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1655" w:rsidRPr="00BE1655" w:rsidRDefault="00BE1655" w:rsidP="00BE1655">
      <w:pPr>
        <w:jc w:val="center"/>
        <w:rPr>
          <w:b/>
          <w:sz w:val="28"/>
          <w:szCs w:val="28"/>
        </w:rPr>
      </w:pPr>
      <w:r w:rsidRPr="00BE1655">
        <w:rPr>
          <w:b/>
          <w:sz w:val="28"/>
          <w:szCs w:val="28"/>
        </w:rPr>
        <w:t>Осуществление муниципального контроля в области торговой дея</w:t>
      </w:r>
      <w:r w:rsidR="0047794C">
        <w:rPr>
          <w:b/>
          <w:sz w:val="28"/>
          <w:szCs w:val="28"/>
        </w:rPr>
        <w:t>тельности на территории Нововеличковского</w:t>
      </w:r>
      <w:r w:rsidRPr="00BE1655">
        <w:rPr>
          <w:b/>
          <w:sz w:val="28"/>
          <w:szCs w:val="28"/>
        </w:rPr>
        <w:t xml:space="preserve"> сельского поселения Динского района</w:t>
      </w:r>
    </w:p>
    <w:p w:rsidR="00A03C99" w:rsidRPr="00B17C6E" w:rsidRDefault="00A03C99" w:rsidP="00A03C9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17C6E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7C6E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8" w:history="1">
        <w:r w:rsidRPr="00B17C6E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от 28.12.2009 № 381-ФЗ «</w:t>
      </w:r>
      <w:r w:rsidRPr="00B17C6E">
        <w:rPr>
          <w:rFonts w:ascii="Times New Roman" w:hAnsi="Times New Roman" w:cs="Times New Roman"/>
          <w:sz w:val="26"/>
          <w:szCs w:val="26"/>
        </w:rPr>
        <w:t>Об основах государственного регулирования торговой деят</w:t>
      </w:r>
      <w:r>
        <w:rPr>
          <w:rFonts w:ascii="Times New Roman" w:hAnsi="Times New Roman" w:cs="Times New Roman"/>
          <w:sz w:val="26"/>
          <w:szCs w:val="26"/>
        </w:rPr>
        <w:t>ельности в Российской Федерации» // Российская газета. 2009. №</w:t>
      </w:r>
      <w:r w:rsidRPr="00B17C6E">
        <w:rPr>
          <w:rFonts w:ascii="Times New Roman" w:hAnsi="Times New Roman" w:cs="Times New Roman"/>
          <w:sz w:val="26"/>
          <w:szCs w:val="26"/>
        </w:rPr>
        <w:t xml:space="preserve"> 253;</w:t>
      </w:r>
    </w:p>
    <w:p w:rsidR="00A03C99" w:rsidRPr="00B17C6E" w:rsidRDefault="00A03C99" w:rsidP="00A03C9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17C6E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7C6E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9" w:history="1">
        <w:r w:rsidRPr="00B17C6E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 w:rsidRPr="00B17C6E">
        <w:rPr>
          <w:rFonts w:ascii="Times New Roman" w:hAnsi="Times New Roman" w:cs="Times New Roman"/>
          <w:sz w:val="26"/>
          <w:szCs w:val="26"/>
        </w:rPr>
        <w:t xml:space="preserve"> о</w:t>
      </w:r>
      <w:r>
        <w:rPr>
          <w:rFonts w:ascii="Times New Roman" w:hAnsi="Times New Roman" w:cs="Times New Roman"/>
          <w:sz w:val="26"/>
          <w:szCs w:val="26"/>
        </w:rPr>
        <w:t>т 26.12.2008 № 294-ФЗ «</w:t>
      </w:r>
      <w:r w:rsidRPr="00B17C6E">
        <w:rPr>
          <w:rFonts w:ascii="Times New Roman" w:hAnsi="Times New Roman" w:cs="Times New Roman"/>
          <w:sz w:val="26"/>
          <w:szCs w:val="26"/>
        </w:rPr>
        <w:t>О защите прав юридических лиц и индивидуальных предпринимателей при осуществлении государственного контроля (над</w:t>
      </w:r>
      <w:r>
        <w:rPr>
          <w:rFonts w:ascii="Times New Roman" w:hAnsi="Times New Roman" w:cs="Times New Roman"/>
          <w:sz w:val="26"/>
          <w:szCs w:val="26"/>
        </w:rPr>
        <w:t>зора) и муниципального контроля»</w:t>
      </w:r>
      <w:r w:rsidRPr="00B17C6E">
        <w:rPr>
          <w:rFonts w:ascii="Times New Roman" w:hAnsi="Times New Roman" w:cs="Times New Roman"/>
          <w:sz w:val="26"/>
          <w:szCs w:val="26"/>
        </w:rPr>
        <w:t xml:space="preserve"> // Собрание законодательст</w:t>
      </w:r>
      <w:r>
        <w:rPr>
          <w:rFonts w:ascii="Times New Roman" w:hAnsi="Times New Roman" w:cs="Times New Roman"/>
          <w:sz w:val="26"/>
          <w:szCs w:val="26"/>
        </w:rPr>
        <w:t>ва Российской Федерации. 2008. №</w:t>
      </w:r>
      <w:r w:rsidRPr="00B17C6E">
        <w:rPr>
          <w:rFonts w:ascii="Times New Roman" w:hAnsi="Times New Roman" w:cs="Times New Roman"/>
          <w:sz w:val="26"/>
          <w:szCs w:val="26"/>
        </w:rPr>
        <w:t xml:space="preserve"> 52 (ч. 1). Ст. 6249;</w:t>
      </w:r>
    </w:p>
    <w:p w:rsidR="00A03C99" w:rsidRPr="00B17C6E" w:rsidRDefault="00A03C99" w:rsidP="00A03C9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17C6E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7C6E">
        <w:rPr>
          <w:rFonts w:ascii="Times New Roman" w:hAnsi="Times New Roman" w:cs="Times New Roman"/>
          <w:sz w:val="26"/>
          <w:szCs w:val="26"/>
        </w:rPr>
        <w:t xml:space="preserve">Федеральный </w:t>
      </w:r>
      <w:hyperlink r:id="rId10" w:history="1">
        <w:r w:rsidRPr="00B17C6E">
          <w:rPr>
            <w:rFonts w:ascii="Times New Roman" w:hAnsi="Times New Roman" w:cs="Times New Roman"/>
            <w:sz w:val="26"/>
            <w:szCs w:val="26"/>
          </w:rPr>
          <w:t>закон</w:t>
        </w:r>
      </w:hyperlink>
      <w:r>
        <w:rPr>
          <w:rFonts w:ascii="Times New Roman" w:hAnsi="Times New Roman" w:cs="Times New Roman"/>
          <w:sz w:val="26"/>
          <w:szCs w:val="26"/>
        </w:rPr>
        <w:t xml:space="preserve"> от 06.10.2003 № 131-ФЗ «</w:t>
      </w:r>
      <w:r w:rsidRPr="00B17C6E">
        <w:rPr>
          <w:rFonts w:ascii="Times New Roman" w:hAnsi="Times New Roman" w:cs="Times New Roman"/>
          <w:sz w:val="26"/>
          <w:szCs w:val="26"/>
        </w:rPr>
        <w:t>Об общих принципах организации местного самоуп</w:t>
      </w:r>
      <w:r>
        <w:rPr>
          <w:rFonts w:ascii="Times New Roman" w:hAnsi="Times New Roman" w:cs="Times New Roman"/>
          <w:sz w:val="26"/>
          <w:szCs w:val="26"/>
        </w:rPr>
        <w:t>равления в Российской Федерации»</w:t>
      </w:r>
      <w:r w:rsidRPr="00B17C6E">
        <w:rPr>
          <w:rFonts w:ascii="Times New Roman" w:hAnsi="Times New Roman" w:cs="Times New Roman"/>
          <w:sz w:val="26"/>
          <w:szCs w:val="26"/>
        </w:rPr>
        <w:t xml:space="preserve"> // Собрание законодательст</w:t>
      </w:r>
      <w:r>
        <w:rPr>
          <w:rFonts w:ascii="Times New Roman" w:hAnsi="Times New Roman" w:cs="Times New Roman"/>
          <w:sz w:val="26"/>
          <w:szCs w:val="26"/>
        </w:rPr>
        <w:t>ва Российской Федерации, 2003, №</w:t>
      </w:r>
      <w:r w:rsidRPr="00B17C6E">
        <w:rPr>
          <w:rFonts w:ascii="Times New Roman" w:hAnsi="Times New Roman" w:cs="Times New Roman"/>
          <w:sz w:val="26"/>
          <w:szCs w:val="26"/>
        </w:rPr>
        <w:t xml:space="preserve"> 40, Ст. 3822;</w:t>
      </w:r>
    </w:p>
    <w:p w:rsidR="00A03C99" w:rsidRPr="00B17C6E" w:rsidRDefault="00A03C99" w:rsidP="00A03C9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17C6E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11" w:history="1">
        <w:r w:rsidRPr="00B17C6E">
          <w:rPr>
            <w:rFonts w:ascii="Times New Roman" w:hAnsi="Times New Roman" w:cs="Times New Roman"/>
            <w:sz w:val="26"/>
            <w:szCs w:val="26"/>
          </w:rPr>
          <w:t>Распоряжение</w:t>
        </w:r>
      </w:hyperlink>
      <w:r w:rsidRPr="00B17C6E">
        <w:rPr>
          <w:rFonts w:ascii="Times New Roman" w:hAnsi="Times New Roman" w:cs="Times New Roman"/>
          <w:sz w:val="26"/>
          <w:szCs w:val="26"/>
        </w:rPr>
        <w:t xml:space="preserve"> Правительства Росс</w:t>
      </w:r>
      <w:r>
        <w:rPr>
          <w:rFonts w:ascii="Times New Roman" w:hAnsi="Times New Roman" w:cs="Times New Roman"/>
          <w:sz w:val="26"/>
          <w:szCs w:val="26"/>
        </w:rPr>
        <w:t>ийской Федерации от 19.04.2016 № 724-р «</w:t>
      </w:r>
      <w:r w:rsidRPr="00B17C6E">
        <w:rPr>
          <w:rFonts w:ascii="Times New Roman" w:hAnsi="Times New Roman" w:cs="Times New Roman"/>
          <w:sz w:val="26"/>
          <w:szCs w:val="26"/>
        </w:rPr>
        <w:t>Об утверждении перечня 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(надзора) при организации и проведении проверок от иных государственных органов, органов местного самоуправления либо организаций, в распоряжении которых находятся эти документы и (или) информац</w:t>
      </w:r>
      <w:r>
        <w:rPr>
          <w:rFonts w:ascii="Times New Roman" w:hAnsi="Times New Roman" w:cs="Times New Roman"/>
          <w:sz w:val="26"/>
          <w:szCs w:val="26"/>
        </w:rPr>
        <w:t>ия»</w:t>
      </w:r>
      <w:r w:rsidRPr="00B17C6E">
        <w:rPr>
          <w:rFonts w:ascii="Times New Roman" w:hAnsi="Times New Roman" w:cs="Times New Roman"/>
          <w:sz w:val="26"/>
          <w:szCs w:val="26"/>
        </w:rPr>
        <w:t xml:space="preserve"> //Официальный интернет-портал правовой информации http://www.pravo.gov.ru, 22.04.2016,</w:t>
      </w:r>
      <w:r>
        <w:rPr>
          <w:rFonts w:ascii="Times New Roman" w:hAnsi="Times New Roman" w:cs="Times New Roman"/>
          <w:sz w:val="26"/>
          <w:szCs w:val="26"/>
        </w:rPr>
        <w:t xml:space="preserve"> «</w:t>
      </w:r>
      <w:r w:rsidRPr="00B17C6E">
        <w:rPr>
          <w:rFonts w:ascii="Times New Roman" w:hAnsi="Times New Roman" w:cs="Times New Roman"/>
          <w:sz w:val="26"/>
          <w:szCs w:val="26"/>
        </w:rPr>
        <w:t>Собрание законодательства Росс</w:t>
      </w:r>
      <w:r>
        <w:rPr>
          <w:rFonts w:ascii="Times New Roman" w:hAnsi="Times New Roman" w:cs="Times New Roman"/>
          <w:sz w:val="26"/>
          <w:szCs w:val="26"/>
        </w:rPr>
        <w:t>ийской Федерации», 02.05.2016, №</w:t>
      </w:r>
      <w:r w:rsidRPr="00B17C6E">
        <w:rPr>
          <w:rFonts w:ascii="Times New Roman" w:hAnsi="Times New Roman" w:cs="Times New Roman"/>
          <w:sz w:val="26"/>
          <w:szCs w:val="26"/>
        </w:rPr>
        <w:t xml:space="preserve"> 18, ст. 2647;</w:t>
      </w:r>
    </w:p>
    <w:p w:rsidR="00A03C99" w:rsidRPr="00B17C6E" w:rsidRDefault="00A03C99" w:rsidP="00A03C9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17C6E">
        <w:rPr>
          <w:rFonts w:ascii="Times New Roman" w:hAnsi="Times New Roman" w:cs="Times New Roman"/>
          <w:sz w:val="26"/>
          <w:szCs w:val="26"/>
        </w:rPr>
        <w:t>-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hyperlink r:id="rId12" w:history="1">
        <w:r>
          <w:rPr>
            <w:rFonts w:ascii="Times New Roman" w:hAnsi="Times New Roman" w:cs="Times New Roman"/>
            <w:sz w:val="26"/>
            <w:szCs w:val="26"/>
          </w:rPr>
          <w:t>П</w:t>
        </w:r>
        <w:r w:rsidRPr="00B17C6E">
          <w:rPr>
            <w:rFonts w:ascii="Times New Roman" w:hAnsi="Times New Roman" w:cs="Times New Roman"/>
            <w:sz w:val="26"/>
            <w:szCs w:val="26"/>
          </w:rPr>
          <w:t>риказ</w:t>
        </w:r>
      </w:hyperlink>
      <w:r w:rsidRPr="00B17C6E">
        <w:rPr>
          <w:rFonts w:ascii="Times New Roman" w:hAnsi="Times New Roman" w:cs="Times New Roman"/>
          <w:sz w:val="26"/>
          <w:szCs w:val="26"/>
        </w:rPr>
        <w:t xml:space="preserve"> Минэкономразвития Росс</w:t>
      </w:r>
      <w:r>
        <w:rPr>
          <w:rFonts w:ascii="Times New Roman" w:hAnsi="Times New Roman" w:cs="Times New Roman"/>
          <w:sz w:val="26"/>
          <w:szCs w:val="26"/>
        </w:rPr>
        <w:t>ийской Федерации от 30.04.2009 №</w:t>
      </w:r>
      <w:r w:rsidRPr="00B17C6E">
        <w:rPr>
          <w:rFonts w:ascii="Times New Roman" w:hAnsi="Times New Roman" w:cs="Times New Roman"/>
          <w:sz w:val="26"/>
          <w:szCs w:val="26"/>
        </w:rPr>
        <w:t xml:space="preserve"> 141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17C6E">
        <w:rPr>
          <w:rFonts w:ascii="Times New Roman" w:hAnsi="Times New Roman" w:cs="Times New Roman"/>
          <w:sz w:val="26"/>
          <w:szCs w:val="26"/>
        </w:rPr>
        <w:t xml:space="preserve">О реализации положений Федерального закона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B17C6E">
        <w:rPr>
          <w:rFonts w:ascii="Times New Roman" w:hAnsi="Times New Roman" w:cs="Times New Roman"/>
          <w:sz w:val="26"/>
          <w:szCs w:val="26"/>
        </w:rPr>
        <w:t>О защите прав юридических лиц и индивидуальных предпринимателей при осуществлении государственного контроля (надзора) и муни</w:t>
      </w:r>
      <w:r>
        <w:rPr>
          <w:rFonts w:ascii="Times New Roman" w:hAnsi="Times New Roman" w:cs="Times New Roman"/>
          <w:sz w:val="26"/>
          <w:szCs w:val="26"/>
        </w:rPr>
        <w:t>ципального контроля»</w:t>
      </w:r>
      <w:r w:rsidRPr="00B17C6E">
        <w:rPr>
          <w:rFonts w:ascii="Times New Roman" w:hAnsi="Times New Roman" w:cs="Times New Roman"/>
          <w:sz w:val="26"/>
          <w:szCs w:val="26"/>
        </w:rPr>
        <w:t xml:space="preserve"> /</w:t>
      </w:r>
      <w:r>
        <w:rPr>
          <w:rFonts w:ascii="Times New Roman" w:hAnsi="Times New Roman" w:cs="Times New Roman"/>
          <w:sz w:val="26"/>
          <w:szCs w:val="26"/>
        </w:rPr>
        <w:t>/ Российская газета. 2009. №</w:t>
      </w:r>
      <w:r w:rsidRPr="00B17C6E">
        <w:rPr>
          <w:rFonts w:ascii="Times New Roman" w:hAnsi="Times New Roman" w:cs="Times New Roman"/>
          <w:sz w:val="26"/>
          <w:szCs w:val="26"/>
        </w:rPr>
        <w:t xml:space="preserve"> 85;</w:t>
      </w:r>
    </w:p>
    <w:p w:rsidR="00A03C99" w:rsidRPr="00B17C6E" w:rsidRDefault="00A03C99" w:rsidP="00A03C99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B17C6E">
        <w:rPr>
          <w:rFonts w:ascii="Times New Roman" w:hAnsi="Times New Roman" w:cs="Times New Roman"/>
          <w:sz w:val="26"/>
          <w:szCs w:val="26"/>
        </w:rPr>
        <w:t>- Закон Краснодарского края от 25.05.2005 №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B17C6E">
        <w:rPr>
          <w:rFonts w:ascii="Times New Roman" w:hAnsi="Times New Roman" w:cs="Times New Roman"/>
          <w:sz w:val="26"/>
          <w:szCs w:val="26"/>
        </w:rPr>
        <w:t>879-КЗ «О государственной политике Краснодарского края</w:t>
      </w:r>
      <w:r>
        <w:rPr>
          <w:rFonts w:ascii="Times New Roman" w:hAnsi="Times New Roman" w:cs="Times New Roman"/>
          <w:sz w:val="26"/>
          <w:szCs w:val="26"/>
        </w:rPr>
        <w:t xml:space="preserve"> в сфере торговой деятельности».</w:t>
      </w:r>
    </w:p>
    <w:p w:rsidR="00BE1655" w:rsidRPr="00BE1655" w:rsidRDefault="00BE1655" w:rsidP="00BE1655">
      <w:pPr>
        <w:pStyle w:val="af1"/>
        <w:numPr>
          <w:ilvl w:val="0"/>
          <w:numId w:val="1"/>
        </w:numPr>
        <w:ind w:firstLine="0"/>
        <w:rPr>
          <w:rFonts w:ascii="Times New Roman" w:hAnsi="Times New Roman" w:cs="Times New Roman"/>
          <w:sz w:val="28"/>
          <w:szCs w:val="28"/>
        </w:rPr>
      </w:pPr>
      <w:r w:rsidRPr="00BE1655">
        <w:rPr>
          <w:rFonts w:ascii="Times New Roman" w:hAnsi="Times New Roman" w:cs="Times New Roman"/>
          <w:sz w:val="28"/>
          <w:szCs w:val="28"/>
        </w:rPr>
        <w:t>Федеральный закон от 3 августа 2018 г. N 316-ФЗ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 и статью 19 Федерального закона "О лицензировании отдельных видов деятельности"</w:t>
      </w:r>
    </w:p>
    <w:p w:rsidR="00BE1655" w:rsidRPr="00BE1655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 w:rsidRPr="00BE1655">
        <w:rPr>
          <w:color w:val="000000"/>
          <w:sz w:val="28"/>
          <w:szCs w:val="28"/>
        </w:rPr>
        <w:t>Федеральный закон от 6 октября 2003 г. N 131-ФЗ "Об общих принципах организации местного самоуправления в Российской Федерации" (с изменениями и дополнениями)</w:t>
      </w:r>
    </w:p>
    <w:p w:rsidR="00BE1655" w:rsidRPr="00BE1655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 w:rsidRPr="00BE1655">
        <w:rPr>
          <w:color w:val="000000"/>
          <w:sz w:val="28"/>
          <w:szCs w:val="28"/>
        </w:rPr>
        <w:t>Федеральный закон от 23 апреля 2018 г. N 94-ФЗ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:rsidR="00BE1655" w:rsidRPr="00BE1655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 w:rsidRPr="00BE1655">
        <w:rPr>
          <w:color w:val="000000"/>
          <w:sz w:val="28"/>
          <w:szCs w:val="28"/>
        </w:rPr>
        <w:lastRenderedPageBreak/>
        <w:t>Федеральный закон от 23 апреля 2018 г. N 94-ФЗ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:rsidR="00BE1655" w:rsidRPr="00BE1655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 w:rsidRPr="00BE1655">
        <w:rPr>
          <w:color w:val="000000"/>
          <w:sz w:val="28"/>
          <w:szCs w:val="28"/>
        </w:rPr>
        <w:t>Постановление Правительства РФ от 30 июня 2010 г. N 489 "Об утверждении Правил подготовки органами государственного контроля (надзора) и органами муниципального контроля ежегодных планов проведения плановых проверок юридических лиц и индивидуальных предпринимателей" (с изменениями и дополнениями)</w:t>
      </w:r>
    </w:p>
    <w:p w:rsidR="00BE1655" w:rsidRPr="00BE1655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 w:rsidRPr="00BE1655">
        <w:rPr>
          <w:color w:val="000000"/>
          <w:sz w:val="28"/>
          <w:szCs w:val="28"/>
        </w:rPr>
        <w:t>Постановление Правительства РФ от 5 апреля 2010 г. N 215 "Об утверждении Правил подготовки докладов об осуществлении государственного контроля (надзора), муниципального контроля в соответствующих сферах деятельности и об эффективности такого контроля (надзора)" (с изменениями и дополнениями)</w:t>
      </w:r>
    </w:p>
    <w:p w:rsidR="00BE1655" w:rsidRPr="00BE1655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 w:rsidRPr="00BE1655">
        <w:rPr>
          <w:color w:val="000000"/>
          <w:sz w:val="28"/>
          <w:szCs w:val="28"/>
        </w:rPr>
        <w:t>Федеральный закон от 13 июля 2015 г. N 246-ФЗ "О внесении изменений в Федеральный закон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:rsidR="00BE1655" w:rsidRPr="00A03C99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  <w:highlight w:val="yellow"/>
        </w:rPr>
      </w:pPr>
      <w:r w:rsidRPr="00A03C99">
        <w:rPr>
          <w:color w:val="000000"/>
          <w:sz w:val="28"/>
          <w:szCs w:val="28"/>
          <w:highlight w:val="yellow"/>
        </w:rPr>
        <w:t>Приказ Министерства экономического развития РФ от 30 сентября 2016 г. N 620 "О внесении изменений в приказ Министерства экономического развития Российской Федерации от 30 апреля 2009 г.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:rsidR="00BE1655" w:rsidRPr="00A03C99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  <w:highlight w:val="yellow"/>
        </w:rPr>
      </w:pPr>
      <w:r w:rsidRPr="00A03C99">
        <w:rPr>
          <w:color w:val="000000"/>
          <w:sz w:val="28"/>
          <w:szCs w:val="28"/>
          <w:highlight w:val="yellow"/>
        </w:rPr>
        <w:t>Приказ Министерства экономического развития РФ от 24 мая 2010 г. N 199 "О внесении изменений в приказ Минэкономразвития России от 30 апреля 2009 г. N 141 "О реализации положений Федерального закона "О защите прав юридических лиц и индивидуальных предпринимателей при осуществлении государственного контроля (надзора) и муниципального контроля"</w:t>
      </w:r>
    </w:p>
    <w:p w:rsidR="00BE1655" w:rsidRPr="00BE1655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 w:rsidRPr="00BE1655">
        <w:rPr>
          <w:color w:val="000000"/>
          <w:sz w:val="28"/>
          <w:szCs w:val="28"/>
        </w:rPr>
        <w:t>Федеральный закон от 28 декабря 2009 г. N 381-ФЗ "Об основах госу</w:t>
      </w:r>
      <w:bookmarkStart w:id="0" w:name="_GoBack"/>
      <w:bookmarkEnd w:id="0"/>
      <w:r w:rsidRPr="00BE1655">
        <w:rPr>
          <w:color w:val="000000"/>
          <w:sz w:val="28"/>
          <w:szCs w:val="28"/>
        </w:rPr>
        <w:t>дарственного регулирования торговой деятельности в Российской Федерации" (с изменениями и дополнениями)</w:t>
      </w:r>
    </w:p>
    <w:p w:rsidR="00BE1655" w:rsidRPr="00BE1655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 w:rsidRPr="00BE1655">
        <w:rPr>
          <w:color w:val="000000"/>
          <w:sz w:val="28"/>
          <w:szCs w:val="28"/>
        </w:rPr>
        <w:t>Закон Краснодарского края от 31 мая 2005 г. N 879-КЗ "О государственной политике Краснодарского края в сфере торговой деятельности" (с изменениями и дополнениями)</w:t>
      </w:r>
    </w:p>
    <w:p w:rsidR="00BE1655" w:rsidRPr="00BE1655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 w:rsidRPr="00BE1655">
        <w:rPr>
          <w:color w:val="000000"/>
          <w:sz w:val="28"/>
          <w:szCs w:val="28"/>
        </w:rPr>
        <w:t>Постановление Правительства РФ от 28 апреля 2015 г. N 415 "О Правилах формирования и ведения единого реестра проверок" (с изменениями и дополнениями)</w:t>
      </w:r>
    </w:p>
    <w:p w:rsidR="00BE1655" w:rsidRPr="00BE1655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 w:rsidRPr="00BE1655">
        <w:rPr>
          <w:color w:val="000000"/>
          <w:sz w:val="28"/>
          <w:szCs w:val="28"/>
        </w:rPr>
        <w:lastRenderedPageBreak/>
        <w:t>Постановление Правительства РФ от 26 ноября 2015 г. N 1268 "Об утверждении Правил подачи и рассмотрения заявления об исключении проверки в отношении юридического лица, индивидуального предпринимателя из ежегодного плана проведения плановых проверок и о внесении изменений в постановление Правительства Российской Федерации от 30 июня 2010 г. N 489"</w:t>
      </w:r>
    </w:p>
    <w:p w:rsidR="00BE1655" w:rsidRPr="00BE1655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 w:rsidRPr="00BE1655">
        <w:rPr>
          <w:color w:val="000000"/>
          <w:sz w:val="28"/>
          <w:szCs w:val="28"/>
        </w:rPr>
        <w:t>Приказ Министерства экономического развития РФ от 4 апреля 2017 г. N 166 "Об утверждении Административного регламента по предоставлению Федеральным агентством по управлению государственным имуществом государственной услуги по предоставлению в собственность, аренду, постоянное (бессрочное) пользование, безвозмездное пользование земельных участков, находящихся в федеральной собственности, без проведения торгов"</w:t>
      </w:r>
    </w:p>
    <w:p w:rsidR="00BE1655" w:rsidRDefault="00BE1655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 w:rsidRPr="00BE1655">
        <w:rPr>
          <w:color w:val="000000"/>
          <w:sz w:val="28"/>
          <w:szCs w:val="28"/>
        </w:rPr>
        <w:t>Приказ Генеральной прокуратуры РФ от 27 марта 2009 г. N 93 "О реализации Федерального закона от 26.12.2008 N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 (извлечение) (с изменениями и дополнениями)</w:t>
      </w:r>
    </w:p>
    <w:p w:rsidR="00EE33A1" w:rsidRDefault="00EE33A1" w:rsidP="00BE1655">
      <w:pPr>
        <w:numPr>
          <w:ilvl w:val="0"/>
          <w:numId w:val="1"/>
        </w:numPr>
        <w:autoSpaceDE w:val="0"/>
        <w:autoSpaceDN w:val="0"/>
        <w:adjustRightInd w:val="0"/>
        <w:spacing w:before="120"/>
        <w:ind w:right="300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Постановление администрации Нововеличковского сельского поселения Динского района от 27.07.2016 № 388 «Об утверждении административного регламента осуществления муниципальной функции «Проведение проверок юридических лиц и индивидуальных предпринимателей при осуществлении муниципального контроля в области торговой деятельности в Нововеличковском сельском поселении».</w:t>
      </w: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p w:rsidR="00BE1655" w:rsidRDefault="00BE1655" w:rsidP="00BE1655">
      <w:pPr>
        <w:autoSpaceDE w:val="0"/>
        <w:autoSpaceDN w:val="0"/>
        <w:adjustRightInd w:val="0"/>
        <w:spacing w:before="120"/>
        <w:ind w:right="300"/>
        <w:jc w:val="both"/>
        <w:rPr>
          <w:color w:val="000000"/>
          <w:sz w:val="28"/>
          <w:szCs w:val="28"/>
        </w:rPr>
      </w:pPr>
    </w:p>
    <w:sectPr w:rsidR="00BE1655" w:rsidSect="00FC21FA">
      <w:headerReference w:type="default" r:id="rId13"/>
      <w:headerReference w:type="first" r:id="rId14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62336" w:rsidRDefault="00062336">
      <w:r>
        <w:separator/>
      </w:r>
    </w:p>
  </w:endnote>
  <w:endnote w:type="continuationSeparator" w:id="0">
    <w:p w:rsidR="00062336" w:rsidRDefault="000623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62336" w:rsidRDefault="00062336">
      <w:r>
        <w:separator/>
      </w:r>
    </w:p>
  </w:footnote>
  <w:footnote w:type="continuationSeparator" w:id="0">
    <w:p w:rsidR="00062336" w:rsidRDefault="000623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F" w:rsidRDefault="00A63008" w:rsidP="004A5AB5">
    <w:pPr>
      <w:pStyle w:val="a9"/>
      <w:framePr w:wrap="auto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F333F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EE33A1">
      <w:rPr>
        <w:rStyle w:val="ad"/>
        <w:noProof/>
      </w:rPr>
      <w:t>3</w:t>
    </w:r>
    <w:r>
      <w:rPr>
        <w:rStyle w:val="ad"/>
      </w:rPr>
      <w:fldChar w:fldCharType="end"/>
    </w:r>
  </w:p>
  <w:p w:rsidR="00AF333F" w:rsidRDefault="00AF333F">
    <w:pPr>
      <w:pStyle w:val="a9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333F" w:rsidRDefault="00AF333F" w:rsidP="001B2C78">
    <w:pPr>
      <w:pStyle w:val="a9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EF4489"/>
    <w:rsid w:val="00011B8F"/>
    <w:rsid w:val="00020C02"/>
    <w:rsid w:val="00054DA2"/>
    <w:rsid w:val="00062336"/>
    <w:rsid w:val="00084686"/>
    <w:rsid w:val="000B3CCE"/>
    <w:rsid w:val="000B5104"/>
    <w:rsid w:val="00111807"/>
    <w:rsid w:val="00113610"/>
    <w:rsid w:val="001421C1"/>
    <w:rsid w:val="00181908"/>
    <w:rsid w:val="001B11A8"/>
    <w:rsid w:val="001B2C78"/>
    <w:rsid w:val="001D42FB"/>
    <w:rsid w:val="0020317F"/>
    <w:rsid w:val="00207330"/>
    <w:rsid w:val="00250C26"/>
    <w:rsid w:val="002D3F1D"/>
    <w:rsid w:val="002D6BBD"/>
    <w:rsid w:val="002E3A65"/>
    <w:rsid w:val="00310D39"/>
    <w:rsid w:val="0035005F"/>
    <w:rsid w:val="003748C7"/>
    <w:rsid w:val="00394F04"/>
    <w:rsid w:val="003A13DB"/>
    <w:rsid w:val="00420E18"/>
    <w:rsid w:val="00455539"/>
    <w:rsid w:val="0047794C"/>
    <w:rsid w:val="004A5AB5"/>
    <w:rsid w:val="004A6CE3"/>
    <w:rsid w:val="004E7E51"/>
    <w:rsid w:val="00513941"/>
    <w:rsid w:val="005327C0"/>
    <w:rsid w:val="00553593"/>
    <w:rsid w:val="00565D97"/>
    <w:rsid w:val="00576A26"/>
    <w:rsid w:val="00577291"/>
    <w:rsid w:val="00583747"/>
    <w:rsid w:val="005A569E"/>
    <w:rsid w:val="005C391B"/>
    <w:rsid w:val="005F4177"/>
    <w:rsid w:val="005F6434"/>
    <w:rsid w:val="00611DA5"/>
    <w:rsid w:val="00612C39"/>
    <w:rsid w:val="00621D83"/>
    <w:rsid w:val="00626235"/>
    <w:rsid w:val="00627D59"/>
    <w:rsid w:val="006633E0"/>
    <w:rsid w:val="00671863"/>
    <w:rsid w:val="006867DA"/>
    <w:rsid w:val="006913F2"/>
    <w:rsid w:val="00696883"/>
    <w:rsid w:val="00697F0E"/>
    <w:rsid w:val="006B0609"/>
    <w:rsid w:val="006D3F5F"/>
    <w:rsid w:val="006E4F52"/>
    <w:rsid w:val="0071539A"/>
    <w:rsid w:val="0073078A"/>
    <w:rsid w:val="00735556"/>
    <w:rsid w:val="00747053"/>
    <w:rsid w:val="00777469"/>
    <w:rsid w:val="00780334"/>
    <w:rsid w:val="007A1DC3"/>
    <w:rsid w:val="007A405F"/>
    <w:rsid w:val="007B492E"/>
    <w:rsid w:val="007D0461"/>
    <w:rsid w:val="007E1F83"/>
    <w:rsid w:val="00803C13"/>
    <w:rsid w:val="00811947"/>
    <w:rsid w:val="008631F4"/>
    <w:rsid w:val="00956812"/>
    <w:rsid w:val="009905A1"/>
    <w:rsid w:val="009A3F4D"/>
    <w:rsid w:val="009A5095"/>
    <w:rsid w:val="009C7DE6"/>
    <w:rsid w:val="009D48D4"/>
    <w:rsid w:val="009F5D29"/>
    <w:rsid w:val="00A03C99"/>
    <w:rsid w:val="00A04575"/>
    <w:rsid w:val="00A25994"/>
    <w:rsid w:val="00A438DC"/>
    <w:rsid w:val="00A63008"/>
    <w:rsid w:val="00A874E6"/>
    <w:rsid w:val="00AD5B76"/>
    <w:rsid w:val="00AD7A87"/>
    <w:rsid w:val="00AF333F"/>
    <w:rsid w:val="00AF6760"/>
    <w:rsid w:val="00B11946"/>
    <w:rsid w:val="00B17C6E"/>
    <w:rsid w:val="00B54CBA"/>
    <w:rsid w:val="00B619CC"/>
    <w:rsid w:val="00B925C8"/>
    <w:rsid w:val="00BE1655"/>
    <w:rsid w:val="00BE3E9C"/>
    <w:rsid w:val="00C13EE0"/>
    <w:rsid w:val="00C60640"/>
    <w:rsid w:val="00CD4089"/>
    <w:rsid w:val="00D0018A"/>
    <w:rsid w:val="00D23CC1"/>
    <w:rsid w:val="00D71F5F"/>
    <w:rsid w:val="00DB1932"/>
    <w:rsid w:val="00DC17F2"/>
    <w:rsid w:val="00DD7D70"/>
    <w:rsid w:val="00E0495B"/>
    <w:rsid w:val="00E10527"/>
    <w:rsid w:val="00E43323"/>
    <w:rsid w:val="00E70EFC"/>
    <w:rsid w:val="00E87EC0"/>
    <w:rsid w:val="00E95A52"/>
    <w:rsid w:val="00EA7397"/>
    <w:rsid w:val="00EB4AC9"/>
    <w:rsid w:val="00EE33A1"/>
    <w:rsid w:val="00EE3C45"/>
    <w:rsid w:val="00EF4489"/>
    <w:rsid w:val="00F945D3"/>
    <w:rsid w:val="00FC21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uiPriority="0"/>
    <w:lsdException w:name="Strong" w:locked="1" w:semiHidden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688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96883"/>
    <w:pPr>
      <w:keepNext/>
      <w:jc w:val="center"/>
      <w:outlineLvl w:val="0"/>
    </w:pPr>
    <w:rPr>
      <w:rFonts w:eastAsia="Arial Unicode MS"/>
      <w:b/>
      <w:bCs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18190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96883"/>
    <w:rPr>
      <w:rFonts w:ascii="Times New Roman" w:eastAsia="Arial Unicode MS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uiPriority w:val="99"/>
    <w:rsid w:val="00EF4489"/>
    <w:pPr>
      <w:widowControl w:val="0"/>
      <w:autoSpaceDE w:val="0"/>
      <w:autoSpaceDN w:val="0"/>
    </w:pPr>
    <w:rPr>
      <w:rFonts w:eastAsia="Times New Roman" w:cs="Calibri"/>
      <w:sz w:val="22"/>
      <w:szCs w:val="22"/>
    </w:rPr>
  </w:style>
  <w:style w:type="paragraph" w:customStyle="1" w:styleId="ConsPlusNonformat">
    <w:name w:val="ConsPlusNonformat"/>
    <w:uiPriority w:val="99"/>
    <w:rsid w:val="00EF4489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uiPriority w:val="99"/>
    <w:rsid w:val="00EF4489"/>
    <w:pPr>
      <w:widowControl w:val="0"/>
      <w:autoSpaceDE w:val="0"/>
      <w:autoSpaceDN w:val="0"/>
    </w:pPr>
    <w:rPr>
      <w:rFonts w:eastAsia="Times New Roman" w:cs="Calibri"/>
      <w:b/>
      <w:bCs/>
      <w:sz w:val="22"/>
      <w:szCs w:val="22"/>
    </w:rPr>
  </w:style>
  <w:style w:type="paragraph" w:customStyle="1" w:styleId="ConsPlusTitlePage">
    <w:name w:val="ConsPlusTitlePage"/>
    <w:uiPriority w:val="99"/>
    <w:rsid w:val="00EF4489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styleId="a3">
    <w:name w:val="Hyperlink"/>
    <w:rsid w:val="00696883"/>
    <w:rPr>
      <w:color w:val="0000FF"/>
      <w:u w:val="single"/>
    </w:rPr>
  </w:style>
  <w:style w:type="paragraph" w:styleId="a4">
    <w:name w:val="Title"/>
    <w:basedOn w:val="a"/>
    <w:link w:val="a5"/>
    <w:uiPriority w:val="99"/>
    <w:qFormat/>
    <w:rsid w:val="00A874E6"/>
    <w:pPr>
      <w:jc w:val="center"/>
    </w:pPr>
    <w:rPr>
      <w:b/>
      <w:bCs/>
      <w:sz w:val="28"/>
      <w:szCs w:val="28"/>
    </w:rPr>
  </w:style>
  <w:style w:type="character" w:customStyle="1" w:styleId="a5">
    <w:name w:val="Название Знак"/>
    <w:link w:val="a4"/>
    <w:uiPriority w:val="99"/>
    <w:locked/>
    <w:rsid w:val="00A874E6"/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Balloon Text"/>
    <w:basedOn w:val="a"/>
    <w:link w:val="a7"/>
    <w:uiPriority w:val="99"/>
    <w:semiHidden/>
    <w:rsid w:val="00A874E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A874E6"/>
    <w:rPr>
      <w:rFonts w:ascii="Tahoma" w:hAnsi="Tahoma" w:cs="Tahoma"/>
      <w:sz w:val="16"/>
      <w:szCs w:val="16"/>
      <w:lang w:eastAsia="ru-RU"/>
    </w:rPr>
  </w:style>
  <w:style w:type="paragraph" w:customStyle="1" w:styleId="a8">
    <w:name w:val="Знак Знак Знак Знак"/>
    <w:basedOn w:val="a"/>
    <w:uiPriority w:val="99"/>
    <w:rsid w:val="00FC21FA"/>
    <w:pPr>
      <w:spacing w:before="100" w:beforeAutospacing="1" w:after="100" w:afterAutospacing="1"/>
    </w:pPr>
    <w:rPr>
      <w:rFonts w:ascii="Tahoma" w:eastAsia="Calibri" w:hAnsi="Tahoma" w:cs="Tahoma"/>
      <w:sz w:val="20"/>
      <w:szCs w:val="20"/>
      <w:lang w:val="en-US" w:eastAsia="en-US"/>
    </w:rPr>
  </w:style>
  <w:style w:type="paragraph" w:styleId="a9">
    <w:name w:val="header"/>
    <w:basedOn w:val="a"/>
    <w:link w:val="aa"/>
    <w:uiPriority w:val="99"/>
    <w:rsid w:val="00FC21FA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link w:val="a9"/>
    <w:uiPriority w:val="99"/>
    <w:semiHidden/>
    <w:rsid w:val="00280DA1"/>
    <w:rPr>
      <w:rFonts w:ascii="Times New Roman" w:eastAsia="Times New Roman" w:hAnsi="Times New Roman"/>
      <w:sz w:val="24"/>
      <w:szCs w:val="24"/>
    </w:rPr>
  </w:style>
  <w:style w:type="paragraph" w:styleId="ab">
    <w:name w:val="footer"/>
    <w:basedOn w:val="a"/>
    <w:link w:val="ac"/>
    <w:uiPriority w:val="99"/>
    <w:rsid w:val="00FC21FA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semiHidden/>
    <w:rsid w:val="00280DA1"/>
    <w:rPr>
      <w:rFonts w:ascii="Times New Roman" w:eastAsia="Times New Roman" w:hAnsi="Times New Roman"/>
      <w:sz w:val="24"/>
      <w:szCs w:val="24"/>
    </w:rPr>
  </w:style>
  <w:style w:type="character" w:styleId="ad">
    <w:name w:val="page number"/>
    <w:basedOn w:val="a0"/>
    <w:uiPriority w:val="99"/>
    <w:rsid w:val="00FC21FA"/>
  </w:style>
  <w:style w:type="table" w:styleId="ae">
    <w:name w:val="Table Grid"/>
    <w:basedOn w:val="a1"/>
    <w:uiPriority w:val="99"/>
    <w:locked/>
    <w:rsid w:val="00F945D3"/>
    <w:rPr>
      <w:rFonts w:ascii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link w:val="2"/>
    <w:semiHidden/>
    <w:rsid w:val="0018190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styleId="af">
    <w:name w:val="Strong"/>
    <w:uiPriority w:val="99"/>
    <w:qFormat/>
    <w:locked/>
    <w:rsid w:val="00181908"/>
    <w:rPr>
      <w:rFonts w:cs="Times New Roman"/>
      <w:b/>
      <w:bCs/>
    </w:rPr>
  </w:style>
  <w:style w:type="paragraph" w:styleId="af0">
    <w:name w:val="Normal (Web)"/>
    <w:basedOn w:val="a"/>
    <w:uiPriority w:val="99"/>
    <w:rsid w:val="00181908"/>
    <w:pPr>
      <w:spacing w:after="270"/>
    </w:pPr>
    <w:rPr>
      <w:rFonts w:eastAsia="Calibri"/>
    </w:rPr>
  </w:style>
  <w:style w:type="paragraph" w:customStyle="1" w:styleId="af1">
    <w:name w:val="Документ в списке"/>
    <w:basedOn w:val="a"/>
    <w:next w:val="a"/>
    <w:uiPriority w:val="99"/>
    <w:rsid w:val="00BE1655"/>
    <w:pPr>
      <w:autoSpaceDE w:val="0"/>
      <w:autoSpaceDN w:val="0"/>
      <w:adjustRightInd w:val="0"/>
      <w:spacing w:before="120"/>
      <w:ind w:right="300"/>
      <w:jc w:val="both"/>
    </w:pPr>
    <w:rPr>
      <w:rFonts w:ascii="Arial" w:eastAsiaTheme="minorHAnsi" w:hAnsi="Arial" w:cs="Arial"/>
      <w:color w:val="00000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9E05302373B7A045BB627D0A63DADF3DD854C2F3AD85B10E14BE89F3695FCE7CA8F0B49E7B4D346k0v5J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69E05302373B7A045BB627D0A63DADF3DD854B2D3FD95B10E14BE89F36k9v5J" TargetMode="Externa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69E05302373B7A045BB627D0A63DADF3DD8548263FD25B10E14BE89F36k9v5J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69E05302373B7A045BB627D0A63DADF3DD844D2E38D35B10E14BE89F3695FCE7CA8F0B4CE1kBv1J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69E05302373B7A045BB627D0A63DADF3DD854C2834D35B10E14BE89F3695FCE7CA8F0B41kEv6J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D50EE19-BBF4-4F15-8D35-C67A224879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493</TotalTime>
  <Pages>4</Pages>
  <Words>1024</Words>
  <Characters>5841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16</dc:creator>
  <cp:lastModifiedBy>Admin</cp:lastModifiedBy>
  <cp:revision>11</cp:revision>
  <cp:lastPrinted>2018-06-25T14:52:00Z</cp:lastPrinted>
  <dcterms:created xsi:type="dcterms:W3CDTF">2018-05-17T13:55:00Z</dcterms:created>
  <dcterms:modified xsi:type="dcterms:W3CDTF">2018-12-10T07:27:00Z</dcterms:modified>
</cp:coreProperties>
</file>