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C86FE" w14:textId="77777777" w:rsidR="006E7F30" w:rsidRPr="00EE7FBD" w:rsidRDefault="00EE7FBD" w:rsidP="00053034">
      <w:pPr>
        <w:widowControl w:val="0"/>
        <w:suppressAutoHyphens/>
        <w:autoSpaceDN w:val="0"/>
        <w:jc w:val="center"/>
        <w:textAlignment w:val="baseline"/>
        <w:rPr>
          <w:rFonts w:ascii="Liberation Serif" w:eastAsia="SimSun" w:hAnsi="Liberation Serif"/>
          <w:b/>
          <w:bCs/>
          <w:kern w:val="3"/>
          <w:sz w:val="28"/>
          <w:szCs w:val="28"/>
          <w:lang w:eastAsia="zh-CN"/>
        </w:rPr>
      </w:pPr>
      <w:r w:rsidRPr="00EE7FBD">
        <w:rPr>
          <w:rFonts w:ascii="Liberation Serif" w:eastAsia="SimSun" w:hAnsi="Liberation Serif"/>
          <w:b/>
          <w:bCs/>
          <w:noProof/>
          <w:kern w:val="3"/>
          <w:sz w:val="28"/>
          <w:szCs w:val="28"/>
        </w:rPr>
        <w:drawing>
          <wp:inline distT="0" distB="0" distL="0" distR="0" wp14:anchorId="3FBE23A2" wp14:editId="7C69C4BB">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14:paraId="0013A11C" w14:textId="77777777" w:rsidR="00085527" w:rsidRPr="00EE7FBD" w:rsidRDefault="00085527" w:rsidP="00085527">
      <w:pPr>
        <w:widowControl w:val="0"/>
        <w:suppressAutoHyphens/>
        <w:autoSpaceDN w:val="0"/>
        <w:jc w:val="center"/>
        <w:textAlignment w:val="baseline"/>
        <w:rPr>
          <w:rFonts w:eastAsia="SimSun"/>
          <w:b/>
          <w:bCs/>
          <w:kern w:val="3"/>
          <w:sz w:val="28"/>
          <w:szCs w:val="28"/>
          <w:lang w:eastAsia="zh-CN"/>
        </w:rPr>
      </w:pPr>
      <w:r w:rsidRPr="00EE7FBD">
        <w:rPr>
          <w:rFonts w:eastAsia="SimSun"/>
          <w:b/>
          <w:bCs/>
          <w:kern w:val="3"/>
          <w:sz w:val="28"/>
          <w:szCs w:val="28"/>
          <w:lang w:eastAsia="zh-CN"/>
        </w:rPr>
        <w:t xml:space="preserve">АДМИНИСТРАЦИЯ </w:t>
      </w:r>
      <w:r w:rsidR="003B41CD">
        <w:rPr>
          <w:rFonts w:eastAsia="SimSun"/>
          <w:b/>
          <w:bCs/>
          <w:kern w:val="3"/>
          <w:sz w:val="28"/>
          <w:szCs w:val="28"/>
          <w:lang w:eastAsia="zh-CN"/>
        </w:rPr>
        <w:t>НОВОВЕЛИЧКОВСКОГО</w:t>
      </w:r>
      <w:r w:rsidRPr="00EE7FBD">
        <w:rPr>
          <w:rFonts w:eastAsia="SimSun"/>
          <w:b/>
          <w:bCs/>
          <w:kern w:val="3"/>
          <w:sz w:val="28"/>
          <w:szCs w:val="28"/>
          <w:lang w:eastAsia="zh-CN"/>
        </w:rPr>
        <w:t xml:space="preserve"> СЕЛЬСКОГО П</w:t>
      </w:r>
      <w:r w:rsidR="0021291A">
        <w:rPr>
          <w:rFonts w:eastAsia="SimSun"/>
          <w:b/>
          <w:bCs/>
          <w:kern w:val="3"/>
          <w:sz w:val="28"/>
          <w:szCs w:val="28"/>
          <w:lang w:eastAsia="zh-CN"/>
        </w:rPr>
        <w:t>ОСЕЛЕНИЯ ДИНСКОГО</w:t>
      </w:r>
      <w:r w:rsidRPr="00EE7FBD">
        <w:rPr>
          <w:rFonts w:eastAsia="SimSun"/>
          <w:b/>
          <w:bCs/>
          <w:kern w:val="3"/>
          <w:sz w:val="28"/>
          <w:szCs w:val="28"/>
          <w:lang w:eastAsia="zh-CN"/>
        </w:rPr>
        <w:t xml:space="preserve"> РАЙОНА</w:t>
      </w:r>
    </w:p>
    <w:p w14:paraId="0C1869B2" w14:textId="77777777" w:rsidR="002B437A" w:rsidRPr="00EE7FBD" w:rsidRDefault="002B437A" w:rsidP="0021291A">
      <w:pPr>
        <w:widowControl w:val="0"/>
        <w:suppressAutoHyphens/>
        <w:autoSpaceDN w:val="0"/>
        <w:textAlignment w:val="baseline"/>
        <w:rPr>
          <w:rFonts w:eastAsia="SimSun"/>
          <w:b/>
          <w:bCs/>
          <w:kern w:val="3"/>
          <w:sz w:val="28"/>
          <w:szCs w:val="28"/>
          <w:lang w:eastAsia="zh-CN"/>
        </w:rPr>
      </w:pPr>
    </w:p>
    <w:p w14:paraId="1F9B7FD3" w14:textId="77777777" w:rsidR="00085527" w:rsidRPr="00EE7FBD" w:rsidRDefault="00085527" w:rsidP="00085527">
      <w:pPr>
        <w:widowControl w:val="0"/>
        <w:suppressAutoHyphens/>
        <w:autoSpaceDN w:val="0"/>
        <w:jc w:val="center"/>
        <w:textAlignment w:val="baseline"/>
        <w:rPr>
          <w:rFonts w:eastAsia="SimSun"/>
          <w:b/>
          <w:bCs/>
          <w:kern w:val="3"/>
          <w:sz w:val="28"/>
          <w:szCs w:val="28"/>
          <w:lang w:eastAsia="zh-CN"/>
        </w:rPr>
      </w:pPr>
    </w:p>
    <w:p w14:paraId="2B837E97" w14:textId="77777777" w:rsidR="002B437A" w:rsidRPr="00EE7FBD" w:rsidRDefault="002B437A" w:rsidP="00CB5806">
      <w:pPr>
        <w:widowControl w:val="0"/>
        <w:suppressAutoHyphens/>
        <w:autoSpaceDN w:val="0"/>
        <w:jc w:val="center"/>
        <w:textAlignment w:val="baseline"/>
        <w:rPr>
          <w:rFonts w:eastAsia="SimSun"/>
          <w:b/>
          <w:bCs/>
          <w:kern w:val="3"/>
          <w:sz w:val="28"/>
          <w:szCs w:val="28"/>
          <w:lang w:eastAsia="zh-CN"/>
        </w:rPr>
      </w:pPr>
      <w:r w:rsidRPr="00EE7FBD">
        <w:rPr>
          <w:rFonts w:eastAsia="SimSun"/>
          <w:b/>
          <w:bCs/>
          <w:kern w:val="3"/>
          <w:sz w:val="28"/>
          <w:szCs w:val="28"/>
          <w:lang w:eastAsia="zh-CN"/>
        </w:rPr>
        <w:t>ПОСТАНОВЛЕНИЕ</w:t>
      </w:r>
    </w:p>
    <w:p w14:paraId="6E9C2C50" w14:textId="77777777" w:rsidR="002B437A" w:rsidRPr="00EE7FBD" w:rsidRDefault="002B437A" w:rsidP="00CB5806">
      <w:pPr>
        <w:suppressAutoHyphens/>
        <w:jc w:val="center"/>
        <w:textAlignment w:val="baseline"/>
        <w:rPr>
          <w:rFonts w:eastAsia="SimSun"/>
          <w:color w:val="0000FF"/>
          <w:kern w:val="3"/>
          <w:sz w:val="28"/>
          <w:szCs w:val="28"/>
          <w:lang w:eastAsia="zh-CN"/>
        </w:rPr>
      </w:pPr>
    </w:p>
    <w:p w14:paraId="785CE182" w14:textId="7E2CBD14" w:rsidR="002B437A" w:rsidRPr="002D0562" w:rsidRDefault="00AB138C" w:rsidP="00CB5806">
      <w:pPr>
        <w:suppressAutoHyphens/>
        <w:textAlignment w:val="baseline"/>
        <w:rPr>
          <w:rFonts w:eastAsia="SimSun"/>
          <w:kern w:val="3"/>
          <w:sz w:val="28"/>
          <w:szCs w:val="28"/>
          <w:lang w:eastAsia="zh-CN"/>
        </w:rPr>
      </w:pPr>
      <w:r w:rsidRPr="002D0562">
        <w:rPr>
          <w:rFonts w:eastAsia="SimSun"/>
          <w:kern w:val="3"/>
          <w:sz w:val="28"/>
          <w:szCs w:val="28"/>
          <w:lang w:eastAsia="zh-CN"/>
        </w:rPr>
        <w:t xml:space="preserve">от </w:t>
      </w:r>
      <w:r w:rsidR="000F5AFC">
        <w:rPr>
          <w:rFonts w:eastAsia="SimSun"/>
          <w:kern w:val="3"/>
          <w:sz w:val="28"/>
          <w:szCs w:val="28"/>
          <w:lang w:eastAsia="zh-CN"/>
        </w:rPr>
        <w:t>03.04.2026</w:t>
      </w:r>
      <w:r w:rsidR="000C7A84" w:rsidRPr="00EE7FBD">
        <w:rPr>
          <w:rFonts w:eastAsia="SimSun"/>
          <w:kern w:val="3"/>
          <w:sz w:val="28"/>
          <w:szCs w:val="28"/>
          <w:lang w:eastAsia="zh-CN"/>
        </w:rPr>
        <w:t xml:space="preserve">                     </w:t>
      </w:r>
      <w:r w:rsidR="002B437A" w:rsidRPr="00EE7FBD">
        <w:rPr>
          <w:rFonts w:eastAsia="SimSun"/>
          <w:kern w:val="3"/>
          <w:sz w:val="28"/>
          <w:szCs w:val="28"/>
          <w:lang w:eastAsia="zh-CN"/>
        </w:rPr>
        <w:t xml:space="preserve">               </w:t>
      </w:r>
      <w:r w:rsidR="00F63A7A" w:rsidRPr="00EE7FBD">
        <w:rPr>
          <w:rFonts w:eastAsia="SimSun"/>
          <w:kern w:val="3"/>
          <w:sz w:val="28"/>
          <w:szCs w:val="28"/>
          <w:lang w:eastAsia="zh-CN"/>
        </w:rPr>
        <w:t xml:space="preserve">                </w:t>
      </w:r>
      <w:r w:rsidR="00F63A7A" w:rsidRPr="00EE7FBD">
        <w:rPr>
          <w:rFonts w:eastAsia="SimSun"/>
          <w:kern w:val="3"/>
          <w:sz w:val="28"/>
          <w:szCs w:val="28"/>
          <w:lang w:eastAsia="zh-CN"/>
        </w:rPr>
        <w:tab/>
      </w:r>
      <w:r w:rsidR="00F63A7A" w:rsidRPr="00EE7FBD">
        <w:rPr>
          <w:rFonts w:eastAsia="SimSun"/>
          <w:kern w:val="3"/>
          <w:sz w:val="28"/>
          <w:szCs w:val="28"/>
          <w:lang w:eastAsia="zh-CN"/>
        </w:rPr>
        <w:tab/>
      </w:r>
      <w:r w:rsidR="00F63A7A" w:rsidRPr="002D0562">
        <w:rPr>
          <w:rFonts w:eastAsia="SimSun"/>
          <w:kern w:val="3"/>
          <w:sz w:val="28"/>
          <w:szCs w:val="28"/>
          <w:lang w:eastAsia="zh-CN"/>
        </w:rPr>
        <w:t xml:space="preserve">      </w:t>
      </w:r>
      <w:r w:rsidR="000C7A84" w:rsidRPr="002D0562">
        <w:rPr>
          <w:rFonts w:eastAsia="SimSun"/>
          <w:kern w:val="3"/>
          <w:sz w:val="28"/>
          <w:szCs w:val="28"/>
          <w:lang w:eastAsia="zh-CN"/>
        </w:rPr>
        <w:t xml:space="preserve">  </w:t>
      </w:r>
      <w:r w:rsidR="002B437A" w:rsidRPr="002D0562">
        <w:rPr>
          <w:rFonts w:eastAsia="SimSun"/>
          <w:kern w:val="3"/>
          <w:sz w:val="28"/>
          <w:szCs w:val="28"/>
          <w:lang w:eastAsia="zh-CN"/>
        </w:rPr>
        <w:t xml:space="preserve">        </w:t>
      </w:r>
      <w:r w:rsidR="00EA4918" w:rsidRPr="002D0562">
        <w:rPr>
          <w:rFonts w:eastAsia="SimSun"/>
          <w:kern w:val="3"/>
          <w:sz w:val="28"/>
          <w:szCs w:val="28"/>
          <w:lang w:eastAsia="zh-CN"/>
        </w:rPr>
        <w:t xml:space="preserve">   </w:t>
      </w:r>
      <w:r w:rsidR="002B437A" w:rsidRPr="002D0562">
        <w:rPr>
          <w:rFonts w:eastAsia="SimSun"/>
          <w:kern w:val="3"/>
          <w:sz w:val="28"/>
          <w:szCs w:val="28"/>
          <w:lang w:eastAsia="zh-CN"/>
        </w:rPr>
        <w:t xml:space="preserve"> № </w:t>
      </w:r>
      <w:r w:rsidR="000F5AFC">
        <w:rPr>
          <w:rFonts w:eastAsia="SimSun"/>
          <w:kern w:val="3"/>
          <w:sz w:val="28"/>
          <w:szCs w:val="28"/>
          <w:lang w:eastAsia="zh-CN"/>
        </w:rPr>
        <w:t>186</w:t>
      </w:r>
    </w:p>
    <w:p w14:paraId="1E444086" w14:textId="77777777" w:rsidR="002B437A" w:rsidRPr="00EE7FBD" w:rsidRDefault="002B437A" w:rsidP="00CB5806">
      <w:pPr>
        <w:suppressAutoHyphens/>
        <w:jc w:val="center"/>
        <w:textAlignment w:val="baseline"/>
        <w:rPr>
          <w:rFonts w:eastAsia="SimSun"/>
          <w:kern w:val="3"/>
          <w:sz w:val="28"/>
          <w:szCs w:val="28"/>
          <w:lang w:eastAsia="zh-CN"/>
        </w:rPr>
      </w:pPr>
      <w:r w:rsidRPr="00EE7FBD">
        <w:rPr>
          <w:rFonts w:eastAsia="SimSun"/>
          <w:kern w:val="3"/>
          <w:sz w:val="28"/>
          <w:szCs w:val="28"/>
          <w:lang w:eastAsia="zh-CN"/>
        </w:rPr>
        <w:t xml:space="preserve">станица </w:t>
      </w:r>
      <w:r w:rsidR="00CB0C04" w:rsidRPr="00EE7FBD">
        <w:rPr>
          <w:rFonts w:eastAsia="SimSun"/>
          <w:kern w:val="3"/>
          <w:sz w:val="28"/>
          <w:szCs w:val="28"/>
          <w:lang w:eastAsia="zh-CN"/>
        </w:rPr>
        <w:t>Нововеличковская</w:t>
      </w:r>
    </w:p>
    <w:p w14:paraId="3B6C17BE" w14:textId="77777777" w:rsidR="002C1171" w:rsidRDefault="002C1171" w:rsidP="00A25F43">
      <w:pPr>
        <w:suppressAutoHyphens/>
        <w:textAlignment w:val="baseline"/>
        <w:rPr>
          <w:rFonts w:eastAsia="SimSun"/>
          <w:b/>
          <w:kern w:val="3"/>
          <w:sz w:val="28"/>
          <w:szCs w:val="28"/>
          <w:lang w:eastAsia="zh-CN"/>
        </w:rPr>
      </w:pPr>
    </w:p>
    <w:p w14:paraId="3CD79D4E" w14:textId="77777777" w:rsidR="00EE7FBD" w:rsidRPr="00EE7FBD" w:rsidRDefault="00EE7FBD" w:rsidP="00A25F43">
      <w:pPr>
        <w:suppressAutoHyphens/>
        <w:textAlignment w:val="baseline"/>
        <w:rPr>
          <w:rFonts w:eastAsia="SimSun"/>
          <w:b/>
          <w:kern w:val="3"/>
          <w:sz w:val="28"/>
          <w:szCs w:val="28"/>
          <w:lang w:eastAsia="zh-CN"/>
        </w:rPr>
      </w:pPr>
    </w:p>
    <w:p w14:paraId="36BA858A" w14:textId="7B618F32" w:rsidR="00A51DAB" w:rsidRPr="00EE7FBD" w:rsidRDefault="006E7F30" w:rsidP="006E7F30">
      <w:pPr>
        <w:spacing w:line="0" w:lineRule="atLeast"/>
        <w:jc w:val="center"/>
        <w:outlineLvl w:val="0"/>
        <w:rPr>
          <w:rFonts w:eastAsia="Calibri"/>
          <w:b/>
          <w:sz w:val="28"/>
          <w:szCs w:val="28"/>
          <w:lang w:eastAsia="en-US"/>
        </w:rPr>
      </w:pPr>
      <w:bookmarkStart w:id="0" w:name="_Hlk224834593"/>
      <w:bookmarkStart w:id="1" w:name="sub_1"/>
      <w:r w:rsidRPr="00EE7FBD">
        <w:rPr>
          <w:rFonts w:eastAsia="SimSun"/>
          <w:b/>
          <w:color w:val="000000"/>
          <w:kern w:val="3"/>
          <w:sz w:val="28"/>
          <w:szCs w:val="28"/>
          <w:lang w:eastAsia="zh-CN"/>
        </w:rPr>
        <w:t>О</w:t>
      </w:r>
      <w:r w:rsidR="00F04152">
        <w:rPr>
          <w:rFonts w:eastAsia="SimSun"/>
          <w:b/>
          <w:color w:val="000000"/>
          <w:kern w:val="3"/>
          <w:sz w:val="28"/>
          <w:szCs w:val="28"/>
          <w:lang w:eastAsia="zh-CN"/>
        </w:rPr>
        <w:t xml:space="preserve"> внесении изменений в постановление администрации Нововеличковского сельского поселения Динского района от 20 января 2026 г. № 20</w:t>
      </w:r>
      <w:r w:rsidRPr="00EE7FBD">
        <w:rPr>
          <w:rFonts w:eastAsia="SimSun"/>
          <w:b/>
          <w:color w:val="000000"/>
          <w:kern w:val="3"/>
          <w:sz w:val="28"/>
          <w:szCs w:val="28"/>
          <w:lang w:eastAsia="zh-CN"/>
        </w:rPr>
        <w:t xml:space="preserve"> </w:t>
      </w:r>
      <w:r w:rsidR="00F04152" w:rsidRPr="00F04152">
        <w:rPr>
          <w:rFonts w:eastAsia="SimSun"/>
          <w:b/>
          <w:color w:val="000000"/>
          <w:kern w:val="3"/>
          <w:sz w:val="28"/>
          <w:szCs w:val="28"/>
          <w:lang w:eastAsia="zh-CN"/>
        </w:rPr>
        <w:t>«Об утверждении Порядка заключения соглашений о муниципально-частном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p>
    <w:bookmarkEnd w:id="0"/>
    <w:p w14:paraId="2CA1CE8F" w14:textId="77777777" w:rsidR="007F3B06" w:rsidRDefault="007F3B06" w:rsidP="00A25F43">
      <w:pPr>
        <w:suppressAutoHyphens/>
        <w:jc w:val="both"/>
        <w:textAlignment w:val="baseline"/>
        <w:rPr>
          <w:rFonts w:eastAsia="SimSun"/>
          <w:b/>
          <w:kern w:val="3"/>
          <w:sz w:val="28"/>
          <w:szCs w:val="28"/>
          <w:lang w:eastAsia="zh-CN"/>
        </w:rPr>
      </w:pPr>
    </w:p>
    <w:p w14:paraId="567E0C1B" w14:textId="77777777" w:rsidR="00EE7FBD" w:rsidRPr="00EE7FBD" w:rsidRDefault="00EE7FBD" w:rsidP="00A25F43">
      <w:pPr>
        <w:suppressAutoHyphens/>
        <w:jc w:val="both"/>
        <w:textAlignment w:val="baseline"/>
        <w:rPr>
          <w:rFonts w:eastAsia="SimSun"/>
          <w:b/>
          <w:kern w:val="3"/>
          <w:sz w:val="28"/>
          <w:szCs w:val="28"/>
          <w:lang w:eastAsia="zh-CN"/>
        </w:rPr>
      </w:pPr>
    </w:p>
    <w:p w14:paraId="3CA33E93" w14:textId="24C8193F" w:rsidR="002B437A" w:rsidRPr="00EE7FBD" w:rsidRDefault="000C7A84" w:rsidP="007F3B06">
      <w:pPr>
        <w:suppressAutoHyphens/>
        <w:ind w:firstLine="709"/>
        <w:jc w:val="both"/>
        <w:textAlignment w:val="baseline"/>
        <w:rPr>
          <w:rFonts w:eastAsia="SimSun"/>
          <w:b/>
          <w:kern w:val="3"/>
          <w:sz w:val="28"/>
          <w:szCs w:val="28"/>
          <w:lang w:eastAsia="zh-CN"/>
        </w:rPr>
      </w:pPr>
      <w:r w:rsidRPr="00EE7FBD">
        <w:rPr>
          <w:rFonts w:eastAsia="Microsoft YaHei"/>
          <w:color w:val="000000"/>
          <w:kern w:val="3"/>
          <w:sz w:val="28"/>
          <w:szCs w:val="28"/>
          <w:lang w:eastAsia="zh-CN"/>
        </w:rPr>
        <w:t>В соответствии</w:t>
      </w:r>
      <w:r w:rsidR="007F3B06" w:rsidRPr="00EE7FBD">
        <w:rPr>
          <w:rFonts w:eastAsia="Microsoft YaHei"/>
          <w:color w:val="000000"/>
          <w:kern w:val="3"/>
          <w:sz w:val="28"/>
          <w:szCs w:val="28"/>
          <w:lang w:eastAsia="zh-CN"/>
        </w:rPr>
        <w:t xml:space="preserve"> с </w:t>
      </w:r>
      <w:r w:rsidR="009E2354" w:rsidRPr="00EE7FBD">
        <w:rPr>
          <w:rFonts w:eastAsia="Microsoft YaHei"/>
          <w:color w:val="000000"/>
          <w:kern w:val="3"/>
          <w:sz w:val="28"/>
          <w:szCs w:val="28"/>
          <w:lang w:eastAsia="zh-CN"/>
        </w:rPr>
        <w:t xml:space="preserve">Гражданским кодексом Российской Федерации, </w:t>
      </w:r>
      <w:r w:rsidR="00053034" w:rsidRPr="00EE7FBD">
        <w:rPr>
          <w:rFonts w:eastAsia="Microsoft YaHei"/>
          <w:color w:val="000000"/>
          <w:kern w:val="3"/>
          <w:sz w:val="28"/>
          <w:szCs w:val="28"/>
          <w:lang w:eastAsia="zh-CN"/>
        </w:rPr>
        <w:t xml:space="preserve">Федеральным законом от </w:t>
      </w:r>
      <w:r w:rsidR="00F32BA8">
        <w:rPr>
          <w:rFonts w:eastAsia="Microsoft YaHei"/>
          <w:color w:val="000000"/>
          <w:kern w:val="3"/>
          <w:sz w:val="28"/>
          <w:szCs w:val="28"/>
          <w:lang w:eastAsia="zh-CN"/>
        </w:rPr>
        <w:t>20</w:t>
      </w:r>
      <w:r w:rsidR="007F3B06" w:rsidRPr="00EE7FBD">
        <w:rPr>
          <w:rFonts w:eastAsia="Microsoft YaHei"/>
          <w:color w:val="000000"/>
          <w:kern w:val="3"/>
          <w:sz w:val="28"/>
          <w:szCs w:val="28"/>
          <w:lang w:eastAsia="zh-CN"/>
        </w:rPr>
        <w:t xml:space="preserve"> </w:t>
      </w:r>
      <w:r w:rsidR="00F32BA8">
        <w:rPr>
          <w:rFonts w:eastAsia="Microsoft YaHei"/>
          <w:color w:val="000000"/>
          <w:kern w:val="3"/>
          <w:sz w:val="28"/>
          <w:szCs w:val="28"/>
          <w:lang w:eastAsia="zh-CN"/>
        </w:rPr>
        <w:t>марта</w:t>
      </w:r>
      <w:r w:rsidR="007F3B06" w:rsidRPr="00EE7FBD">
        <w:rPr>
          <w:rFonts w:eastAsia="Microsoft YaHei"/>
          <w:color w:val="000000"/>
          <w:kern w:val="3"/>
          <w:sz w:val="28"/>
          <w:szCs w:val="28"/>
          <w:lang w:eastAsia="zh-CN"/>
        </w:rPr>
        <w:t xml:space="preserve"> 20</w:t>
      </w:r>
      <w:r w:rsidR="00F32BA8">
        <w:rPr>
          <w:rFonts w:eastAsia="Microsoft YaHei"/>
          <w:color w:val="000000"/>
          <w:kern w:val="3"/>
          <w:sz w:val="28"/>
          <w:szCs w:val="28"/>
          <w:lang w:eastAsia="zh-CN"/>
        </w:rPr>
        <w:t>25</w:t>
      </w:r>
      <w:r w:rsidR="00BE330C" w:rsidRPr="00EE7FBD">
        <w:rPr>
          <w:rFonts w:eastAsia="Microsoft YaHei"/>
          <w:color w:val="000000"/>
          <w:kern w:val="3"/>
          <w:sz w:val="28"/>
          <w:szCs w:val="28"/>
          <w:lang w:eastAsia="zh-CN"/>
        </w:rPr>
        <w:t xml:space="preserve"> г</w:t>
      </w:r>
      <w:r w:rsidR="00053034" w:rsidRPr="00EE7FBD">
        <w:rPr>
          <w:rFonts w:eastAsia="Microsoft YaHei"/>
          <w:color w:val="000000"/>
          <w:kern w:val="3"/>
          <w:sz w:val="28"/>
          <w:szCs w:val="28"/>
          <w:lang w:eastAsia="zh-CN"/>
        </w:rPr>
        <w:t>.</w:t>
      </w:r>
      <w:r w:rsidR="007F3B06" w:rsidRPr="00EE7FBD">
        <w:rPr>
          <w:rFonts w:eastAsia="Microsoft YaHei"/>
          <w:color w:val="000000"/>
          <w:kern w:val="3"/>
          <w:sz w:val="28"/>
          <w:szCs w:val="28"/>
          <w:lang w:eastAsia="zh-CN"/>
        </w:rPr>
        <w:t xml:space="preserve"> № </w:t>
      </w:r>
      <w:r w:rsidR="00F32BA8">
        <w:rPr>
          <w:rFonts w:eastAsia="Microsoft YaHei"/>
          <w:color w:val="000000"/>
          <w:kern w:val="3"/>
          <w:sz w:val="28"/>
          <w:szCs w:val="28"/>
          <w:lang w:eastAsia="zh-CN"/>
        </w:rPr>
        <w:t>33</w:t>
      </w:r>
      <w:r w:rsidR="007F3B06" w:rsidRPr="00EE7FBD">
        <w:rPr>
          <w:rFonts w:eastAsia="Microsoft YaHei"/>
          <w:color w:val="000000"/>
          <w:kern w:val="3"/>
          <w:sz w:val="28"/>
          <w:szCs w:val="28"/>
          <w:lang w:eastAsia="zh-CN"/>
        </w:rPr>
        <w:t>-ФЗ «Об общих принципах организации местного самоуправления в Российской Федерации»</w:t>
      </w:r>
      <w:r w:rsidR="00BD7F05" w:rsidRPr="00EE7FBD">
        <w:rPr>
          <w:rFonts w:eastAsia="Microsoft YaHei"/>
          <w:color w:val="000000"/>
          <w:kern w:val="3"/>
          <w:sz w:val="28"/>
          <w:szCs w:val="28"/>
          <w:lang w:eastAsia="zh-CN"/>
        </w:rPr>
        <w:t>,</w:t>
      </w:r>
      <w:r w:rsidR="00C97737" w:rsidRPr="00EE7FBD">
        <w:rPr>
          <w:rFonts w:eastAsia="Microsoft YaHei"/>
          <w:color w:val="000000"/>
          <w:kern w:val="3"/>
          <w:sz w:val="28"/>
          <w:szCs w:val="28"/>
          <w:lang w:eastAsia="zh-CN"/>
        </w:rPr>
        <w:t xml:space="preserve"> Федеральным законом </w:t>
      </w:r>
      <w:r w:rsidR="00C97737" w:rsidRPr="00EE7FBD">
        <w:rPr>
          <w:sz w:val="28"/>
          <w:szCs w:val="28"/>
        </w:rPr>
        <w:t>от 21 июля 2005 г</w:t>
      </w:r>
      <w:r w:rsidR="00053034" w:rsidRPr="00EE7FBD">
        <w:rPr>
          <w:sz w:val="28"/>
          <w:szCs w:val="28"/>
        </w:rPr>
        <w:t>.</w:t>
      </w:r>
      <w:r w:rsidR="00C97737" w:rsidRPr="00EE7FBD">
        <w:rPr>
          <w:sz w:val="28"/>
          <w:szCs w:val="28"/>
        </w:rPr>
        <w:t xml:space="preserve"> № 115-ФЗ </w:t>
      </w:r>
      <w:r w:rsidR="00B36563" w:rsidRPr="00F32BA8">
        <w:rPr>
          <w:color w:val="000000" w:themeColor="text1"/>
          <w:sz w:val="28"/>
          <w:szCs w:val="28"/>
        </w:rPr>
        <w:t xml:space="preserve">( с изменениями </w:t>
      </w:r>
      <w:r w:rsidR="00F32BA8">
        <w:rPr>
          <w:color w:val="000000" w:themeColor="text1"/>
          <w:sz w:val="28"/>
          <w:szCs w:val="28"/>
        </w:rPr>
        <w:t xml:space="preserve">                          </w:t>
      </w:r>
      <w:r w:rsidR="00547392">
        <w:rPr>
          <w:color w:val="000000" w:themeColor="text1"/>
          <w:sz w:val="28"/>
          <w:szCs w:val="28"/>
        </w:rPr>
        <w:t>от 23 июля 2025 г. № 244-ФЗ, от 15 декабря 2025 г. № 464-ФЗ</w:t>
      </w:r>
      <w:r w:rsidR="00B36563" w:rsidRPr="00F32BA8">
        <w:rPr>
          <w:color w:val="000000" w:themeColor="text1"/>
          <w:sz w:val="28"/>
          <w:szCs w:val="28"/>
        </w:rPr>
        <w:t>)</w:t>
      </w:r>
      <w:r w:rsidR="00547392">
        <w:rPr>
          <w:color w:val="000000" w:themeColor="text1"/>
          <w:sz w:val="28"/>
          <w:szCs w:val="28"/>
        </w:rPr>
        <w:t xml:space="preserve"> </w:t>
      </w:r>
      <w:r w:rsidR="00143021">
        <w:rPr>
          <w:color w:val="000000" w:themeColor="text1"/>
          <w:sz w:val="28"/>
          <w:szCs w:val="28"/>
        </w:rPr>
        <w:t xml:space="preserve">                                    </w:t>
      </w:r>
      <w:r w:rsidR="00C97737" w:rsidRPr="00F32BA8">
        <w:rPr>
          <w:color w:val="000000" w:themeColor="text1"/>
          <w:sz w:val="28"/>
          <w:szCs w:val="28"/>
        </w:rPr>
        <w:t>«</w:t>
      </w:r>
      <w:r w:rsidR="00C97737" w:rsidRPr="00EE7FBD">
        <w:rPr>
          <w:sz w:val="28"/>
          <w:szCs w:val="28"/>
        </w:rPr>
        <w:t>О концессионных соглашениях»,</w:t>
      </w:r>
      <w:r w:rsidR="0036027D" w:rsidRPr="00EE7FBD">
        <w:rPr>
          <w:rFonts w:eastAsia="Microsoft YaHei"/>
          <w:color w:val="000000"/>
          <w:kern w:val="3"/>
          <w:sz w:val="28"/>
          <w:szCs w:val="28"/>
          <w:lang w:eastAsia="zh-CN"/>
        </w:rPr>
        <w:t xml:space="preserve"> </w:t>
      </w:r>
      <w:r w:rsidR="007F3B06" w:rsidRPr="00EE7FBD">
        <w:rPr>
          <w:rFonts w:eastAsia="Microsoft YaHei"/>
          <w:color w:val="000000"/>
          <w:kern w:val="3"/>
          <w:sz w:val="28"/>
          <w:szCs w:val="28"/>
          <w:lang w:eastAsia="zh-CN"/>
        </w:rPr>
        <w:t>на основании</w:t>
      </w:r>
      <w:r w:rsidR="007F3B06" w:rsidRPr="00EE7FBD">
        <w:rPr>
          <w:sz w:val="28"/>
          <w:szCs w:val="28"/>
        </w:rPr>
        <w:t xml:space="preserve"> </w:t>
      </w:r>
      <w:r w:rsidR="00043636" w:rsidRPr="00EE7FBD">
        <w:rPr>
          <w:rFonts w:eastAsia="Microsoft YaHei"/>
          <w:color w:val="000000"/>
          <w:kern w:val="3"/>
          <w:sz w:val="28"/>
          <w:szCs w:val="28"/>
          <w:lang w:eastAsia="zh-CN"/>
        </w:rPr>
        <w:t xml:space="preserve">решения Совета </w:t>
      </w:r>
      <w:r w:rsidR="003B41CD">
        <w:rPr>
          <w:rFonts w:eastAsia="Microsoft YaHei"/>
          <w:color w:val="000000"/>
          <w:kern w:val="3"/>
          <w:sz w:val="28"/>
          <w:szCs w:val="28"/>
          <w:lang w:eastAsia="zh-CN"/>
        </w:rPr>
        <w:t>Нововеличковского</w:t>
      </w:r>
      <w:r w:rsidR="00043636" w:rsidRPr="00EE7FBD">
        <w:rPr>
          <w:rFonts w:eastAsia="Microsoft YaHei"/>
          <w:color w:val="000000"/>
          <w:kern w:val="3"/>
          <w:sz w:val="28"/>
          <w:szCs w:val="28"/>
          <w:lang w:eastAsia="zh-CN"/>
        </w:rPr>
        <w:t xml:space="preserve"> сельского поселения Динского района от 11 октября 2018 г. № 297-66/3</w:t>
      </w:r>
      <w:r w:rsidR="007F3B06" w:rsidRPr="00EE7FBD">
        <w:rPr>
          <w:rFonts w:eastAsia="Microsoft YaHei"/>
          <w:color w:val="000000"/>
          <w:kern w:val="3"/>
          <w:sz w:val="28"/>
          <w:szCs w:val="28"/>
          <w:lang w:eastAsia="zh-CN"/>
        </w:rPr>
        <w:t xml:space="preserve"> «Об утверждении положения о порядке управления и распоряжения объектами муниципальной собственности </w:t>
      </w:r>
      <w:r w:rsidR="003B41CD">
        <w:rPr>
          <w:rFonts w:eastAsia="Microsoft YaHei"/>
          <w:color w:val="000000"/>
          <w:kern w:val="3"/>
          <w:sz w:val="28"/>
          <w:szCs w:val="28"/>
          <w:lang w:eastAsia="zh-CN"/>
        </w:rPr>
        <w:t>Нововеличковского</w:t>
      </w:r>
      <w:r w:rsidR="007F3B06" w:rsidRPr="00EE7FBD">
        <w:rPr>
          <w:rFonts w:eastAsia="Microsoft YaHei"/>
          <w:color w:val="000000"/>
          <w:kern w:val="3"/>
          <w:sz w:val="28"/>
          <w:szCs w:val="28"/>
          <w:lang w:eastAsia="zh-CN"/>
        </w:rPr>
        <w:t xml:space="preserve"> сельского поселения</w:t>
      </w:r>
      <w:r w:rsidR="00043636" w:rsidRPr="00EE7FBD">
        <w:rPr>
          <w:rFonts w:eastAsia="Microsoft YaHei"/>
          <w:color w:val="000000"/>
          <w:kern w:val="3"/>
          <w:sz w:val="28"/>
          <w:szCs w:val="28"/>
          <w:lang w:eastAsia="zh-CN"/>
        </w:rPr>
        <w:t xml:space="preserve"> Динского района</w:t>
      </w:r>
      <w:r w:rsidR="007F3B06" w:rsidRPr="00EE7FBD">
        <w:rPr>
          <w:rFonts w:eastAsia="Microsoft YaHei"/>
          <w:color w:val="000000"/>
          <w:kern w:val="3"/>
          <w:sz w:val="28"/>
          <w:szCs w:val="28"/>
          <w:lang w:eastAsia="zh-CN"/>
        </w:rPr>
        <w:t>»</w:t>
      </w:r>
      <w:r w:rsidR="00E178DD" w:rsidRPr="00EE7FBD">
        <w:rPr>
          <w:rFonts w:eastAsia="Microsoft YaHei"/>
          <w:color w:val="000000"/>
          <w:kern w:val="3"/>
          <w:sz w:val="28"/>
          <w:szCs w:val="28"/>
          <w:lang w:eastAsia="zh-CN"/>
        </w:rPr>
        <w:t>,</w:t>
      </w:r>
      <w:r w:rsidR="007F3B06" w:rsidRPr="00EE7FBD">
        <w:rPr>
          <w:rFonts w:eastAsia="Microsoft YaHei"/>
          <w:color w:val="000000"/>
          <w:kern w:val="3"/>
          <w:sz w:val="28"/>
          <w:szCs w:val="28"/>
          <w:lang w:eastAsia="zh-CN"/>
        </w:rPr>
        <w:t xml:space="preserve"> </w:t>
      </w:r>
      <w:r w:rsidR="00CB0C04" w:rsidRPr="00EE7FBD">
        <w:rPr>
          <w:rFonts w:eastAsia="Microsoft YaHei"/>
          <w:color w:val="000000"/>
          <w:kern w:val="3"/>
          <w:sz w:val="28"/>
          <w:szCs w:val="28"/>
          <w:lang w:eastAsia="zh-CN"/>
        </w:rPr>
        <w:t xml:space="preserve">Уставом </w:t>
      </w:r>
      <w:r w:rsidR="003B41CD">
        <w:rPr>
          <w:rFonts w:eastAsia="Microsoft YaHei"/>
          <w:color w:val="000000"/>
          <w:kern w:val="3"/>
          <w:sz w:val="28"/>
          <w:szCs w:val="28"/>
          <w:lang w:eastAsia="zh-CN"/>
        </w:rPr>
        <w:t>Нововеличковского</w:t>
      </w:r>
      <w:r w:rsidR="00CB0C04" w:rsidRPr="00EE7FBD">
        <w:rPr>
          <w:rFonts w:eastAsia="Microsoft YaHei"/>
          <w:color w:val="000000"/>
          <w:kern w:val="3"/>
          <w:sz w:val="28"/>
          <w:szCs w:val="28"/>
          <w:lang w:eastAsia="zh-CN"/>
        </w:rPr>
        <w:t xml:space="preserve"> сель</w:t>
      </w:r>
      <w:r w:rsidR="008A4515">
        <w:rPr>
          <w:rFonts w:eastAsia="Microsoft YaHei"/>
          <w:color w:val="000000"/>
          <w:kern w:val="3"/>
          <w:sz w:val="28"/>
          <w:szCs w:val="28"/>
          <w:lang w:eastAsia="zh-CN"/>
        </w:rPr>
        <w:t>ского поселения Динского района</w:t>
      </w:r>
      <w:r w:rsidR="00A25F43" w:rsidRPr="00EE7FBD">
        <w:rPr>
          <w:rFonts w:eastAsia="Microsoft YaHei"/>
          <w:color w:val="000000" w:themeColor="text1"/>
          <w:kern w:val="3"/>
          <w:sz w:val="28"/>
          <w:szCs w:val="28"/>
          <w:lang w:eastAsia="zh-CN"/>
        </w:rPr>
        <w:t>,</w:t>
      </w:r>
      <w:r w:rsidR="00CB0C04" w:rsidRPr="00EE7FBD">
        <w:rPr>
          <w:rFonts w:eastAsia="Microsoft YaHei"/>
          <w:color w:val="000000" w:themeColor="text1"/>
          <w:kern w:val="3"/>
          <w:sz w:val="28"/>
          <w:szCs w:val="28"/>
          <w:lang w:eastAsia="zh-CN"/>
        </w:rPr>
        <w:t xml:space="preserve"> </w:t>
      </w:r>
      <w:r w:rsidR="0021291A">
        <w:rPr>
          <w:rFonts w:eastAsia="Microsoft YaHei"/>
          <w:color w:val="000000" w:themeColor="text1"/>
          <w:kern w:val="3"/>
          <w:sz w:val="28"/>
          <w:szCs w:val="28"/>
          <w:lang w:eastAsia="zh-CN"/>
        </w:rPr>
        <w:t xml:space="preserve">  </w:t>
      </w:r>
      <w:r w:rsidR="00CB0C04" w:rsidRPr="00EE7FBD">
        <w:rPr>
          <w:rFonts w:eastAsia="Microsoft YaHei"/>
          <w:color w:val="000000"/>
          <w:kern w:val="3"/>
          <w:sz w:val="28"/>
          <w:szCs w:val="28"/>
          <w:lang w:eastAsia="zh-CN"/>
        </w:rPr>
        <w:t>постановляю</w:t>
      </w:r>
      <w:r w:rsidR="0021291A">
        <w:rPr>
          <w:rFonts w:eastAsia="Microsoft YaHei"/>
          <w:color w:val="000000"/>
          <w:kern w:val="3"/>
          <w:sz w:val="28"/>
          <w:szCs w:val="28"/>
          <w:lang w:eastAsia="zh-CN"/>
        </w:rPr>
        <w:t>:</w:t>
      </w:r>
    </w:p>
    <w:p w14:paraId="5DA47447" w14:textId="2B6BBB72" w:rsidR="00141204" w:rsidRDefault="00141204" w:rsidP="00C61732">
      <w:pPr>
        <w:widowControl w:val="0"/>
        <w:suppressAutoHyphens/>
        <w:autoSpaceDN w:val="0"/>
        <w:ind w:firstLine="709"/>
        <w:jc w:val="both"/>
        <w:textAlignment w:val="baseline"/>
        <w:rPr>
          <w:sz w:val="28"/>
          <w:szCs w:val="28"/>
        </w:rPr>
      </w:pPr>
      <w:bookmarkStart w:id="2" w:name="sub_2"/>
      <w:bookmarkEnd w:id="1"/>
      <w:r w:rsidRPr="00EE7FBD">
        <w:rPr>
          <w:rFonts w:eastAsia="SimSun"/>
          <w:color w:val="000000"/>
          <w:kern w:val="3"/>
          <w:sz w:val="28"/>
          <w:szCs w:val="28"/>
          <w:lang w:eastAsia="zh-CN"/>
        </w:rPr>
        <w:t xml:space="preserve">1. </w:t>
      </w:r>
      <w:r w:rsidR="00BE14FF">
        <w:rPr>
          <w:sz w:val="28"/>
          <w:szCs w:val="28"/>
        </w:rPr>
        <w:t xml:space="preserve">Внести в </w:t>
      </w:r>
      <w:r w:rsidR="00DB570B">
        <w:rPr>
          <w:sz w:val="28"/>
          <w:szCs w:val="28"/>
        </w:rPr>
        <w:t xml:space="preserve">приложение к </w:t>
      </w:r>
      <w:r w:rsidR="00BE14FF">
        <w:rPr>
          <w:sz w:val="28"/>
          <w:szCs w:val="28"/>
        </w:rPr>
        <w:t>постановлени</w:t>
      </w:r>
      <w:r w:rsidR="00DB570B">
        <w:rPr>
          <w:sz w:val="28"/>
          <w:szCs w:val="28"/>
        </w:rPr>
        <w:t>ю</w:t>
      </w:r>
      <w:r w:rsidR="00BE14FF">
        <w:rPr>
          <w:sz w:val="28"/>
          <w:szCs w:val="28"/>
        </w:rPr>
        <w:t xml:space="preserve"> администрации Нововеличковского сельского поселения Динского района от 20 января 2026 г. № 20 «Об утверждении  Поряд</w:t>
      </w:r>
      <w:r w:rsidR="00C61732" w:rsidRPr="00EE7FBD">
        <w:rPr>
          <w:sz w:val="28"/>
          <w:szCs w:val="28"/>
        </w:rPr>
        <w:t>к</w:t>
      </w:r>
      <w:r w:rsidR="00BE14FF">
        <w:rPr>
          <w:sz w:val="28"/>
          <w:szCs w:val="28"/>
        </w:rPr>
        <w:t>а</w:t>
      </w:r>
      <w:r w:rsidR="00C61732" w:rsidRPr="00EE7FBD">
        <w:rPr>
          <w:sz w:val="28"/>
          <w:szCs w:val="28"/>
        </w:rPr>
        <w:t xml:space="preserve"> заключения</w:t>
      </w:r>
      <w:r w:rsidR="006E7F30" w:rsidRPr="00EE7FBD">
        <w:rPr>
          <w:sz w:val="28"/>
          <w:szCs w:val="28"/>
        </w:rPr>
        <w:t xml:space="preserve"> соглашений о муниципально-частном партнерстве, концессионных соглашений от имени муниципального образования Нововеличковское сельское поселение Динского района на срок, превышающий срок действия утвержденных лимитов бюджетных обязательств</w:t>
      </w:r>
      <w:r w:rsidR="00BE14FF">
        <w:rPr>
          <w:sz w:val="28"/>
          <w:szCs w:val="28"/>
        </w:rPr>
        <w:t>»</w:t>
      </w:r>
      <w:r w:rsidR="006E7F30" w:rsidRPr="00EE7FBD">
        <w:rPr>
          <w:sz w:val="28"/>
          <w:szCs w:val="28"/>
        </w:rPr>
        <w:t xml:space="preserve"> </w:t>
      </w:r>
      <w:r w:rsidR="00BE14FF">
        <w:rPr>
          <w:sz w:val="28"/>
          <w:szCs w:val="28"/>
        </w:rPr>
        <w:t>следующие изменения:</w:t>
      </w:r>
    </w:p>
    <w:p w14:paraId="7F8258AB" w14:textId="2060B1C7" w:rsidR="00BE14FF" w:rsidRDefault="00BE14FF"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 xml:space="preserve">1) </w:t>
      </w:r>
      <w:r w:rsidR="00B361B9">
        <w:rPr>
          <w:rFonts w:eastAsia="SimSun"/>
          <w:color w:val="000000"/>
          <w:kern w:val="3"/>
          <w:sz w:val="28"/>
          <w:szCs w:val="28"/>
          <w:lang w:eastAsia="zh-CN"/>
        </w:rPr>
        <w:t>подпункт 21 пункта 2.1 части 1 статьи 2 изложить в новой редакции:</w:t>
      </w:r>
    </w:p>
    <w:p w14:paraId="7EB26A0E" w14:textId="666C1CAC" w:rsidR="00B361B9" w:rsidRDefault="00B361B9"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w:t>
      </w:r>
      <w:r w:rsidRPr="00B361B9">
        <w:rPr>
          <w:rFonts w:eastAsia="SimSun"/>
          <w:color w:val="000000"/>
          <w:kern w:val="3"/>
          <w:sz w:val="28"/>
          <w:szCs w:val="28"/>
          <w:lang w:eastAsia="zh-CN"/>
        </w:rPr>
        <w:t>21) совокупность зданий, частей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 (центры обработки данных)</w:t>
      </w:r>
      <w:r>
        <w:rPr>
          <w:rFonts w:eastAsia="SimSun"/>
          <w:color w:val="000000"/>
          <w:kern w:val="3"/>
          <w:sz w:val="28"/>
          <w:szCs w:val="28"/>
          <w:lang w:eastAsia="zh-CN"/>
        </w:rPr>
        <w:t>»</w:t>
      </w:r>
      <w:r w:rsidRPr="00B361B9">
        <w:rPr>
          <w:rFonts w:eastAsia="SimSun"/>
          <w:color w:val="000000"/>
          <w:kern w:val="3"/>
          <w:sz w:val="28"/>
          <w:szCs w:val="28"/>
          <w:lang w:eastAsia="zh-CN"/>
        </w:rPr>
        <w:t>;</w:t>
      </w:r>
    </w:p>
    <w:p w14:paraId="4043BD84" w14:textId="283492C1" w:rsidR="00B361B9" w:rsidRDefault="000418EF"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lastRenderedPageBreak/>
        <w:t>2) пункт 3.2 статьи 3 изложить в новой редакции:</w:t>
      </w:r>
    </w:p>
    <w:p w14:paraId="6EEFF03B" w14:textId="31F8F426" w:rsidR="000418EF" w:rsidRPr="00407C4E" w:rsidRDefault="000418EF" w:rsidP="00041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rFonts w:eastAsia="SimSun"/>
          <w:color w:val="000000"/>
          <w:kern w:val="3"/>
          <w:sz w:val="28"/>
          <w:szCs w:val="28"/>
          <w:lang w:eastAsia="zh-CN"/>
        </w:rPr>
        <w:t>«</w:t>
      </w:r>
      <w:r>
        <w:rPr>
          <w:sz w:val="28"/>
          <w:szCs w:val="28"/>
        </w:rPr>
        <w:t xml:space="preserve">3.2. </w:t>
      </w:r>
      <w:r w:rsidRPr="000834AD">
        <w:rPr>
          <w:sz w:val="28"/>
          <w:szCs w:val="28"/>
        </w:rPr>
        <w:t>В случае, если объектом концессионного соглашения является имущество, предусмотренное подпунктами 1, 9 и 10 16 - 19 пункта 2.1 настоящего Порядка принадлежащее на момент принятия решения о заключении концессионного соглашения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w:t>
      </w:r>
      <w:r w:rsidRPr="00143021">
        <w:rPr>
          <w:sz w:val="28"/>
          <w:szCs w:val="28"/>
        </w:rPr>
        <w:t xml:space="preserve">, в том числе обязательствах по финансовому участию концедента в форме, предусмотренной пунктом 2 части 1 статьи 10.1 Федерального закона 115-ФЗ, в случае, если такая выплата будет осуществляться за счет средств сбора на строительство и (или) реконструкцию объектов инфраструктуры воздушного транспорта, установленного статьей 64.1 Воздушного кодекса Российской Федерации (далее - инфраструктурный сбор), и осуществляет </w:t>
      </w:r>
      <w:r w:rsidRPr="000834AD">
        <w:rPr>
          <w:sz w:val="28"/>
          <w:szCs w:val="28"/>
        </w:rPr>
        <w:t>отдельные полномочия концедента наряду с иными лицами, которые могут их осуществлять в соответствии с настоящим Федеральным законом.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r>
        <w:rPr>
          <w:sz w:val="28"/>
          <w:szCs w:val="28"/>
        </w:rPr>
        <w:t>»</w:t>
      </w:r>
      <w:r w:rsidRPr="000834AD">
        <w:rPr>
          <w:sz w:val="28"/>
          <w:szCs w:val="28"/>
        </w:rPr>
        <w:t>.</w:t>
      </w:r>
    </w:p>
    <w:p w14:paraId="3890DB29" w14:textId="36C9A4EC" w:rsidR="000418EF" w:rsidRDefault="000418EF" w:rsidP="00C61732">
      <w:pPr>
        <w:widowControl w:val="0"/>
        <w:suppressAutoHyphens/>
        <w:autoSpaceDN w:val="0"/>
        <w:ind w:firstLine="709"/>
        <w:jc w:val="both"/>
        <w:textAlignment w:val="baseline"/>
        <w:rPr>
          <w:rFonts w:eastAsia="SimSun"/>
          <w:color w:val="000000"/>
          <w:kern w:val="3"/>
          <w:sz w:val="28"/>
          <w:szCs w:val="28"/>
          <w:lang w:eastAsia="zh-CN"/>
        </w:rPr>
      </w:pPr>
      <w:r>
        <w:rPr>
          <w:rFonts w:eastAsia="SimSun"/>
          <w:color w:val="000000"/>
          <w:kern w:val="3"/>
          <w:sz w:val="28"/>
          <w:szCs w:val="28"/>
          <w:lang w:eastAsia="zh-CN"/>
        </w:rPr>
        <w:t>3) статью 7 дополнить пунктом 7.8</w:t>
      </w:r>
      <w:r w:rsidR="007B75AD">
        <w:rPr>
          <w:rFonts w:eastAsia="SimSun"/>
          <w:color w:val="000000"/>
          <w:kern w:val="3"/>
          <w:sz w:val="28"/>
          <w:szCs w:val="28"/>
          <w:lang w:eastAsia="zh-CN"/>
        </w:rPr>
        <w:t>:</w:t>
      </w:r>
    </w:p>
    <w:p w14:paraId="2BD8B39D" w14:textId="234E10BE" w:rsidR="007B75AD" w:rsidRPr="00143021" w:rsidRDefault="007B75AD" w:rsidP="007B75AD">
      <w:pPr>
        <w:pStyle w:val="a3"/>
        <w:spacing w:line="288" w:lineRule="atLeast"/>
        <w:ind w:firstLine="540"/>
        <w:jc w:val="both"/>
      </w:pPr>
      <w:r w:rsidRPr="00143021">
        <w:rPr>
          <w:rFonts w:eastAsia="SimSun"/>
          <w:kern w:val="3"/>
          <w:sz w:val="28"/>
          <w:szCs w:val="28"/>
          <w:lang w:eastAsia="zh-CN"/>
        </w:rPr>
        <w:t>«</w:t>
      </w:r>
      <w:r w:rsidRPr="00143021">
        <w:rPr>
          <w:sz w:val="28"/>
          <w:szCs w:val="28"/>
        </w:rPr>
        <w:t>7.8</w:t>
      </w:r>
      <w:r w:rsidRPr="00143021">
        <w:t xml:space="preserve"> </w:t>
      </w:r>
      <w:r w:rsidRPr="00143021">
        <w:rPr>
          <w:sz w:val="28"/>
          <w:szCs w:val="28"/>
        </w:rPr>
        <w:t xml:space="preserve">Уполномоченным органом государственной власти субъекта Российской Федерации осуществляется подготовка доклада о результатах осуществления контроля за соблюдением условий концессионных соглашений в субъекте Российской Федерации в соответствии с </w:t>
      </w:r>
      <w:r w:rsidRPr="00143021">
        <w:rPr>
          <w:sz w:val="28"/>
          <w:szCs w:val="28"/>
          <w:u w:val="single"/>
        </w:rPr>
        <w:t>частью 7.2</w:t>
      </w:r>
      <w:r w:rsidRPr="00143021">
        <w:rPr>
          <w:sz w:val="28"/>
          <w:szCs w:val="28"/>
        </w:rPr>
        <w:t xml:space="preserve"> настоящей статьи. Указанный доклад ежегодно не позднее 1 июня года, следующего за отчетным периодом, направляется высшим должностным лицом субъекта Российской Федерации в законодательный орган субъекта Российской Федерации».</w:t>
      </w:r>
    </w:p>
    <w:p w14:paraId="5911427A" w14:textId="39F0C0F3" w:rsidR="00825B36" w:rsidRDefault="007B75AD" w:rsidP="00825B36">
      <w:pPr>
        <w:pStyle w:val="a3"/>
        <w:spacing w:line="288" w:lineRule="atLeast"/>
        <w:ind w:firstLine="540"/>
        <w:jc w:val="both"/>
        <w:rPr>
          <w:sz w:val="28"/>
          <w:szCs w:val="28"/>
        </w:rPr>
      </w:pPr>
      <w:r>
        <w:rPr>
          <w:rFonts w:eastAsia="SimSun"/>
          <w:color w:val="000000"/>
          <w:kern w:val="3"/>
          <w:sz w:val="28"/>
          <w:szCs w:val="28"/>
          <w:lang w:eastAsia="zh-CN"/>
        </w:rPr>
        <w:t>4)</w:t>
      </w:r>
      <w:r w:rsidR="00825B36">
        <w:rPr>
          <w:rFonts w:eastAsia="SimSun"/>
          <w:color w:val="000000"/>
          <w:kern w:val="3"/>
          <w:sz w:val="28"/>
          <w:szCs w:val="28"/>
          <w:lang w:eastAsia="zh-CN"/>
        </w:rPr>
        <w:t xml:space="preserve"> статью 8 дополнить пунктом 8.3.:</w:t>
      </w:r>
      <w:r w:rsidR="00825B36" w:rsidRPr="00825B36">
        <w:rPr>
          <w:sz w:val="28"/>
          <w:szCs w:val="28"/>
        </w:rPr>
        <w:t xml:space="preserve"> </w:t>
      </w:r>
    </w:p>
    <w:p w14:paraId="483F1306" w14:textId="18BDB6DA" w:rsidR="007B75AD" w:rsidRPr="00143021" w:rsidRDefault="00825B36" w:rsidP="00825B36">
      <w:pPr>
        <w:pStyle w:val="a3"/>
        <w:spacing w:line="288" w:lineRule="atLeast"/>
        <w:ind w:firstLine="540"/>
        <w:jc w:val="both"/>
        <w:rPr>
          <w:sz w:val="28"/>
          <w:szCs w:val="28"/>
        </w:rPr>
      </w:pPr>
      <w:r w:rsidRPr="00143021">
        <w:t>«</w:t>
      </w:r>
      <w:r w:rsidR="00143021" w:rsidRPr="00143021">
        <w:rPr>
          <w:sz w:val="28"/>
          <w:szCs w:val="28"/>
        </w:rPr>
        <w:t>8.3</w:t>
      </w:r>
      <w:r w:rsidR="00143021" w:rsidRPr="00143021">
        <w:t xml:space="preserve"> </w:t>
      </w:r>
      <w:r w:rsidRPr="00143021">
        <w:rPr>
          <w:sz w:val="28"/>
          <w:szCs w:val="28"/>
        </w:rPr>
        <w:t xml:space="preserve">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концессионное соглашение наряду с предусмотренными </w:t>
      </w:r>
      <w:hyperlink r:id="rId9" w:history="1">
        <w:r w:rsidRPr="00143021">
          <w:rPr>
            <w:sz w:val="28"/>
            <w:szCs w:val="28"/>
            <w:u w:val="single"/>
          </w:rPr>
          <w:t>частью 8.1</w:t>
        </w:r>
      </w:hyperlink>
      <w:r w:rsidRPr="00143021">
        <w:rPr>
          <w:sz w:val="28"/>
          <w:szCs w:val="28"/>
        </w:rPr>
        <w:t xml:space="preserve"> настоящей статьи существенными условиями должно содержать обязанность концессионера по информированию концедента и органа исполнительной власти в области государственного регулирования тарифов субъекта Российской Федерации, участвующего в концессионном соглашении, о получении концессионером не предусмотренных концессионным соглашением средств бюджетов бюджетной системы Российской Федерации и (или) иного имущества, находящегося в государственной и (или) </w:t>
      </w:r>
      <w:r w:rsidRPr="00143021">
        <w:rPr>
          <w:sz w:val="28"/>
          <w:szCs w:val="28"/>
        </w:rPr>
        <w:lastRenderedPageBreak/>
        <w:t>муниципальной собственности, используемых концессионером при создании, и (или) реконструкции, и (или) эксплуатации объектов, переданных по такому концессионному соглашению, об объеме, условиях и сроках их предоставления, а также о предоставленных концессионеру иных мерах государственной поддержки, которые подлежат учету в соответствии с основами ценообразования в сфере теплоснабжения, водоснабжения, водоотведения, энергоснабжения, в области обращения с твердыми коммунальными отходами».</w:t>
      </w:r>
    </w:p>
    <w:p w14:paraId="2DED6FF0" w14:textId="4712E109" w:rsidR="00825B36" w:rsidRDefault="00825B36" w:rsidP="00825B36">
      <w:pPr>
        <w:pStyle w:val="a3"/>
        <w:spacing w:line="288" w:lineRule="atLeast"/>
        <w:ind w:firstLine="540"/>
        <w:jc w:val="both"/>
        <w:rPr>
          <w:color w:val="000000" w:themeColor="text1"/>
          <w:sz w:val="28"/>
          <w:szCs w:val="28"/>
        </w:rPr>
      </w:pPr>
      <w:r w:rsidRPr="009B6F1D">
        <w:rPr>
          <w:color w:val="000000" w:themeColor="text1"/>
          <w:sz w:val="28"/>
          <w:szCs w:val="28"/>
        </w:rPr>
        <w:t xml:space="preserve">5) </w:t>
      </w:r>
      <w:r w:rsidR="009B6F1D" w:rsidRPr="009B6F1D">
        <w:rPr>
          <w:color w:val="000000" w:themeColor="text1"/>
          <w:sz w:val="28"/>
          <w:szCs w:val="28"/>
        </w:rPr>
        <w:t>стат</w:t>
      </w:r>
      <w:r w:rsidR="009B6F1D">
        <w:rPr>
          <w:color w:val="000000" w:themeColor="text1"/>
          <w:sz w:val="28"/>
          <w:szCs w:val="28"/>
        </w:rPr>
        <w:t>ью 9 пункт 9.1 подпункт 2) изложить в новой редакции:</w:t>
      </w:r>
    </w:p>
    <w:p w14:paraId="42E10E8B" w14:textId="5D5D1AC0" w:rsidR="009B6F1D" w:rsidRPr="00143021" w:rsidRDefault="009B6F1D" w:rsidP="009B6F1D">
      <w:pPr>
        <w:spacing w:line="288" w:lineRule="atLeast"/>
        <w:ind w:firstLine="540"/>
        <w:jc w:val="both"/>
        <w:rPr>
          <w:sz w:val="28"/>
          <w:szCs w:val="28"/>
        </w:rPr>
      </w:pPr>
      <w:r>
        <w:rPr>
          <w:sz w:val="28"/>
          <w:szCs w:val="28"/>
        </w:rPr>
        <w:t>«</w:t>
      </w:r>
      <w:r w:rsidRPr="00262E74">
        <w:rPr>
          <w:sz w:val="28"/>
          <w:szCs w:val="28"/>
        </w:rPr>
        <w:t>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технологий, концедент вправе осуществлять выплату платы концедента после ввода в эксплуатацию соответствующих объекта (объектов) недвижимого имущества и (или) объекта (объектов) информационных технологий</w:t>
      </w:r>
      <w:r w:rsidRPr="00143021">
        <w:rPr>
          <w:sz w:val="28"/>
          <w:szCs w:val="28"/>
        </w:rPr>
        <w:t>,</w:t>
      </w:r>
      <w:r w:rsidRPr="00143021">
        <w:t xml:space="preserve"> </w:t>
      </w:r>
      <w:r w:rsidRPr="00143021">
        <w:rPr>
          <w:sz w:val="28"/>
          <w:szCs w:val="28"/>
        </w:rPr>
        <w:t>если это предусмотрено условиями концессионного соглашения. В случае, если условиями концессионного соглашения предусмотрена выплата платы концедента за счет средств инфраструктурного сбора, указанная выплата может осуществляться на этапе создания и (или) реконструкции объекта (объектов) концессионного соглашения;»</w:t>
      </w:r>
    </w:p>
    <w:p w14:paraId="1E914BBA" w14:textId="12874615" w:rsidR="009B6F1D" w:rsidRDefault="009B6F1D" w:rsidP="00825B36">
      <w:pPr>
        <w:pStyle w:val="a3"/>
        <w:spacing w:line="288" w:lineRule="atLeast"/>
        <w:ind w:firstLine="540"/>
        <w:jc w:val="both"/>
        <w:rPr>
          <w:color w:val="000000" w:themeColor="text1"/>
          <w:sz w:val="28"/>
          <w:szCs w:val="28"/>
        </w:rPr>
      </w:pPr>
      <w:r w:rsidRPr="009B6F1D">
        <w:rPr>
          <w:color w:val="000000" w:themeColor="text1"/>
          <w:sz w:val="28"/>
          <w:szCs w:val="28"/>
        </w:rPr>
        <w:t>6)</w:t>
      </w:r>
      <w:r>
        <w:rPr>
          <w:color w:val="000000" w:themeColor="text1"/>
          <w:sz w:val="28"/>
          <w:szCs w:val="28"/>
        </w:rPr>
        <w:t xml:space="preserve"> </w:t>
      </w:r>
      <w:r w:rsidR="00143591">
        <w:rPr>
          <w:color w:val="000000" w:themeColor="text1"/>
          <w:sz w:val="28"/>
          <w:szCs w:val="28"/>
        </w:rPr>
        <w:t>в пункт 32.1. статьи</w:t>
      </w:r>
      <w:r w:rsidR="006E5B9D">
        <w:rPr>
          <w:color w:val="000000" w:themeColor="text1"/>
          <w:sz w:val="28"/>
          <w:szCs w:val="28"/>
        </w:rPr>
        <w:t xml:space="preserve"> 32 раздела 2 в словосочетание «статьями 51 и 52.1» заменить словосочетанием «статьями 51, 52.1 и 52.2».</w:t>
      </w:r>
    </w:p>
    <w:p w14:paraId="5C3C5B4B" w14:textId="5E22291A" w:rsidR="006E5B9D" w:rsidRDefault="006E5B9D" w:rsidP="00825B36">
      <w:pPr>
        <w:pStyle w:val="a3"/>
        <w:spacing w:line="288" w:lineRule="atLeast"/>
        <w:ind w:firstLine="540"/>
        <w:jc w:val="both"/>
        <w:rPr>
          <w:color w:val="000000" w:themeColor="text1"/>
          <w:sz w:val="28"/>
          <w:szCs w:val="28"/>
        </w:rPr>
      </w:pPr>
      <w:r>
        <w:rPr>
          <w:color w:val="000000" w:themeColor="text1"/>
          <w:sz w:val="28"/>
          <w:szCs w:val="28"/>
        </w:rPr>
        <w:t>7)</w:t>
      </w:r>
      <w:r w:rsidR="00FC3F24">
        <w:rPr>
          <w:color w:val="000000" w:themeColor="text1"/>
          <w:sz w:val="28"/>
          <w:szCs w:val="28"/>
        </w:rPr>
        <w:t xml:space="preserve"> пункт 32.12 статьи 32 изложить в новой редакции:</w:t>
      </w:r>
    </w:p>
    <w:p w14:paraId="2792542E" w14:textId="7705D52B" w:rsidR="00FC3F24" w:rsidRPr="00143021" w:rsidRDefault="00FC3F24" w:rsidP="00143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«32.12 В случае, если в </w:t>
      </w:r>
      <w:proofErr w:type="spellStart"/>
      <w:r w:rsidRPr="00143021">
        <w:rPr>
          <w:sz w:val="28"/>
          <w:szCs w:val="28"/>
        </w:rPr>
        <w:t>сорокапятидневный</w:t>
      </w:r>
      <w:proofErr w:type="spellEnd"/>
      <w:r w:rsidRPr="00143021">
        <w:rPr>
          <w:sz w:val="28"/>
          <w:szCs w:val="28"/>
        </w:rPr>
        <w:t xml:space="preserve">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r:id="rId10" w:history="1">
        <w:r w:rsidRPr="00143021">
          <w:rPr>
            <w:rStyle w:val="a5"/>
            <w:color w:val="auto"/>
            <w:sz w:val="28"/>
            <w:szCs w:val="28"/>
          </w:rPr>
          <w:t>частью 32.4.1</w:t>
        </w:r>
      </w:hyperlink>
      <w:r w:rsidRPr="00143021">
        <w:rPr>
          <w:sz w:val="28"/>
          <w:szCs w:val="28"/>
        </w:rPr>
        <w:t xml:space="preserve">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а также в случае, если инициатором заключения концессионного соглашения выступает лицо, являющееся концессионером по действующему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w:t>
      </w:r>
      <w:r w:rsidRPr="00143021">
        <w:rPr>
          <w:sz w:val="28"/>
          <w:szCs w:val="28"/>
        </w:rPr>
        <w:lastRenderedPageBreak/>
        <w:t xml:space="preserve">отдельные объекты таких систем (далее - действующее концессионное соглашение) (при условии соответствия указанного лица требованиям, установленным </w:t>
      </w:r>
      <w:hyperlink r:id="rId11" w:history="1">
        <w:r w:rsidRPr="00143021">
          <w:rPr>
            <w:rStyle w:val="a5"/>
            <w:color w:val="auto"/>
            <w:sz w:val="28"/>
            <w:szCs w:val="28"/>
          </w:rPr>
          <w:t>частью 2 статьи 52.2</w:t>
        </w:r>
      </w:hyperlink>
      <w:r w:rsidRPr="00143021">
        <w:rPr>
          <w:sz w:val="28"/>
          <w:szCs w:val="28"/>
        </w:rPr>
        <w:t xml:space="preserve"> Федерального закона 115-ФЗ),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Федеральным законом 115-ФЗ, с учетом следующих особенностей:»</w:t>
      </w:r>
    </w:p>
    <w:p w14:paraId="14A6CD64" w14:textId="79D171E5" w:rsidR="00FC3F24" w:rsidRDefault="00FC3F24" w:rsidP="00825B36">
      <w:pPr>
        <w:pStyle w:val="a3"/>
        <w:spacing w:line="288" w:lineRule="atLeast"/>
        <w:ind w:firstLine="540"/>
        <w:jc w:val="both"/>
        <w:rPr>
          <w:color w:val="000000" w:themeColor="text1"/>
          <w:sz w:val="28"/>
          <w:szCs w:val="28"/>
        </w:rPr>
      </w:pPr>
      <w:r>
        <w:rPr>
          <w:color w:val="000000" w:themeColor="text1"/>
          <w:sz w:val="28"/>
          <w:szCs w:val="28"/>
        </w:rPr>
        <w:t>8)</w:t>
      </w:r>
      <w:r w:rsidR="00167345">
        <w:rPr>
          <w:color w:val="000000" w:themeColor="text1"/>
          <w:sz w:val="28"/>
          <w:szCs w:val="28"/>
        </w:rPr>
        <w:t xml:space="preserve"> пункт 37.1. статьи 37 раздела 3 изложить в новой редакции:</w:t>
      </w:r>
    </w:p>
    <w:p w14:paraId="17F18644" w14:textId="1ACEE3A6" w:rsidR="00167345" w:rsidRPr="00143021" w:rsidRDefault="00167345" w:rsidP="00167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«37.1. Согласие антимонопольного органа, полученное в порядке и на условиях, которые установлены Правительством Российской Федерации, требуется для изменения существенных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указанных в части 1 статьи 10 и части 1 статьи 42 Федерального закона 115-ФЗ, изменяемых по соглашению сторон на основании решения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а также изменяемых по основаниям, предусмотренным частями 1, 3 и 4 статьи 20 Федерального закона 115-ФЗ.»</w:t>
      </w:r>
    </w:p>
    <w:p w14:paraId="5203E0BC" w14:textId="0BDC6295" w:rsidR="00167345" w:rsidRDefault="00167345" w:rsidP="00825B36">
      <w:pPr>
        <w:pStyle w:val="a3"/>
        <w:spacing w:line="288" w:lineRule="atLeast"/>
        <w:ind w:firstLine="540"/>
        <w:jc w:val="both"/>
        <w:rPr>
          <w:color w:val="000000" w:themeColor="text1"/>
          <w:sz w:val="28"/>
          <w:szCs w:val="28"/>
        </w:rPr>
      </w:pPr>
      <w:r>
        <w:rPr>
          <w:color w:val="000000" w:themeColor="text1"/>
          <w:sz w:val="28"/>
          <w:szCs w:val="28"/>
        </w:rPr>
        <w:t>9) пункт 37.2. статьи 37 раздела 3 изложить в новой редакции:</w:t>
      </w:r>
    </w:p>
    <w:p w14:paraId="1CFACC1D" w14:textId="5C752EC1" w:rsidR="00167345" w:rsidRPr="00143021" w:rsidRDefault="00167345" w:rsidP="00167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«37.2. Согласие антимонопольного органа не требуется для изменения существенных условий концессионного соглашения в случаях, предусмотренных частью 7 статьи 5, частью 3.1 статьи 13, частью 3.1 статьи 44, частями 5 и 6 статьи 51 Федерального закона 115-ФЗ, а также при переносе срока реализации обязательств концессионера, указанных в части 4 статьи 44 Федерального закона 115-ФЗ.»</w:t>
      </w:r>
    </w:p>
    <w:p w14:paraId="20BEA009" w14:textId="2640BD89" w:rsidR="00167345" w:rsidRDefault="00167345" w:rsidP="00825B36">
      <w:pPr>
        <w:pStyle w:val="a3"/>
        <w:spacing w:line="288" w:lineRule="atLeast"/>
        <w:ind w:firstLine="540"/>
        <w:jc w:val="both"/>
        <w:rPr>
          <w:color w:val="000000" w:themeColor="text1"/>
          <w:sz w:val="28"/>
          <w:szCs w:val="28"/>
        </w:rPr>
      </w:pPr>
      <w:r>
        <w:rPr>
          <w:color w:val="000000" w:themeColor="text1"/>
          <w:sz w:val="28"/>
          <w:szCs w:val="28"/>
        </w:rPr>
        <w:t>10) пункт 37.3 статьи 37</w:t>
      </w:r>
      <w:r w:rsidR="007B1C50">
        <w:rPr>
          <w:color w:val="000000" w:themeColor="text1"/>
          <w:sz w:val="28"/>
          <w:szCs w:val="28"/>
        </w:rPr>
        <w:t xml:space="preserve"> </w:t>
      </w:r>
      <w:r>
        <w:rPr>
          <w:color w:val="000000" w:themeColor="text1"/>
          <w:sz w:val="28"/>
          <w:szCs w:val="28"/>
        </w:rPr>
        <w:t>в словосочетание «изменения условий» заменить словосочетанием «изменения существенных условий»</w:t>
      </w:r>
    </w:p>
    <w:p w14:paraId="715A07CC" w14:textId="224EE495" w:rsidR="007B1C50" w:rsidRDefault="007B1C50" w:rsidP="00825B36">
      <w:pPr>
        <w:pStyle w:val="a3"/>
        <w:spacing w:line="288" w:lineRule="atLeast"/>
        <w:ind w:firstLine="540"/>
        <w:jc w:val="both"/>
        <w:rPr>
          <w:color w:val="000000" w:themeColor="text1"/>
          <w:sz w:val="28"/>
          <w:szCs w:val="28"/>
        </w:rPr>
      </w:pPr>
      <w:r>
        <w:rPr>
          <w:color w:val="000000" w:themeColor="text1"/>
          <w:sz w:val="28"/>
          <w:szCs w:val="28"/>
        </w:rPr>
        <w:t>11) пункт 44.1.1 статьи 44 в словосочетание «в случае, указанном в статье 52.1» заменить словосочетанием «в случаях указанных в статьях 52.1 и 52.2;</w:t>
      </w:r>
    </w:p>
    <w:p w14:paraId="47A3FCDF" w14:textId="7C99A24F" w:rsidR="007B1C50" w:rsidRDefault="007B1C50" w:rsidP="00825B36">
      <w:pPr>
        <w:pStyle w:val="a3"/>
        <w:spacing w:line="288" w:lineRule="atLeast"/>
        <w:ind w:firstLine="540"/>
        <w:jc w:val="both"/>
        <w:rPr>
          <w:color w:val="000000" w:themeColor="text1"/>
          <w:sz w:val="28"/>
          <w:szCs w:val="28"/>
        </w:rPr>
      </w:pPr>
      <w:r>
        <w:rPr>
          <w:color w:val="000000" w:themeColor="text1"/>
          <w:sz w:val="28"/>
          <w:szCs w:val="28"/>
        </w:rPr>
        <w:t>12) пункт 44.8</w:t>
      </w:r>
      <w:r w:rsidR="00B57934">
        <w:rPr>
          <w:color w:val="000000" w:themeColor="text1"/>
          <w:sz w:val="28"/>
          <w:szCs w:val="28"/>
        </w:rPr>
        <w:t xml:space="preserve"> статьи 44 в словосочетание «и статьей 52.1» заменить словосочетанием «статьями 52.1 и 52.2»;</w:t>
      </w:r>
    </w:p>
    <w:p w14:paraId="37C0DAE0" w14:textId="17571AFA" w:rsidR="00B57934" w:rsidRDefault="00B57934" w:rsidP="00825B36">
      <w:pPr>
        <w:pStyle w:val="a3"/>
        <w:spacing w:line="288" w:lineRule="atLeast"/>
        <w:ind w:firstLine="540"/>
        <w:jc w:val="both"/>
        <w:rPr>
          <w:color w:val="000000" w:themeColor="text1"/>
          <w:sz w:val="28"/>
          <w:szCs w:val="28"/>
        </w:rPr>
      </w:pPr>
      <w:r>
        <w:rPr>
          <w:color w:val="000000" w:themeColor="text1"/>
          <w:sz w:val="28"/>
          <w:szCs w:val="28"/>
        </w:rPr>
        <w:t>13) пункт 45.1. статьи 45 с словосочетании «и положений статьи 52.1» заменить словосочетанием «</w:t>
      </w:r>
      <w:r w:rsidR="00F231C2">
        <w:rPr>
          <w:color w:val="000000" w:themeColor="text1"/>
          <w:sz w:val="28"/>
          <w:szCs w:val="28"/>
        </w:rPr>
        <w:t>и положений статей 52.1 и 52.2»;</w:t>
      </w:r>
    </w:p>
    <w:p w14:paraId="40FE75DC" w14:textId="7CFC4558" w:rsidR="00F231C2" w:rsidRPr="00143021" w:rsidRDefault="00F231C2" w:rsidP="00F231C2">
      <w:pPr>
        <w:pStyle w:val="a3"/>
        <w:spacing w:line="288" w:lineRule="atLeast"/>
        <w:ind w:firstLine="540"/>
        <w:jc w:val="both"/>
        <w:rPr>
          <w:sz w:val="28"/>
          <w:szCs w:val="28"/>
        </w:rPr>
      </w:pPr>
      <w:r>
        <w:rPr>
          <w:color w:val="000000" w:themeColor="text1"/>
          <w:sz w:val="28"/>
          <w:szCs w:val="28"/>
        </w:rPr>
        <w:t xml:space="preserve">14) пункт 45.2. статьи 45 добавить предложением </w:t>
      </w:r>
      <w:r w:rsidRPr="00143021">
        <w:rPr>
          <w:sz w:val="28"/>
          <w:szCs w:val="28"/>
        </w:rPr>
        <w:t>«В случае наличия в запросе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предусмотренного частью 1 статьи 52.2 Федерального закона 115-ФЗ, указанный орган извещает концессионера по такому концессионному соглашению.»</w:t>
      </w:r>
    </w:p>
    <w:p w14:paraId="74FD4BA8" w14:textId="0A26E10A" w:rsidR="00F231C2" w:rsidRDefault="00F231C2" w:rsidP="00141204">
      <w:pPr>
        <w:widowControl w:val="0"/>
        <w:suppressAutoHyphens/>
        <w:autoSpaceDN w:val="0"/>
        <w:ind w:firstLine="709"/>
        <w:jc w:val="both"/>
        <w:textAlignment w:val="baseline"/>
        <w:rPr>
          <w:rFonts w:eastAsia="SimSun"/>
          <w:kern w:val="3"/>
          <w:sz w:val="28"/>
          <w:szCs w:val="28"/>
          <w:lang w:eastAsia="zh-CN"/>
        </w:rPr>
      </w:pPr>
      <w:r>
        <w:rPr>
          <w:rFonts w:eastAsia="SimSun"/>
          <w:kern w:val="3"/>
          <w:sz w:val="28"/>
          <w:szCs w:val="28"/>
          <w:lang w:eastAsia="zh-CN"/>
        </w:rPr>
        <w:t xml:space="preserve">15) </w:t>
      </w:r>
      <w:r w:rsidR="00541961">
        <w:rPr>
          <w:rFonts w:eastAsia="SimSun"/>
          <w:kern w:val="3"/>
          <w:sz w:val="28"/>
          <w:szCs w:val="28"/>
          <w:lang w:eastAsia="zh-CN"/>
        </w:rPr>
        <w:t>Административный регламент дополнить статьей 46.1 изложить в новой редакции:</w:t>
      </w:r>
    </w:p>
    <w:p w14:paraId="0B3D3AE9"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143021">
        <w:rPr>
          <w:rFonts w:eastAsia="SimSun"/>
          <w:kern w:val="3"/>
          <w:sz w:val="28"/>
          <w:szCs w:val="28"/>
          <w:lang w:eastAsia="zh-CN"/>
        </w:rPr>
        <w:lastRenderedPageBreak/>
        <w:t>«</w:t>
      </w:r>
      <w:r w:rsidRPr="00143021">
        <w:rPr>
          <w:b/>
          <w:sz w:val="28"/>
          <w:szCs w:val="28"/>
        </w:rPr>
        <w:t>46.1</w:t>
      </w:r>
      <w:r w:rsidRPr="00143021">
        <w:rPr>
          <w:sz w:val="28"/>
          <w:szCs w:val="28"/>
        </w:rPr>
        <w:t xml:space="preserve"> </w:t>
      </w:r>
      <w:r w:rsidRPr="00143021">
        <w:rPr>
          <w:b/>
          <w:sz w:val="28"/>
          <w:szCs w:val="28"/>
        </w:rPr>
        <w:t>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p>
    <w:p w14:paraId="4709B7EA"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w:t>
      </w:r>
    </w:p>
    <w:p w14:paraId="5AE1597B" w14:textId="16288098"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Федеральным законом </w:t>
      </w:r>
      <w:r w:rsidR="002D0562">
        <w:rPr>
          <w:sz w:val="28"/>
          <w:szCs w:val="28"/>
        </w:rPr>
        <w:t xml:space="preserve">              </w:t>
      </w:r>
      <w:r w:rsidRPr="00143021">
        <w:rPr>
          <w:sz w:val="28"/>
          <w:szCs w:val="28"/>
        </w:rPr>
        <w:t>115-ФЗ.</w:t>
      </w:r>
    </w:p>
    <w:p w14:paraId="1232BCD9"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число календарного месяца, в котором было подано предложение о заключении концессионного соглашения, фактов неисполнения или ненадлежащего исполнения таким лицом обязательств концессионера по действующему концессионному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1.1 статьи 15 Федерального закона 115-ФЗ, и при условии достижения установленных концессионным соглашением плановых значений показателей деятельности концессионера, действующих по состоянию на первое число календарного года, в котором подано предложение о заключении концессионного соглашения.</w:t>
      </w:r>
    </w:p>
    <w:p w14:paraId="3F83794B"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46.1.3. Размер инвестиционных обязательств по концессионному соглашению, заключаемому в соответствии с настоящей статьей (в том числе в случае подачи в порядке, предусмотренном частью 46.1.6 настоящей статьи, предложения о заключении концессионного соглашения), должен быть не менее наибольшей из следующих величин:</w:t>
      </w:r>
    </w:p>
    <w:p w14:paraId="31D10F62"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1) размер инвестиционных обязательств, необходимых для реализации мероприятий, предусмотренных в схеме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w:t>
      </w:r>
      <w:r w:rsidRPr="00143021">
        <w:rPr>
          <w:sz w:val="28"/>
          <w:szCs w:val="28"/>
        </w:rPr>
        <w:lastRenderedPageBreak/>
        <w:t>объектом действующего концессионного соглашения, за период с даты начала действия концессионного соглашения, заключаемого в соответствии с настоящей статьей, до даты окончания срока действия соответствующих схемы теплоснабжения или схемы водоснабжения и водоотведения;</w:t>
      </w:r>
    </w:p>
    <w:p w14:paraId="3C47F3F9"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2) увеличенный в два раза размер необходимой валовой выручки концессионера по действующему концессионному соглашению, определенный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при установлении регулируемых цен (тарифов) в сфере теплоснабжения, в сфере водоснабжения и водоотведения на последний полный календарный год, предшествующий календарному году, в котором подано предложение о заключении концессионного соглашения.</w:t>
      </w:r>
    </w:p>
    <w:p w14:paraId="2F677B56"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46.1.4. В ценовых зонах теплоснабжения, определенных в соответствии с Федеральным законом от 27 июля 2010 года № 190-ФЗ «О теплоснабжении», при заключении концессионного соглашения в отношении объектов теплоснабжения, централизованных систем горячего водоснабжения, отдельных объектов таких систем, входящих в состав объекта действующего концессионного соглашения, размер инвестиционных обязательств по заключаемому концессионному соглашению определяется в соответствии с пунктом 1 части 46.1.3 настоящей статьи.</w:t>
      </w:r>
    </w:p>
    <w:p w14:paraId="2FF370F4"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46.1.5. 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 190-ФЗ «О теплоснабжении»,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право на заключение концессионного соглашения в отношении таких систем и (или) объектов, входящих в состав объекта действующего концессионного соглашения, без проведения конкурса имеет в соответствии с положениями настоящей статьи единая теплоснабжающая организация.</w:t>
      </w:r>
    </w:p>
    <w:p w14:paraId="29410AE5"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частью 46.1.2 настоящей статьи), или потенциальным инвестором не ранее чем за двадцать четыре месяца до окончания срока действия действующего концессионного соглашения.</w:t>
      </w:r>
    </w:p>
    <w:p w14:paraId="3F4BCD41"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46.1.7. В случае подачи предложения о заключении концессионного соглашения в соответствии с частью 6 настоящей статьи и принятия органом, </w:t>
      </w:r>
      <w:r w:rsidRPr="00143021">
        <w:rPr>
          <w:sz w:val="28"/>
          <w:szCs w:val="28"/>
        </w:rPr>
        <w:lastRenderedPageBreak/>
        <w:t>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пунктах 1 и 2 части 4.4, частях 4.7 и 4.8 статьи 37 Федерального закона 115-ФЗ, такой уполномоченный орган размещает на официальном сайте для размещения информации о проведении торгов предложение о заключении концессионного соглашения одновременно с проектом концессионного соглашения (измененным проектом концессионного соглашения) и указанное решение в порядке, установленном частью 4.7 или 4.8-1 статьи 37 Федерального закона 115-ФЗ, а в случае подачи предложения о заключении концессионного соглашения потенциальным инвестором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5A0E1D30"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46.1.8. В случае не поступления предусмотренного частью 46.1.6 настоящей статьи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но не ранее чем за восемнадцать месяцев до даты окончания срока действия действующего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вправе принять решение о заключении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в целях приема заявок на участие в конкурсе на заключение концессионного соглашения. В этом случае такой уполномоченный орган размещает конкурсную документацию одновременно с размещением сообщения о проведении открытого конкурса в соответствии с частью 4 статьи 23 Федерального закона 115-ФЗ или направляет сообщение о проведении закрытого конкурса лицам, определенным решением о заключении концессионного соглашения, а также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p>
    <w:p w14:paraId="6A82ADD3"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Федеральным законом 115-ФЗ к концессионеру, а также требованиям, предъявляемым частью 4.1 статьи 37 </w:t>
      </w:r>
      <w:r w:rsidRPr="00143021">
        <w:rPr>
          <w:sz w:val="28"/>
          <w:szCs w:val="28"/>
        </w:rPr>
        <w:lastRenderedPageBreak/>
        <w:t>Федерального закона 115-ФЗ, вправе представить заявки о готовности к участию в конкурсе на заключение концессионного соглашения с приложением предложения о заключении концессионного соглашения, соответствующего требованиям, установленным частями 4.2 и 4.3 статьи 37 Федерального закона 115-ФЗ, и проекта концессионного соглашения.</w:t>
      </w:r>
    </w:p>
    <w:p w14:paraId="32536D5E"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46.1.10. 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статье 47 Федерального закона 115-ФЗ, в порядке, предусмотренном частью 2 статьи 49 Федерального закона 115-ФЗ.</w:t>
      </w:r>
    </w:p>
    <w:p w14:paraId="45977056"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имеющее в соответствии с настоящей статьей преимущественное право на заключение указанного соглашения, о намерении заключить концессионное соглашение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в письменной форме путем направления заказного письма с уведомлением о вручении с приложением предложения о заключении концессионного соглашения и проекта концессионного соглашения.</w:t>
      </w:r>
    </w:p>
    <w:p w14:paraId="5DBD6E21" w14:textId="7AD08F95"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w:t>
      </w:r>
      <w:r w:rsidR="00DB570B">
        <w:rPr>
          <w:sz w:val="28"/>
          <w:szCs w:val="28"/>
        </w:rPr>
        <w:t>6.1.</w:t>
      </w:r>
      <w:r w:rsidRPr="00143021">
        <w:rPr>
          <w:sz w:val="28"/>
          <w:szCs w:val="28"/>
        </w:rPr>
        <w:t>12. В случае, если единая теплоснабжающая организация откажется от заключения концессионного соглашения, объектом которого являются объекты, указанные в части 5 настоящей статьи,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или не сообщит о готовности заключить такое концессионное соглашение в течение тридцати календарных дней со дня поступления в ее адрес извещения, указанного в части 11 настоящей статьи, преимущественное право на заключение концессионного соглашения, предусмотренного частью 5 настоящей статьи, имеет лицо, являющееся концессионером по действующему концессионному соглашению. Уполномоченный орган извещает в порядке, предусмотренном частью 11 настоящей статьи, об указанном намерении лицо, являющееся концессионером по действующему концессионному соглашению, в течение трех рабочих дней со дня наступления такого случая.</w:t>
      </w:r>
    </w:p>
    <w:p w14:paraId="4736CE7D"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46.1.13. В случае, если лицо, имеющее в соответствии с настоящей статьей преимущественное право на заключение концессионного соглашения, в течение тридцати календарных дней со дня поступления в его адрес извещения, </w:t>
      </w:r>
      <w:r w:rsidRPr="00143021">
        <w:rPr>
          <w:sz w:val="28"/>
          <w:szCs w:val="28"/>
        </w:rPr>
        <w:lastRenderedPageBreak/>
        <w:t>указанного в части 11 настоящей статьи, сообщит о готовности заключить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предусмотренных в поступивших предложениях о заключении концессионного соглашения условиях, соответствующих требованиям части 10 настоящей статьи, заключение такого концессионного соглашения с указанным лицом осуществляется без проведения конкурса.</w:t>
      </w:r>
    </w:p>
    <w:p w14:paraId="1C9C7DD5"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46.1.14. В случае, если лицо, являющееся концессионером по действующему концессионному соглашению,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входящие в состав объекта действующего концессионного соглашения, на наилучших содержащихся в поступивших предложениях о заключении концессионного соглашения условиях, соответствующих требованиям части 10 настоящей статьи, или не сообщит о готовности заключить такое концессионное соглашение в течение тридцати календарных дней со дня поступления в его адрес извещения, указанного в части 11 настоящей статьи, концессионное соглашение заключается в порядке, предусмотренном частями 11 - 19 статьи 52 Федерального закона 115-ФЗ.</w:t>
      </w:r>
    </w:p>
    <w:p w14:paraId="3A9427DA"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46.1.15. В случае, если в течение срока, указанного в части 9 настоящей статьи, не поступили указанные в части 9 настоящей статьи заявки о готовности к участию в конкурсе на заключение концессионного соглашения с приложением предложения о заключении концессионного соглашения, и в случае, если лицо, являющееся концессионером по действующему концессионному соглашению (при условии соответствия указанного лица требованиям, установленным частью 2 настоящей статьи), и единая теплоснабжающая организация не воспользовались преимущественным правом на заключение концессионного соглашения, концессионное соглашение заключается с лицом, выступившим с инициативой о заключении концессионного соглашения на условиях, предусмотренных в предложении о заключении концессионного соглашения и проекте концессионного соглашения, без проведения конкурса в порядке, установленном Федеральным законом 115-ФЗ, с учетом особенностей, предусмотренных частью 16 статьи 52 Федерального закона 115-ФЗ.</w:t>
      </w:r>
    </w:p>
    <w:p w14:paraId="60C99702"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46.1.16. Решение о заключении концессионного соглашения с лицом, являющимся концессионером по действующему концессионному соглашению, подлежит отмене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случае:</w:t>
      </w:r>
    </w:p>
    <w:p w14:paraId="30B30623"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 xml:space="preserve">1) возникновения до окончания срока действия действующего концессионного соглашения фактов неисполнения или ненадлежащего исполнения лицом, являющимся концессионером по действующему </w:t>
      </w:r>
      <w:r w:rsidRPr="00143021">
        <w:rPr>
          <w:sz w:val="28"/>
          <w:szCs w:val="28"/>
        </w:rPr>
        <w:lastRenderedPageBreak/>
        <w:t>концессионному соглашению, его обязательств по этому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частью 1.1 статьи 15 Федерального закона 115-ФЗ;</w:t>
      </w:r>
    </w:p>
    <w:p w14:paraId="5EFF4175"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2) расторжения действующего концессионного соглашения на основании решения суда по требованию концедента до окончания срока его действия в случае существенного нарушения концессионером условий действующего концессионного соглашения;</w:t>
      </w:r>
    </w:p>
    <w:p w14:paraId="017F100E" w14:textId="77777777"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3) не достижения лицом, являющимся концессионером по действующему концессионному соглашению, установленных на последний день действия концессионного соглашения плановых значений показателей деятельности концессионера.</w:t>
      </w:r>
    </w:p>
    <w:p w14:paraId="0C8B9EA9" w14:textId="1093EDFA" w:rsidR="00541961" w:rsidRPr="00143021" w:rsidRDefault="00541961" w:rsidP="00541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43021">
        <w:rPr>
          <w:sz w:val="28"/>
          <w:szCs w:val="28"/>
        </w:rPr>
        <w:t>46.1.17. Датой заключения концессионного соглашения в соответствии с настоящей статьей и начала действия такого соглашения считается день, следующий за последним днем действия действующего концессионного соглашения.</w:t>
      </w:r>
    </w:p>
    <w:p w14:paraId="6D405B87" w14:textId="6DFBE57F" w:rsidR="002B437A" w:rsidRPr="00EE7FBD" w:rsidRDefault="00167345" w:rsidP="00141204">
      <w:pPr>
        <w:widowControl w:val="0"/>
        <w:suppressAutoHyphens/>
        <w:autoSpaceDN w:val="0"/>
        <w:ind w:firstLine="709"/>
        <w:jc w:val="both"/>
        <w:textAlignment w:val="baseline"/>
        <w:rPr>
          <w:rFonts w:eastAsia="SimSun"/>
          <w:kern w:val="3"/>
          <w:sz w:val="28"/>
          <w:szCs w:val="28"/>
          <w:lang w:eastAsia="zh-CN"/>
        </w:rPr>
      </w:pPr>
      <w:r>
        <w:rPr>
          <w:rFonts w:eastAsia="SimSun"/>
          <w:kern w:val="3"/>
          <w:sz w:val="28"/>
          <w:szCs w:val="28"/>
          <w:lang w:eastAsia="zh-CN"/>
        </w:rPr>
        <w:t>2</w:t>
      </w:r>
      <w:r w:rsidR="000C7A84" w:rsidRPr="00EE7FBD">
        <w:rPr>
          <w:rFonts w:eastAsia="SimSun"/>
          <w:kern w:val="3"/>
          <w:sz w:val="28"/>
          <w:szCs w:val="28"/>
          <w:lang w:eastAsia="zh-CN"/>
        </w:rPr>
        <w:t xml:space="preserve">. </w:t>
      </w:r>
      <w:r w:rsidR="002B437A" w:rsidRPr="00EE7FBD">
        <w:rPr>
          <w:rFonts w:eastAsia="SimSun"/>
          <w:kern w:val="3"/>
          <w:sz w:val="28"/>
          <w:szCs w:val="28"/>
          <w:lang w:eastAsia="zh-CN"/>
        </w:rPr>
        <w:t xml:space="preserve">Общему отделу администрации </w:t>
      </w:r>
      <w:r w:rsidR="003B41CD">
        <w:rPr>
          <w:rFonts w:eastAsia="SimSun"/>
          <w:kern w:val="3"/>
          <w:sz w:val="28"/>
          <w:szCs w:val="28"/>
          <w:lang w:eastAsia="zh-CN"/>
        </w:rPr>
        <w:t>Нововеличковского</w:t>
      </w:r>
      <w:r w:rsidR="002B437A" w:rsidRPr="00EE7FBD">
        <w:rPr>
          <w:rFonts w:eastAsia="SimSun"/>
          <w:kern w:val="3"/>
          <w:sz w:val="28"/>
          <w:szCs w:val="28"/>
          <w:lang w:eastAsia="zh-CN"/>
        </w:rPr>
        <w:t xml:space="preserve"> сельского поселения Динского района (</w:t>
      </w:r>
      <w:r w:rsidR="00043636" w:rsidRPr="00EE7FBD">
        <w:rPr>
          <w:rFonts w:eastAsia="SimSun"/>
          <w:kern w:val="3"/>
          <w:sz w:val="28"/>
          <w:szCs w:val="28"/>
          <w:lang w:eastAsia="zh-CN"/>
        </w:rPr>
        <w:t>Калитка</w:t>
      </w:r>
      <w:r w:rsidR="002B437A" w:rsidRPr="00EE7FBD">
        <w:rPr>
          <w:rFonts w:eastAsia="SimSun"/>
          <w:kern w:val="3"/>
          <w:sz w:val="28"/>
          <w:szCs w:val="28"/>
          <w:lang w:eastAsia="zh-CN"/>
        </w:rPr>
        <w:t>) обнародовать настоящее постановление и</w:t>
      </w:r>
      <w:r w:rsidR="0021291A">
        <w:rPr>
          <w:rFonts w:eastAsia="SimSun"/>
          <w:kern w:val="3"/>
          <w:sz w:val="28"/>
          <w:szCs w:val="28"/>
          <w:lang w:eastAsia="zh-CN"/>
        </w:rPr>
        <w:t xml:space="preserve"> </w:t>
      </w:r>
      <w:r w:rsidR="002B437A" w:rsidRPr="00EE7FBD">
        <w:rPr>
          <w:rFonts w:eastAsia="SimSun"/>
          <w:kern w:val="3"/>
          <w:sz w:val="28"/>
          <w:szCs w:val="28"/>
          <w:lang w:eastAsia="zh-CN"/>
        </w:rPr>
        <w:t>разместить на</w:t>
      </w:r>
      <w:r w:rsidR="0021291A">
        <w:rPr>
          <w:rFonts w:eastAsia="SimSun"/>
          <w:kern w:val="3"/>
          <w:sz w:val="28"/>
          <w:szCs w:val="28"/>
          <w:lang w:eastAsia="zh-CN"/>
        </w:rPr>
        <w:t xml:space="preserve"> официальном сайте</w:t>
      </w:r>
      <w:r w:rsidR="002B437A" w:rsidRPr="00EE7FBD">
        <w:rPr>
          <w:rFonts w:eastAsia="SimSun"/>
          <w:kern w:val="3"/>
          <w:sz w:val="28"/>
          <w:szCs w:val="28"/>
          <w:lang w:eastAsia="zh-CN"/>
        </w:rPr>
        <w:t xml:space="preserve"> </w:t>
      </w:r>
      <w:r w:rsidR="003B41CD">
        <w:rPr>
          <w:rFonts w:eastAsia="SimSun"/>
          <w:kern w:val="3"/>
          <w:sz w:val="28"/>
          <w:szCs w:val="28"/>
          <w:lang w:eastAsia="zh-CN"/>
        </w:rPr>
        <w:t>Нововеличковского</w:t>
      </w:r>
      <w:r w:rsidR="002B437A" w:rsidRPr="00EE7FBD">
        <w:rPr>
          <w:rFonts w:eastAsia="SimSun"/>
          <w:kern w:val="3"/>
          <w:sz w:val="28"/>
          <w:szCs w:val="28"/>
          <w:lang w:eastAsia="zh-CN"/>
        </w:rPr>
        <w:t xml:space="preserve"> сельского поселения Динского района в сети </w:t>
      </w:r>
      <w:r w:rsidR="00043636" w:rsidRPr="00EE7FBD">
        <w:rPr>
          <w:rFonts w:eastAsia="SimSun"/>
          <w:kern w:val="3"/>
          <w:sz w:val="28"/>
          <w:szCs w:val="28"/>
          <w:lang w:eastAsia="zh-CN"/>
        </w:rPr>
        <w:t>«Интернет»</w:t>
      </w:r>
      <w:r w:rsidR="002B437A" w:rsidRPr="00EE7FBD">
        <w:rPr>
          <w:rFonts w:eastAsia="SimSun"/>
          <w:kern w:val="3"/>
          <w:sz w:val="28"/>
          <w:szCs w:val="28"/>
          <w:lang w:eastAsia="zh-CN"/>
        </w:rPr>
        <w:t>.</w:t>
      </w:r>
    </w:p>
    <w:p w14:paraId="59043317" w14:textId="312EBFC4" w:rsidR="002B437A" w:rsidRPr="00EE7FBD" w:rsidRDefault="00167345" w:rsidP="000C7A84">
      <w:pPr>
        <w:widowControl w:val="0"/>
        <w:suppressAutoHyphens/>
        <w:autoSpaceDN w:val="0"/>
        <w:ind w:firstLine="709"/>
        <w:jc w:val="both"/>
        <w:textAlignment w:val="baseline"/>
        <w:rPr>
          <w:rFonts w:eastAsia="SimSun"/>
          <w:kern w:val="3"/>
          <w:sz w:val="28"/>
          <w:szCs w:val="28"/>
          <w:lang w:eastAsia="zh-CN"/>
        </w:rPr>
      </w:pPr>
      <w:bookmarkStart w:id="3" w:name="sub_3"/>
      <w:bookmarkEnd w:id="2"/>
      <w:r>
        <w:rPr>
          <w:rFonts w:eastAsia="SimSun"/>
          <w:kern w:val="3"/>
          <w:sz w:val="28"/>
          <w:szCs w:val="28"/>
          <w:lang w:eastAsia="zh-CN"/>
        </w:rPr>
        <w:t>3</w:t>
      </w:r>
      <w:r w:rsidR="002B437A" w:rsidRPr="00EE7FBD">
        <w:rPr>
          <w:rFonts w:eastAsia="SimSun"/>
          <w:kern w:val="3"/>
          <w:sz w:val="28"/>
          <w:szCs w:val="28"/>
          <w:lang w:eastAsia="zh-CN"/>
        </w:rPr>
        <w:t xml:space="preserve">. </w:t>
      </w:r>
      <w:bookmarkStart w:id="4" w:name="sub_4"/>
      <w:bookmarkEnd w:id="3"/>
      <w:r w:rsidR="00A25F43" w:rsidRPr="00EE7FBD">
        <w:rPr>
          <w:sz w:val="28"/>
          <w:szCs w:val="28"/>
        </w:rPr>
        <w:t xml:space="preserve">Контроль за исполнением настоящего постановления возложить на заместителя главы администрации </w:t>
      </w:r>
      <w:r w:rsidR="003B41CD">
        <w:rPr>
          <w:sz w:val="28"/>
          <w:szCs w:val="28"/>
        </w:rPr>
        <w:t>Нововеличковского</w:t>
      </w:r>
      <w:r w:rsidR="00A25F43" w:rsidRPr="00EE7FBD">
        <w:rPr>
          <w:sz w:val="28"/>
          <w:szCs w:val="28"/>
        </w:rPr>
        <w:t xml:space="preserve"> сельского поселения </w:t>
      </w:r>
      <w:r w:rsidR="00FC3F24">
        <w:rPr>
          <w:sz w:val="28"/>
          <w:szCs w:val="28"/>
        </w:rPr>
        <w:t>Л.В.</w:t>
      </w:r>
      <w:r w:rsidR="000F5AFC">
        <w:rPr>
          <w:sz w:val="28"/>
          <w:szCs w:val="28"/>
        </w:rPr>
        <w:t xml:space="preserve"> </w:t>
      </w:r>
      <w:bookmarkStart w:id="5" w:name="_GoBack"/>
      <w:bookmarkEnd w:id="5"/>
      <w:r w:rsidR="00FC3F24">
        <w:rPr>
          <w:sz w:val="28"/>
          <w:szCs w:val="28"/>
        </w:rPr>
        <w:t>Кравченко</w:t>
      </w:r>
      <w:r w:rsidR="00A25F43" w:rsidRPr="00EE7FBD">
        <w:rPr>
          <w:sz w:val="28"/>
          <w:szCs w:val="28"/>
        </w:rPr>
        <w:t>.</w:t>
      </w:r>
    </w:p>
    <w:p w14:paraId="1128ECAC" w14:textId="13D6C420" w:rsidR="006B7002" w:rsidRPr="00EE7FBD" w:rsidRDefault="00167345" w:rsidP="00A25F43">
      <w:pPr>
        <w:widowControl w:val="0"/>
        <w:suppressAutoHyphens/>
        <w:autoSpaceDN w:val="0"/>
        <w:ind w:firstLine="709"/>
        <w:jc w:val="both"/>
        <w:textAlignment w:val="baseline"/>
        <w:rPr>
          <w:rFonts w:eastAsia="SimSun"/>
          <w:kern w:val="3"/>
          <w:sz w:val="28"/>
          <w:szCs w:val="28"/>
          <w:lang w:eastAsia="zh-CN"/>
        </w:rPr>
      </w:pPr>
      <w:r>
        <w:rPr>
          <w:rFonts w:eastAsia="SimSun"/>
          <w:kern w:val="3"/>
          <w:sz w:val="28"/>
          <w:szCs w:val="28"/>
          <w:lang w:eastAsia="zh-CN"/>
        </w:rPr>
        <w:t>4</w:t>
      </w:r>
      <w:r w:rsidR="002B437A" w:rsidRPr="00EE7FBD">
        <w:rPr>
          <w:rFonts w:eastAsia="SimSun"/>
          <w:kern w:val="3"/>
          <w:sz w:val="28"/>
          <w:szCs w:val="28"/>
          <w:lang w:eastAsia="zh-CN"/>
        </w:rPr>
        <w:t xml:space="preserve">. Настоящее постановление вступает в силу </w:t>
      </w:r>
      <w:r w:rsidR="000F5AFC">
        <w:rPr>
          <w:rFonts w:eastAsia="SimSun"/>
          <w:kern w:val="3"/>
          <w:sz w:val="28"/>
          <w:szCs w:val="28"/>
          <w:lang w:eastAsia="zh-CN"/>
        </w:rPr>
        <w:t>после</w:t>
      </w:r>
      <w:r w:rsidR="002B437A" w:rsidRPr="00EE7FBD">
        <w:rPr>
          <w:rFonts w:eastAsia="SimSun"/>
          <w:kern w:val="3"/>
          <w:sz w:val="28"/>
          <w:szCs w:val="28"/>
          <w:lang w:eastAsia="zh-CN"/>
        </w:rPr>
        <w:t xml:space="preserve"> его официального обнародования.</w:t>
      </w:r>
    </w:p>
    <w:p w14:paraId="6A0C4ADD" w14:textId="77777777" w:rsidR="00EE7FBD" w:rsidRPr="00EE7FBD" w:rsidRDefault="00EE7FBD" w:rsidP="00A25F43">
      <w:pPr>
        <w:widowControl w:val="0"/>
        <w:suppressAutoHyphens/>
        <w:autoSpaceDN w:val="0"/>
        <w:ind w:firstLine="709"/>
        <w:jc w:val="both"/>
        <w:textAlignment w:val="baseline"/>
        <w:rPr>
          <w:rFonts w:eastAsia="SimSun"/>
          <w:kern w:val="3"/>
          <w:sz w:val="28"/>
          <w:szCs w:val="28"/>
          <w:lang w:eastAsia="zh-CN"/>
        </w:rPr>
      </w:pPr>
    </w:p>
    <w:p w14:paraId="74A0EBF4" w14:textId="77777777" w:rsidR="00EE7FBD" w:rsidRDefault="00EE7FBD" w:rsidP="00A25F43">
      <w:pPr>
        <w:widowControl w:val="0"/>
        <w:suppressAutoHyphens/>
        <w:autoSpaceDN w:val="0"/>
        <w:ind w:firstLine="709"/>
        <w:jc w:val="both"/>
        <w:textAlignment w:val="baseline"/>
        <w:rPr>
          <w:rFonts w:eastAsia="SimSun"/>
          <w:kern w:val="3"/>
          <w:sz w:val="28"/>
          <w:szCs w:val="28"/>
          <w:lang w:eastAsia="zh-CN"/>
        </w:rPr>
      </w:pPr>
    </w:p>
    <w:p w14:paraId="5C88F084" w14:textId="77777777" w:rsidR="00EE7FBD" w:rsidRPr="00EE7FBD" w:rsidRDefault="00EE7FBD" w:rsidP="00A25F43">
      <w:pPr>
        <w:widowControl w:val="0"/>
        <w:suppressAutoHyphens/>
        <w:autoSpaceDN w:val="0"/>
        <w:ind w:firstLine="709"/>
        <w:jc w:val="both"/>
        <w:textAlignment w:val="baseline"/>
        <w:rPr>
          <w:rFonts w:eastAsia="SimSun"/>
          <w:kern w:val="3"/>
          <w:sz w:val="28"/>
          <w:szCs w:val="28"/>
          <w:lang w:eastAsia="zh-CN"/>
        </w:rPr>
      </w:pPr>
    </w:p>
    <w:bookmarkEnd w:id="4"/>
    <w:p w14:paraId="0C7FE1FB" w14:textId="77777777" w:rsidR="000C7A84" w:rsidRPr="00EE7FBD" w:rsidRDefault="00195BFB" w:rsidP="000C7A84">
      <w:pPr>
        <w:widowControl w:val="0"/>
        <w:suppressAutoHyphens/>
        <w:autoSpaceDN w:val="0"/>
        <w:textAlignment w:val="baseline"/>
        <w:rPr>
          <w:rFonts w:eastAsia="SimSun"/>
          <w:kern w:val="3"/>
          <w:sz w:val="28"/>
          <w:szCs w:val="28"/>
          <w:lang w:eastAsia="zh-CN"/>
        </w:rPr>
      </w:pPr>
      <w:r w:rsidRPr="00EE7FBD">
        <w:rPr>
          <w:rFonts w:eastAsia="SimSun"/>
          <w:kern w:val="3"/>
          <w:sz w:val="28"/>
          <w:szCs w:val="28"/>
          <w:lang w:eastAsia="zh-CN"/>
        </w:rPr>
        <w:t>Г</w:t>
      </w:r>
      <w:r w:rsidR="00B33244" w:rsidRPr="00EE7FBD">
        <w:rPr>
          <w:rFonts w:eastAsia="SimSun"/>
          <w:kern w:val="3"/>
          <w:sz w:val="28"/>
          <w:szCs w:val="28"/>
          <w:lang w:eastAsia="zh-CN"/>
        </w:rPr>
        <w:t>лав</w:t>
      </w:r>
      <w:r w:rsidRPr="00EE7FBD">
        <w:rPr>
          <w:rFonts w:eastAsia="SimSun"/>
          <w:kern w:val="3"/>
          <w:sz w:val="28"/>
          <w:szCs w:val="28"/>
          <w:lang w:eastAsia="zh-CN"/>
        </w:rPr>
        <w:t>а</w:t>
      </w:r>
      <w:r w:rsidR="000C7A84" w:rsidRPr="00EE7FBD">
        <w:rPr>
          <w:rFonts w:eastAsia="SimSun"/>
          <w:kern w:val="3"/>
          <w:sz w:val="28"/>
          <w:szCs w:val="28"/>
          <w:lang w:eastAsia="zh-CN"/>
        </w:rPr>
        <w:t xml:space="preserve"> </w:t>
      </w:r>
      <w:r w:rsidR="003B41CD">
        <w:rPr>
          <w:rFonts w:eastAsia="SimSun"/>
          <w:kern w:val="3"/>
          <w:sz w:val="28"/>
          <w:szCs w:val="28"/>
          <w:lang w:eastAsia="zh-CN"/>
        </w:rPr>
        <w:t>Нововеличковского</w:t>
      </w:r>
      <w:r w:rsidR="000C7A84" w:rsidRPr="00EE7FBD">
        <w:rPr>
          <w:rFonts w:eastAsia="SimSun"/>
          <w:kern w:val="3"/>
          <w:sz w:val="28"/>
          <w:szCs w:val="28"/>
          <w:lang w:eastAsia="zh-CN"/>
        </w:rPr>
        <w:t xml:space="preserve"> </w:t>
      </w:r>
    </w:p>
    <w:p w14:paraId="210D0E7C" w14:textId="77777777" w:rsidR="00F63A7A" w:rsidRPr="00EE7FBD" w:rsidRDefault="000C7A84" w:rsidP="000C7A84">
      <w:pPr>
        <w:widowControl w:val="0"/>
        <w:suppressAutoHyphens/>
        <w:autoSpaceDN w:val="0"/>
        <w:textAlignment w:val="baseline"/>
        <w:rPr>
          <w:rFonts w:eastAsia="SimSun"/>
          <w:kern w:val="3"/>
          <w:sz w:val="28"/>
          <w:szCs w:val="28"/>
          <w:lang w:eastAsia="zh-CN"/>
        </w:rPr>
        <w:sectPr w:rsidR="00F63A7A" w:rsidRPr="00EE7FBD" w:rsidSect="00C61732">
          <w:headerReference w:type="default" r:id="rId12"/>
          <w:footerReference w:type="default" r:id="rId13"/>
          <w:pgSz w:w="11901" w:h="16817"/>
          <w:pgMar w:top="567" w:right="561" w:bottom="1135" w:left="1701" w:header="279" w:footer="0" w:gutter="0"/>
          <w:cols w:space="708"/>
          <w:docGrid w:linePitch="360"/>
        </w:sectPr>
      </w:pPr>
      <w:r w:rsidRPr="00EE7FBD">
        <w:rPr>
          <w:rFonts w:eastAsia="SimSun"/>
          <w:kern w:val="3"/>
          <w:sz w:val="28"/>
          <w:szCs w:val="28"/>
          <w:lang w:eastAsia="zh-CN"/>
        </w:rPr>
        <w:t xml:space="preserve">сельского поселения                                                                       </w:t>
      </w:r>
      <w:r w:rsidR="002C1D95" w:rsidRPr="00EE7FBD">
        <w:rPr>
          <w:rFonts w:eastAsia="SimSun"/>
          <w:kern w:val="3"/>
          <w:sz w:val="28"/>
          <w:szCs w:val="28"/>
          <w:lang w:eastAsia="zh-CN"/>
        </w:rPr>
        <w:t xml:space="preserve">            </w:t>
      </w:r>
      <w:r w:rsidR="00EE7FBD">
        <w:rPr>
          <w:rFonts w:eastAsia="SimSun"/>
          <w:kern w:val="3"/>
          <w:sz w:val="28"/>
          <w:szCs w:val="28"/>
          <w:lang w:eastAsia="zh-CN"/>
        </w:rPr>
        <w:t xml:space="preserve">   </w:t>
      </w:r>
      <w:r w:rsidR="00043636" w:rsidRPr="00EE7FBD">
        <w:rPr>
          <w:rFonts w:eastAsia="SimSun"/>
          <w:kern w:val="3"/>
          <w:sz w:val="28"/>
          <w:szCs w:val="28"/>
          <w:lang w:eastAsia="zh-CN"/>
        </w:rPr>
        <w:t>Г.М.Кова</w:t>
      </w:r>
    </w:p>
    <w:p w14:paraId="0F3357DB" w14:textId="77777777" w:rsidR="00DD3B5A" w:rsidRPr="000F725F" w:rsidRDefault="00DD3B5A" w:rsidP="00DB570B">
      <w:pPr>
        <w:ind w:left="5103"/>
        <w:rPr>
          <w:sz w:val="28"/>
          <w:szCs w:val="28"/>
        </w:rPr>
      </w:pPr>
    </w:p>
    <w:sectPr w:rsidR="00DD3B5A" w:rsidRPr="000F725F" w:rsidSect="006B7002">
      <w:pgSz w:w="11901" w:h="16817"/>
      <w:pgMar w:top="709" w:right="702" w:bottom="709" w:left="1701"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942EE" w14:textId="77777777" w:rsidR="004C701B" w:rsidRDefault="004C701B">
      <w:r>
        <w:separator/>
      </w:r>
    </w:p>
  </w:endnote>
  <w:endnote w:type="continuationSeparator" w:id="0">
    <w:p w14:paraId="72A262EF" w14:textId="77777777" w:rsidR="004C701B" w:rsidRDefault="004C7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3B1DE" w14:textId="77777777" w:rsidR="00C83F14" w:rsidRDefault="00C83F14">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30C8C" w14:textId="77777777" w:rsidR="004C701B" w:rsidRDefault="004C701B">
      <w:r>
        <w:separator/>
      </w:r>
    </w:p>
  </w:footnote>
  <w:footnote w:type="continuationSeparator" w:id="0">
    <w:p w14:paraId="67FE1496" w14:textId="77777777" w:rsidR="004C701B" w:rsidRDefault="004C70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6EDB6" w14:textId="77777777" w:rsidR="00C83F14" w:rsidRDefault="00C83F14">
    <w:pPr>
      <w:pStyle w:val="a7"/>
    </w:pPr>
    <w:r>
      <w:t xml:space="preserve"> </w:t>
    </w:r>
  </w:p>
  <w:p w14:paraId="01FA3BF5" w14:textId="77777777" w:rsidR="00C83F14" w:rsidRDefault="00C83F14" w:rsidP="00F32BA8">
    <w:pPr>
      <w:pStyle w:val="a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357"/>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C51"/>
    <w:rsid w:val="00013FA0"/>
    <w:rsid w:val="00014FCE"/>
    <w:rsid w:val="00016E18"/>
    <w:rsid w:val="0001700A"/>
    <w:rsid w:val="000174A4"/>
    <w:rsid w:val="000215A9"/>
    <w:rsid w:val="00023B93"/>
    <w:rsid w:val="00024A4D"/>
    <w:rsid w:val="00025500"/>
    <w:rsid w:val="00025DF6"/>
    <w:rsid w:val="00026066"/>
    <w:rsid w:val="00026E27"/>
    <w:rsid w:val="000304A5"/>
    <w:rsid w:val="00033461"/>
    <w:rsid w:val="00034001"/>
    <w:rsid w:val="000368B2"/>
    <w:rsid w:val="0004134D"/>
    <w:rsid w:val="000415D9"/>
    <w:rsid w:val="000418EF"/>
    <w:rsid w:val="00043636"/>
    <w:rsid w:val="00043A40"/>
    <w:rsid w:val="00044D7C"/>
    <w:rsid w:val="0004745E"/>
    <w:rsid w:val="000509A7"/>
    <w:rsid w:val="00052409"/>
    <w:rsid w:val="00052556"/>
    <w:rsid w:val="00052F34"/>
    <w:rsid w:val="00053034"/>
    <w:rsid w:val="00053564"/>
    <w:rsid w:val="000539D9"/>
    <w:rsid w:val="00056EAB"/>
    <w:rsid w:val="000571AF"/>
    <w:rsid w:val="00057381"/>
    <w:rsid w:val="00061801"/>
    <w:rsid w:val="00061DEF"/>
    <w:rsid w:val="00065F9B"/>
    <w:rsid w:val="00066408"/>
    <w:rsid w:val="00070D3B"/>
    <w:rsid w:val="00071136"/>
    <w:rsid w:val="000736BE"/>
    <w:rsid w:val="00073C74"/>
    <w:rsid w:val="00076AA8"/>
    <w:rsid w:val="00076DB3"/>
    <w:rsid w:val="00077666"/>
    <w:rsid w:val="000804C2"/>
    <w:rsid w:val="00080F47"/>
    <w:rsid w:val="00081FCE"/>
    <w:rsid w:val="00082532"/>
    <w:rsid w:val="000834AD"/>
    <w:rsid w:val="00085527"/>
    <w:rsid w:val="00087181"/>
    <w:rsid w:val="00087389"/>
    <w:rsid w:val="0009221D"/>
    <w:rsid w:val="0009731E"/>
    <w:rsid w:val="00097961"/>
    <w:rsid w:val="000A06A7"/>
    <w:rsid w:val="000A1788"/>
    <w:rsid w:val="000B273B"/>
    <w:rsid w:val="000B3332"/>
    <w:rsid w:val="000B33D0"/>
    <w:rsid w:val="000B3E75"/>
    <w:rsid w:val="000B6C25"/>
    <w:rsid w:val="000B79D3"/>
    <w:rsid w:val="000B7E6E"/>
    <w:rsid w:val="000C0CCD"/>
    <w:rsid w:val="000C5912"/>
    <w:rsid w:val="000C6E41"/>
    <w:rsid w:val="000C78D1"/>
    <w:rsid w:val="000C7A84"/>
    <w:rsid w:val="000D11B2"/>
    <w:rsid w:val="000D1936"/>
    <w:rsid w:val="000D1FCC"/>
    <w:rsid w:val="000D2869"/>
    <w:rsid w:val="000D2E75"/>
    <w:rsid w:val="000D2F38"/>
    <w:rsid w:val="000D5878"/>
    <w:rsid w:val="000D651D"/>
    <w:rsid w:val="000D70C6"/>
    <w:rsid w:val="000D76D9"/>
    <w:rsid w:val="000D7C29"/>
    <w:rsid w:val="000E6645"/>
    <w:rsid w:val="000E6BAF"/>
    <w:rsid w:val="000F0C57"/>
    <w:rsid w:val="000F1761"/>
    <w:rsid w:val="000F2096"/>
    <w:rsid w:val="000F42D0"/>
    <w:rsid w:val="000F5AFC"/>
    <w:rsid w:val="000F65F3"/>
    <w:rsid w:val="000F67DF"/>
    <w:rsid w:val="000F7051"/>
    <w:rsid w:val="000F725F"/>
    <w:rsid w:val="001002D0"/>
    <w:rsid w:val="0010046D"/>
    <w:rsid w:val="00100507"/>
    <w:rsid w:val="001015B9"/>
    <w:rsid w:val="001028CB"/>
    <w:rsid w:val="00102D9D"/>
    <w:rsid w:val="0010327A"/>
    <w:rsid w:val="00103B37"/>
    <w:rsid w:val="00105FEE"/>
    <w:rsid w:val="00110225"/>
    <w:rsid w:val="0011165C"/>
    <w:rsid w:val="00112CC5"/>
    <w:rsid w:val="00114118"/>
    <w:rsid w:val="0011434D"/>
    <w:rsid w:val="001228F5"/>
    <w:rsid w:val="00122F69"/>
    <w:rsid w:val="00124576"/>
    <w:rsid w:val="00124A3F"/>
    <w:rsid w:val="001257F9"/>
    <w:rsid w:val="001273BE"/>
    <w:rsid w:val="00130955"/>
    <w:rsid w:val="0013207F"/>
    <w:rsid w:val="001329A6"/>
    <w:rsid w:val="00134F4C"/>
    <w:rsid w:val="001364F0"/>
    <w:rsid w:val="001367E4"/>
    <w:rsid w:val="00140530"/>
    <w:rsid w:val="00140EC2"/>
    <w:rsid w:val="00141204"/>
    <w:rsid w:val="00143021"/>
    <w:rsid w:val="001430DA"/>
    <w:rsid w:val="00143591"/>
    <w:rsid w:val="00145C73"/>
    <w:rsid w:val="00146008"/>
    <w:rsid w:val="001462F7"/>
    <w:rsid w:val="00150FC6"/>
    <w:rsid w:val="00151528"/>
    <w:rsid w:val="00152FAE"/>
    <w:rsid w:val="00154ABB"/>
    <w:rsid w:val="00156E88"/>
    <w:rsid w:val="00156F83"/>
    <w:rsid w:val="00161472"/>
    <w:rsid w:val="00161688"/>
    <w:rsid w:val="001621AE"/>
    <w:rsid w:val="00163C06"/>
    <w:rsid w:val="00164E8B"/>
    <w:rsid w:val="00165ACE"/>
    <w:rsid w:val="00166D3A"/>
    <w:rsid w:val="00166D6A"/>
    <w:rsid w:val="00167345"/>
    <w:rsid w:val="00167527"/>
    <w:rsid w:val="00172584"/>
    <w:rsid w:val="00173951"/>
    <w:rsid w:val="00176A9D"/>
    <w:rsid w:val="00180A4C"/>
    <w:rsid w:val="00180D03"/>
    <w:rsid w:val="00190BAC"/>
    <w:rsid w:val="00190E74"/>
    <w:rsid w:val="00191B2E"/>
    <w:rsid w:val="001922F2"/>
    <w:rsid w:val="001931CF"/>
    <w:rsid w:val="001937B8"/>
    <w:rsid w:val="00193A11"/>
    <w:rsid w:val="00194027"/>
    <w:rsid w:val="00194B99"/>
    <w:rsid w:val="0019569C"/>
    <w:rsid w:val="00195BFB"/>
    <w:rsid w:val="001963C5"/>
    <w:rsid w:val="0019655B"/>
    <w:rsid w:val="001A2573"/>
    <w:rsid w:val="001A3831"/>
    <w:rsid w:val="001A383A"/>
    <w:rsid w:val="001A4AB2"/>
    <w:rsid w:val="001A6B78"/>
    <w:rsid w:val="001B2904"/>
    <w:rsid w:val="001B4058"/>
    <w:rsid w:val="001B52D1"/>
    <w:rsid w:val="001C1DC2"/>
    <w:rsid w:val="001C1EBA"/>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2BC"/>
    <w:rsid w:val="001E795F"/>
    <w:rsid w:val="001F2347"/>
    <w:rsid w:val="001F4803"/>
    <w:rsid w:val="001F4AFA"/>
    <w:rsid w:val="00200CB2"/>
    <w:rsid w:val="002018CB"/>
    <w:rsid w:val="00202C9C"/>
    <w:rsid w:val="002070E0"/>
    <w:rsid w:val="00207C0B"/>
    <w:rsid w:val="00207C54"/>
    <w:rsid w:val="00210495"/>
    <w:rsid w:val="00210B3E"/>
    <w:rsid w:val="00210D28"/>
    <w:rsid w:val="0021291A"/>
    <w:rsid w:val="00221085"/>
    <w:rsid w:val="00221565"/>
    <w:rsid w:val="00224508"/>
    <w:rsid w:val="002245BC"/>
    <w:rsid w:val="002255A3"/>
    <w:rsid w:val="00227B82"/>
    <w:rsid w:val="002339A8"/>
    <w:rsid w:val="002359A7"/>
    <w:rsid w:val="00235C77"/>
    <w:rsid w:val="002361D9"/>
    <w:rsid w:val="002367F3"/>
    <w:rsid w:val="00237480"/>
    <w:rsid w:val="00237F24"/>
    <w:rsid w:val="002405E9"/>
    <w:rsid w:val="0024094A"/>
    <w:rsid w:val="00241CD0"/>
    <w:rsid w:val="00243B30"/>
    <w:rsid w:val="00245297"/>
    <w:rsid w:val="00246B62"/>
    <w:rsid w:val="00250192"/>
    <w:rsid w:val="002503C9"/>
    <w:rsid w:val="00250413"/>
    <w:rsid w:val="0025074D"/>
    <w:rsid w:val="00252967"/>
    <w:rsid w:val="00252ADE"/>
    <w:rsid w:val="00253C90"/>
    <w:rsid w:val="00253EC1"/>
    <w:rsid w:val="00254F51"/>
    <w:rsid w:val="0026291D"/>
    <w:rsid w:val="00262E74"/>
    <w:rsid w:val="00263024"/>
    <w:rsid w:val="00266DCC"/>
    <w:rsid w:val="00267947"/>
    <w:rsid w:val="00271A99"/>
    <w:rsid w:val="00272D0A"/>
    <w:rsid w:val="002743B1"/>
    <w:rsid w:val="00275527"/>
    <w:rsid w:val="00280B6B"/>
    <w:rsid w:val="002815D8"/>
    <w:rsid w:val="00281913"/>
    <w:rsid w:val="00281C44"/>
    <w:rsid w:val="00281DEC"/>
    <w:rsid w:val="00283721"/>
    <w:rsid w:val="00284BBD"/>
    <w:rsid w:val="00285848"/>
    <w:rsid w:val="00285998"/>
    <w:rsid w:val="0028630C"/>
    <w:rsid w:val="00286EB5"/>
    <w:rsid w:val="00287D60"/>
    <w:rsid w:val="0029061F"/>
    <w:rsid w:val="00296830"/>
    <w:rsid w:val="00297E97"/>
    <w:rsid w:val="002A0F32"/>
    <w:rsid w:val="002A1550"/>
    <w:rsid w:val="002A387B"/>
    <w:rsid w:val="002A3A27"/>
    <w:rsid w:val="002A5564"/>
    <w:rsid w:val="002A70CF"/>
    <w:rsid w:val="002A73A9"/>
    <w:rsid w:val="002A74E6"/>
    <w:rsid w:val="002B0DB6"/>
    <w:rsid w:val="002B15E7"/>
    <w:rsid w:val="002B2220"/>
    <w:rsid w:val="002B437A"/>
    <w:rsid w:val="002B4445"/>
    <w:rsid w:val="002B4E19"/>
    <w:rsid w:val="002B743B"/>
    <w:rsid w:val="002C1171"/>
    <w:rsid w:val="002C1D95"/>
    <w:rsid w:val="002C364A"/>
    <w:rsid w:val="002C425D"/>
    <w:rsid w:val="002C4D3F"/>
    <w:rsid w:val="002D0562"/>
    <w:rsid w:val="002D0688"/>
    <w:rsid w:val="002D0A13"/>
    <w:rsid w:val="002D2D5C"/>
    <w:rsid w:val="002D4785"/>
    <w:rsid w:val="002D4B02"/>
    <w:rsid w:val="002D59BD"/>
    <w:rsid w:val="002D6AF1"/>
    <w:rsid w:val="002D7E50"/>
    <w:rsid w:val="002E0076"/>
    <w:rsid w:val="002E2ACE"/>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978"/>
    <w:rsid w:val="00311C1D"/>
    <w:rsid w:val="00312CD3"/>
    <w:rsid w:val="003133FC"/>
    <w:rsid w:val="00315D03"/>
    <w:rsid w:val="00315DAF"/>
    <w:rsid w:val="003174E2"/>
    <w:rsid w:val="00322B68"/>
    <w:rsid w:val="00325885"/>
    <w:rsid w:val="003301F8"/>
    <w:rsid w:val="00330684"/>
    <w:rsid w:val="0033080A"/>
    <w:rsid w:val="003313C5"/>
    <w:rsid w:val="00331BDA"/>
    <w:rsid w:val="00333BAC"/>
    <w:rsid w:val="00334066"/>
    <w:rsid w:val="00334788"/>
    <w:rsid w:val="00336434"/>
    <w:rsid w:val="003371E9"/>
    <w:rsid w:val="00337DCF"/>
    <w:rsid w:val="00337FD2"/>
    <w:rsid w:val="003411AF"/>
    <w:rsid w:val="003411C3"/>
    <w:rsid w:val="00341C36"/>
    <w:rsid w:val="003425CB"/>
    <w:rsid w:val="0034497B"/>
    <w:rsid w:val="00344E40"/>
    <w:rsid w:val="003455E1"/>
    <w:rsid w:val="00345F12"/>
    <w:rsid w:val="00350AD8"/>
    <w:rsid w:val="003512E5"/>
    <w:rsid w:val="003553E6"/>
    <w:rsid w:val="003568BB"/>
    <w:rsid w:val="00357BE3"/>
    <w:rsid w:val="0036027D"/>
    <w:rsid w:val="0036073E"/>
    <w:rsid w:val="0036109D"/>
    <w:rsid w:val="003623EF"/>
    <w:rsid w:val="003633C5"/>
    <w:rsid w:val="0036451A"/>
    <w:rsid w:val="00364ED4"/>
    <w:rsid w:val="0036607E"/>
    <w:rsid w:val="0036746B"/>
    <w:rsid w:val="00367E45"/>
    <w:rsid w:val="00367E79"/>
    <w:rsid w:val="00371A2B"/>
    <w:rsid w:val="00375B6B"/>
    <w:rsid w:val="00377641"/>
    <w:rsid w:val="00377A9B"/>
    <w:rsid w:val="00381E11"/>
    <w:rsid w:val="003825C1"/>
    <w:rsid w:val="00383019"/>
    <w:rsid w:val="00383741"/>
    <w:rsid w:val="00383935"/>
    <w:rsid w:val="00384169"/>
    <w:rsid w:val="003845E7"/>
    <w:rsid w:val="00385FF2"/>
    <w:rsid w:val="0038795E"/>
    <w:rsid w:val="00390005"/>
    <w:rsid w:val="00391A59"/>
    <w:rsid w:val="00391CF6"/>
    <w:rsid w:val="00391D72"/>
    <w:rsid w:val="003929DB"/>
    <w:rsid w:val="00396953"/>
    <w:rsid w:val="00397F4E"/>
    <w:rsid w:val="003A56FC"/>
    <w:rsid w:val="003A7613"/>
    <w:rsid w:val="003B01E0"/>
    <w:rsid w:val="003B0791"/>
    <w:rsid w:val="003B0C84"/>
    <w:rsid w:val="003B12BC"/>
    <w:rsid w:val="003B195B"/>
    <w:rsid w:val="003B240D"/>
    <w:rsid w:val="003B39E4"/>
    <w:rsid w:val="003B3F01"/>
    <w:rsid w:val="003B41CD"/>
    <w:rsid w:val="003B51EB"/>
    <w:rsid w:val="003B5DD7"/>
    <w:rsid w:val="003B685D"/>
    <w:rsid w:val="003C0D73"/>
    <w:rsid w:val="003C14BA"/>
    <w:rsid w:val="003C580A"/>
    <w:rsid w:val="003D3930"/>
    <w:rsid w:val="003D3C23"/>
    <w:rsid w:val="003D6B4E"/>
    <w:rsid w:val="003D6FCA"/>
    <w:rsid w:val="003D7364"/>
    <w:rsid w:val="003E0596"/>
    <w:rsid w:val="003E3967"/>
    <w:rsid w:val="003E3B32"/>
    <w:rsid w:val="003E403F"/>
    <w:rsid w:val="003E6C00"/>
    <w:rsid w:val="003E7382"/>
    <w:rsid w:val="003F0342"/>
    <w:rsid w:val="003F130B"/>
    <w:rsid w:val="003F246A"/>
    <w:rsid w:val="003F292E"/>
    <w:rsid w:val="003F33A8"/>
    <w:rsid w:val="003F59B2"/>
    <w:rsid w:val="00400E39"/>
    <w:rsid w:val="004019E9"/>
    <w:rsid w:val="0040279F"/>
    <w:rsid w:val="00402F19"/>
    <w:rsid w:val="0040509B"/>
    <w:rsid w:val="00407C4E"/>
    <w:rsid w:val="00407F44"/>
    <w:rsid w:val="00410C91"/>
    <w:rsid w:val="004129C4"/>
    <w:rsid w:val="0041437B"/>
    <w:rsid w:val="00416929"/>
    <w:rsid w:val="00416D58"/>
    <w:rsid w:val="004174DD"/>
    <w:rsid w:val="00417583"/>
    <w:rsid w:val="00417C57"/>
    <w:rsid w:val="0042088F"/>
    <w:rsid w:val="004239B0"/>
    <w:rsid w:val="00424D1F"/>
    <w:rsid w:val="00424D7E"/>
    <w:rsid w:val="004255EC"/>
    <w:rsid w:val="00425E92"/>
    <w:rsid w:val="00426308"/>
    <w:rsid w:val="0043013F"/>
    <w:rsid w:val="00430501"/>
    <w:rsid w:val="00432BB3"/>
    <w:rsid w:val="00433925"/>
    <w:rsid w:val="00433966"/>
    <w:rsid w:val="004359A3"/>
    <w:rsid w:val="0043645A"/>
    <w:rsid w:val="004438E2"/>
    <w:rsid w:val="00444208"/>
    <w:rsid w:val="00444A09"/>
    <w:rsid w:val="00445E47"/>
    <w:rsid w:val="004460F3"/>
    <w:rsid w:val="00446A09"/>
    <w:rsid w:val="004475D3"/>
    <w:rsid w:val="00453FA2"/>
    <w:rsid w:val="00454664"/>
    <w:rsid w:val="004549D1"/>
    <w:rsid w:val="004560E8"/>
    <w:rsid w:val="004565DC"/>
    <w:rsid w:val="00457370"/>
    <w:rsid w:val="00460CD2"/>
    <w:rsid w:val="004631B4"/>
    <w:rsid w:val="004648F4"/>
    <w:rsid w:val="00465811"/>
    <w:rsid w:val="004678AA"/>
    <w:rsid w:val="00470361"/>
    <w:rsid w:val="00472C8D"/>
    <w:rsid w:val="004734F2"/>
    <w:rsid w:val="0047492F"/>
    <w:rsid w:val="00474F4A"/>
    <w:rsid w:val="0047582E"/>
    <w:rsid w:val="00476115"/>
    <w:rsid w:val="00476927"/>
    <w:rsid w:val="00476C92"/>
    <w:rsid w:val="0048101E"/>
    <w:rsid w:val="0048159B"/>
    <w:rsid w:val="00485A70"/>
    <w:rsid w:val="00485DC6"/>
    <w:rsid w:val="0049058A"/>
    <w:rsid w:val="00491038"/>
    <w:rsid w:val="004937B2"/>
    <w:rsid w:val="0049455D"/>
    <w:rsid w:val="00494AD6"/>
    <w:rsid w:val="00496D14"/>
    <w:rsid w:val="00496E85"/>
    <w:rsid w:val="004A2711"/>
    <w:rsid w:val="004B091A"/>
    <w:rsid w:val="004B1342"/>
    <w:rsid w:val="004B20AB"/>
    <w:rsid w:val="004B2C0F"/>
    <w:rsid w:val="004B5075"/>
    <w:rsid w:val="004B6310"/>
    <w:rsid w:val="004B6537"/>
    <w:rsid w:val="004B6AD9"/>
    <w:rsid w:val="004C02DF"/>
    <w:rsid w:val="004C0F3B"/>
    <w:rsid w:val="004C2EA5"/>
    <w:rsid w:val="004C3DA3"/>
    <w:rsid w:val="004C4CA7"/>
    <w:rsid w:val="004C4F7C"/>
    <w:rsid w:val="004C701B"/>
    <w:rsid w:val="004D0C41"/>
    <w:rsid w:val="004D0D44"/>
    <w:rsid w:val="004D1BBB"/>
    <w:rsid w:val="004D3568"/>
    <w:rsid w:val="004D5121"/>
    <w:rsid w:val="004D5D8A"/>
    <w:rsid w:val="004D6B21"/>
    <w:rsid w:val="004E1127"/>
    <w:rsid w:val="004E2582"/>
    <w:rsid w:val="004E2E01"/>
    <w:rsid w:val="004E34D0"/>
    <w:rsid w:val="004E3829"/>
    <w:rsid w:val="004E3A82"/>
    <w:rsid w:val="004E47C9"/>
    <w:rsid w:val="004E57C4"/>
    <w:rsid w:val="004E5BB9"/>
    <w:rsid w:val="004E62F6"/>
    <w:rsid w:val="004E6BA0"/>
    <w:rsid w:val="004E7DFD"/>
    <w:rsid w:val="004F2006"/>
    <w:rsid w:val="004F3D71"/>
    <w:rsid w:val="004F752B"/>
    <w:rsid w:val="004F786C"/>
    <w:rsid w:val="004F7FC9"/>
    <w:rsid w:val="00500CCD"/>
    <w:rsid w:val="00501E88"/>
    <w:rsid w:val="005028D6"/>
    <w:rsid w:val="00503E47"/>
    <w:rsid w:val="00507EB4"/>
    <w:rsid w:val="005121D4"/>
    <w:rsid w:val="00512308"/>
    <w:rsid w:val="005133A7"/>
    <w:rsid w:val="005177DA"/>
    <w:rsid w:val="0052115A"/>
    <w:rsid w:val="00522CBA"/>
    <w:rsid w:val="00523695"/>
    <w:rsid w:val="00524DBC"/>
    <w:rsid w:val="00525438"/>
    <w:rsid w:val="0052755E"/>
    <w:rsid w:val="00530DCC"/>
    <w:rsid w:val="00531C1A"/>
    <w:rsid w:val="00531E67"/>
    <w:rsid w:val="00531F4F"/>
    <w:rsid w:val="005328EB"/>
    <w:rsid w:val="005335A8"/>
    <w:rsid w:val="00534894"/>
    <w:rsid w:val="00534F07"/>
    <w:rsid w:val="00535738"/>
    <w:rsid w:val="00541961"/>
    <w:rsid w:val="0054249B"/>
    <w:rsid w:val="00543127"/>
    <w:rsid w:val="00544D2E"/>
    <w:rsid w:val="00545660"/>
    <w:rsid w:val="00545F64"/>
    <w:rsid w:val="00547392"/>
    <w:rsid w:val="005476F8"/>
    <w:rsid w:val="005506CF"/>
    <w:rsid w:val="005520DC"/>
    <w:rsid w:val="00552D0D"/>
    <w:rsid w:val="0055312F"/>
    <w:rsid w:val="0055474D"/>
    <w:rsid w:val="00555DAD"/>
    <w:rsid w:val="00556B17"/>
    <w:rsid w:val="00556BF7"/>
    <w:rsid w:val="00556D16"/>
    <w:rsid w:val="00557D31"/>
    <w:rsid w:val="00564395"/>
    <w:rsid w:val="00565080"/>
    <w:rsid w:val="00565155"/>
    <w:rsid w:val="00565766"/>
    <w:rsid w:val="0056691D"/>
    <w:rsid w:val="00571E0A"/>
    <w:rsid w:val="00574920"/>
    <w:rsid w:val="00576793"/>
    <w:rsid w:val="005775B8"/>
    <w:rsid w:val="0057766E"/>
    <w:rsid w:val="005778C2"/>
    <w:rsid w:val="00580328"/>
    <w:rsid w:val="00580A95"/>
    <w:rsid w:val="0058303B"/>
    <w:rsid w:val="00583E0D"/>
    <w:rsid w:val="0058454F"/>
    <w:rsid w:val="005845C0"/>
    <w:rsid w:val="00584920"/>
    <w:rsid w:val="00584A24"/>
    <w:rsid w:val="0058527F"/>
    <w:rsid w:val="005861BD"/>
    <w:rsid w:val="005875DB"/>
    <w:rsid w:val="0059083E"/>
    <w:rsid w:val="00592434"/>
    <w:rsid w:val="005947E5"/>
    <w:rsid w:val="00594A1F"/>
    <w:rsid w:val="00596891"/>
    <w:rsid w:val="00596C1F"/>
    <w:rsid w:val="005A01A0"/>
    <w:rsid w:val="005A0A7D"/>
    <w:rsid w:val="005A0DAC"/>
    <w:rsid w:val="005A0DC1"/>
    <w:rsid w:val="005A2B77"/>
    <w:rsid w:val="005A2BC8"/>
    <w:rsid w:val="005A4196"/>
    <w:rsid w:val="005A4CDA"/>
    <w:rsid w:val="005A5841"/>
    <w:rsid w:val="005A74B6"/>
    <w:rsid w:val="005A754C"/>
    <w:rsid w:val="005A761B"/>
    <w:rsid w:val="005B1465"/>
    <w:rsid w:val="005B1C85"/>
    <w:rsid w:val="005B27D6"/>
    <w:rsid w:val="005B61C1"/>
    <w:rsid w:val="005B6E0A"/>
    <w:rsid w:val="005B786A"/>
    <w:rsid w:val="005C0C1D"/>
    <w:rsid w:val="005C0FB1"/>
    <w:rsid w:val="005C19AF"/>
    <w:rsid w:val="005C1CFE"/>
    <w:rsid w:val="005C2691"/>
    <w:rsid w:val="005C2926"/>
    <w:rsid w:val="005C3518"/>
    <w:rsid w:val="005C463D"/>
    <w:rsid w:val="005C6CD3"/>
    <w:rsid w:val="005C7731"/>
    <w:rsid w:val="005D0FD7"/>
    <w:rsid w:val="005D1E7B"/>
    <w:rsid w:val="005D1E9D"/>
    <w:rsid w:val="005D2914"/>
    <w:rsid w:val="005D2F54"/>
    <w:rsid w:val="005D45A2"/>
    <w:rsid w:val="005D60D0"/>
    <w:rsid w:val="005E0BCE"/>
    <w:rsid w:val="005E16A2"/>
    <w:rsid w:val="005E668A"/>
    <w:rsid w:val="005E6805"/>
    <w:rsid w:val="005E7997"/>
    <w:rsid w:val="005F071A"/>
    <w:rsid w:val="005F13F6"/>
    <w:rsid w:val="005F1E1A"/>
    <w:rsid w:val="005F216F"/>
    <w:rsid w:val="005F2C9F"/>
    <w:rsid w:val="005F3F59"/>
    <w:rsid w:val="005F53AC"/>
    <w:rsid w:val="005F55ED"/>
    <w:rsid w:val="005F5E38"/>
    <w:rsid w:val="005F6C5E"/>
    <w:rsid w:val="00601171"/>
    <w:rsid w:val="006043EE"/>
    <w:rsid w:val="006049B8"/>
    <w:rsid w:val="006057F0"/>
    <w:rsid w:val="00606077"/>
    <w:rsid w:val="00607584"/>
    <w:rsid w:val="00607AC7"/>
    <w:rsid w:val="006116FD"/>
    <w:rsid w:val="00611E3A"/>
    <w:rsid w:val="0061214F"/>
    <w:rsid w:val="0061240B"/>
    <w:rsid w:val="00613D55"/>
    <w:rsid w:val="006147F6"/>
    <w:rsid w:val="006167AD"/>
    <w:rsid w:val="0062234D"/>
    <w:rsid w:val="00622761"/>
    <w:rsid w:val="00626146"/>
    <w:rsid w:val="00626656"/>
    <w:rsid w:val="00627F22"/>
    <w:rsid w:val="00630DDC"/>
    <w:rsid w:val="00631F27"/>
    <w:rsid w:val="00633454"/>
    <w:rsid w:val="00633F01"/>
    <w:rsid w:val="00635183"/>
    <w:rsid w:val="00640407"/>
    <w:rsid w:val="00640ED4"/>
    <w:rsid w:val="00643388"/>
    <w:rsid w:val="00647030"/>
    <w:rsid w:val="00647DF0"/>
    <w:rsid w:val="00650906"/>
    <w:rsid w:val="00650989"/>
    <w:rsid w:val="00650BB4"/>
    <w:rsid w:val="00652236"/>
    <w:rsid w:val="006526ED"/>
    <w:rsid w:val="00653785"/>
    <w:rsid w:val="00655F2F"/>
    <w:rsid w:val="0065752B"/>
    <w:rsid w:val="00660AD9"/>
    <w:rsid w:val="00662CAF"/>
    <w:rsid w:val="00664EB2"/>
    <w:rsid w:val="00665527"/>
    <w:rsid w:val="0066585E"/>
    <w:rsid w:val="00666194"/>
    <w:rsid w:val="00666B96"/>
    <w:rsid w:val="0067272C"/>
    <w:rsid w:val="00672C73"/>
    <w:rsid w:val="006731F1"/>
    <w:rsid w:val="00674D7D"/>
    <w:rsid w:val="00675526"/>
    <w:rsid w:val="0068031A"/>
    <w:rsid w:val="0068094C"/>
    <w:rsid w:val="006832EE"/>
    <w:rsid w:val="00684621"/>
    <w:rsid w:val="0068481E"/>
    <w:rsid w:val="00686853"/>
    <w:rsid w:val="00687EE8"/>
    <w:rsid w:val="0069026B"/>
    <w:rsid w:val="00690404"/>
    <w:rsid w:val="006917A0"/>
    <w:rsid w:val="00692BA6"/>
    <w:rsid w:val="0069348E"/>
    <w:rsid w:val="0069573F"/>
    <w:rsid w:val="00695C06"/>
    <w:rsid w:val="006A1659"/>
    <w:rsid w:val="006A1A22"/>
    <w:rsid w:val="006A1D84"/>
    <w:rsid w:val="006A1DF1"/>
    <w:rsid w:val="006A6E39"/>
    <w:rsid w:val="006B0391"/>
    <w:rsid w:val="006B155C"/>
    <w:rsid w:val="006B19AB"/>
    <w:rsid w:val="006B208B"/>
    <w:rsid w:val="006B2DCA"/>
    <w:rsid w:val="006B307D"/>
    <w:rsid w:val="006B36CB"/>
    <w:rsid w:val="006B3B68"/>
    <w:rsid w:val="006B48C2"/>
    <w:rsid w:val="006B4A09"/>
    <w:rsid w:val="006B665A"/>
    <w:rsid w:val="006B6872"/>
    <w:rsid w:val="006B6F9D"/>
    <w:rsid w:val="006B7002"/>
    <w:rsid w:val="006B78D5"/>
    <w:rsid w:val="006C02AD"/>
    <w:rsid w:val="006C053B"/>
    <w:rsid w:val="006C1855"/>
    <w:rsid w:val="006C1B99"/>
    <w:rsid w:val="006C1EF5"/>
    <w:rsid w:val="006C6624"/>
    <w:rsid w:val="006C6A60"/>
    <w:rsid w:val="006C703E"/>
    <w:rsid w:val="006C798D"/>
    <w:rsid w:val="006D05B3"/>
    <w:rsid w:val="006D07A2"/>
    <w:rsid w:val="006D2DF4"/>
    <w:rsid w:val="006D4035"/>
    <w:rsid w:val="006D57BB"/>
    <w:rsid w:val="006D6AE2"/>
    <w:rsid w:val="006D70F1"/>
    <w:rsid w:val="006E068E"/>
    <w:rsid w:val="006E3922"/>
    <w:rsid w:val="006E4A31"/>
    <w:rsid w:val="006E4CE6"/>
    <w:rsid w:val="006E5B9D"/>
    <w:rsid w:val="006E682A"/>
    <w:rsid w:val="006E7F30"/>
    <w:rsid w:val="006F2516"/>
    <w:rsid w:val="006F3AC9"/>
    <w:rsid w:val="006F3F56"/>
    <w:rsid w:val="006F405D"/>
    <w:rsid w:val="006F7A06"/>
    <w:rsid w:val="006F7EB8"/>
    <w:rsid w:val="00701F8B"/>
    <w:rsid w:val="00702C93"/>
    <w:rsid w:val="00702DDD"/>
    <w:rsid w:val="00704237"/>
    <w:rsid w:val="007042F9"/>
    <w:rsid w:val="007046E7"/>
    <w:rsid w:val="00705736"/>
    <w:rsid w:val="0071004B"/>
    <w:rsid w:val="00711089"/>
    <w:rsid w:val="00713694"/>
    <w:rsid w:val="007136FD"/>
    <w:rsid w:val="00714DC9"/>
    <w:rsid w:val="00716960"/>
    <w:rsid w:val="0072135A"/>
    <w:rsid w:val="00721D5C"/>
    <w:rsid w:val="0072216F"/>
    <w:rsid w:val="007222C6"/>
    <w:rsid w:val="00723CD0"/>
    <w:rsid w:val="00724471"/>
    <w:rsid w:val="00724A18"/>
    <w:rsid w:val="007250C9"/>
    <w:rsid w:val="007251BC"/>
    <w:rsid w:val="00731088"/>
    <w:rsid w:val="00731940"/>
    <w:rsid w:val="007335B1"/>
    <w:rsid w:val="00733BC2"/>
    <w:rsid w:val="0073514B"/>
    <w:rsid w:val="0073587E"/>
    <w:rsid w:val="00736B80"/>
    <w:rsid w:val="00737FBF"/>
    <w:rsid w:val="0074085E"/>
    <w:rsid w:val="007425C8"/>
    <w:rsid w:val="00742691"/>
    <w:rsid w:val="00743A3F"/>
    <w:rsid w:val="0074516D"/>
    <w:rsid w:val="00745CB5"/>
    <w:rsid w:val="0075024F"/>
    <w:rsid w:val="00752667"/>
    <w:rsid w:val="0075286C"/>
    <w:rsid w:val="00754307"/>
    <w:rsid w:val="00754404"/>
    <w:rsid w:val="00755F7A"/>
    <w:rsid w:val="00756D99"/>
    <w:rsid w:val="00757340"/>
    <w:rsid w:val="0076028B"/>
    <w:rsid w:val="00764670"/>
    <w:rsid w:val="00764E6E"/>
    <w:rsid w:val="00765B48"/>
    <w:rsid w:val="00766637"/>
    <w:rsid w:val="00766B1A"/>
    <w:rsid w:val="0076775F"/>
    <w:rsid w:val="00767C3E"/>
    <w:rsid w:val="00770077"/>
    <w:rsid w:val="0077399A"/>
    <w:rsid w:val="00773EBE"/>
    <w:rsid w:val="00774C07"/>
    <w:rsid w:val="00776397"/>
    <w:rsid w:val="007771FF"/>
    <w:rsid w:val="007779B4"/>
    <w:rsid w:val="00780DDD"/>
    <w:rsid w:val="00781861"/>
    <w:rsid w:val="00783B5D"/>
    <w:rsid w:val="00790FB9"/>
    <w:rsid w:val="00791D02"/>
    <w:rsid w:val="00792D5F"/>
    <w:rsid w:val="007937CA"/>
    <w:rsid w:val="0079543E"/>
    <w:rsid w:val="007A0EAE"/>
    <w:rsid w:val="007A5935"/>
    <w:rsid w:val="007A5B3E"/>
    <w:rsid w:val="007B06AC"/>
    <w:rsid w:val="007B1C50"/>
    <w:rsid w:val="007B283B"/>
    <w:rsid w:val="007B57F5"/>
    <w:rsid w:val="007B6336"/>
    <w:rsid w:val="007B75AD"/>
    <w:rsid w:val="007C08C2"/>
    <w:rsid w:val="007C22DF"/>
    <w:rsid w:val="007C25DF"/>
    <w:rsid w:val="007C2DAC"/>
    <w:rsid w:val="007C2DF8"/>
    <w:rsid w:val="007C3EBF"/>
    <w:rsid w:val="007C4A9A"/>
    <w:rsid w:val="007C6382"/>
    <w:rsid w:val="007C6ADE"/>
    <w:rsid w:val="007D0A8E"/>
    <w:rsid w:val="007D2BFB"/>
    <w:rsid w:val="007D3F71"/>
    <w:rsid w:val="007D47D6"/>
    <w:rsid w:val="007D7C26"/>
    <w:rsid w:val="007E02F0"/>
    <w:rsid w:val="007E0D7E"/>
    <w:rsid w:val="007E1CF5"/>
    <w:rsid w:val="007E1F48"/>
    <w:rsid w:val="007E31E1"/>
    <w:rsid w:val="007E3731"/>
    <w:rsid w:val="007E40B0"/>
    <w:rsid w:val="007E4F9C"/>
    <w:rsid w:val="007E73FF"/>
    <w:rsid w:val="007F26CE"/>
    <w:rsid w:val="007F3A36"/>
    <w:rsid w:val="007F3B06"/>
    <w:rsid w:val="007F3D4E"/>
    <w:rsid w:val="007F492C"/>
    <w:rsid w:val="007F4F1C"/>
    <w:rsid w:val="007F5012"/>
    <w:rsid w:val="007F5B30"/>
    <w:rsid w:val="007F5E14"/>
    <w:rsid w:val="007F5E7B"/>
    <w:rsid w:val="007F65FB"/>
    <w:rsid w:val="007F6E62"/>
    <w:rsid w:val="007F71FA"/>
    <w:rsid w:val="007F77A5"/>
    <w:rsid w:val="0080117B"/>
    <w:rsid w:val="0080221A"/>
    <w:rsid w:val="00805B24"/>
    <w:rsid w:val="0080668D"/>
    <w:rsid w:val="00806AA9"/>
    <w:rsid w:val="00807CAC"/>
    <w:rsid w:val="00807D28"/>
    <w:rsid w:val="00810365"/>
    <w:rsid w:val="008119D3"/>
    <w:rsid w:val="00812013"/>
    <w:rsid w:val="00813225"/>
    <w:rsid w:val="00813567"/>
    <w:rsid w:val="00816416"/>
    <w:rsid w:val="00821C75"/>
    <w:rsid w:val="008236C3"/>
    <w:rsid w:val="00823DD6"/>
    <w:rsid w:val="00825B36"/>
    <w:rsid w:val="00825F40"/>
    <w:rsid w:val="0082603B"/>
    <w:rsid w:val="0082715C"/>
    <w:rsid w:val="00827DAB"/>
    <w:rsid w:val="008320EE"/>
    <w:rsid w:val="00832414"/>
    <w:rsid w:val="00832E30"/>
    <w:rsid w:val="0083380A"/>
    <w:rsid w:val="00836134"/>
    <w:rsid w:val="00836437"/>
    <w:rsid w:val="00837172"/>
    <w:rsid w:val="00840D89"/>
    <w:rsid w:val="00841665"/>
    <w:rsid w:val="0084191E"/>
    <w:rsid w:val="008424BD"/>
    <w:rsid w:val="0084275D"/>
    <w:rsid w:val="00844C88"/>
    <w:rsid w:val="008460B2"/>
    <w:rsid w:val="00846189"/>
    <w:rsid w:val="008477A1"/>
    <w:rsid w:val="00850074"/>
    <w:rsid w:val="00850500"/>
    <w:rsid w:val="0085079D"/>
    <w:rsid w:val="0085313C"/>
    <w:rsid w:val="008541B7"/>
    <w:rsid w:val="00856AA6"/>
    <w:rsid w:val="00856EC5"/>
    <w:rsid w:val="00857DD9"/>
    <w:rsid w:val="0086115B"/>
    <w:rsid w:val="008616B5"/>
    <w:rsid w:val="0086213E"/>
    <w:rsid w:val="008625F7"/>
    <w:rsid w:val="00867144"/>
    <w:rsid w:val="00867F60"/>
    <w:rsid w:val="00870C37"/>
    <w:rsid w:val="00872354"/>
    <w:rsid w:val="008734D7"/>
    <w:rsid w:val="008766D1"/>
    <w:rsid w:val="008817AF"/>
    <w:rsid w:val="00881D12"/>
    <w:rsid w:val="00882116"/>
    <w:rsid w:val="0088297F"/>
    <w:rsid w:val="00882FE2"/>
    <w:rsid w:val="0088413D"/>
    <w:rsid w:val="00885696"/>
    <w:rsid w:val="008878D9"/>
    <w:rsid w:val="00890D1A"/>
    <w:rsid w:val="00893647"/>
    <w:rsid w:val="00894282"/>
    <w:rsid w:val="008969D3"/>
    <w:rsid w:val="008A2311"/>
    <w:rsid w:val="008A4515"/>
    <w:rsid w:val="008B0E3E"/>
    <w:rsid w:val="008B2319"/>
    <w:rsid w:val="008B2463"/>
    <w:rsid w:val="008B2682"/>
    <w:rsid w:val="008B2D83"/>
    <w:rsid w:val="008B3011"/>
    <w:rsid w:val="008B33A4"/>
    <w:rsid w:val="008B5F60"/>
    <w:rsid w:val="008C0334"/>
    <w:rsid w:val="008C09F3"/>
    <w:rsid w:val="008C2612"/>
    <w:rsid w:val="008C2630"/>
    <w:rsid w:val="008C37B3"/>
    <w:rsid w:val="008C4F05"/>
    <w:rsid w:val="008C5738"/>
    <w:rsid w:val="008C5CD5"/>
    <w:rsid w:val="008C7148"/>
    <w:rsid w:val="008D102D"/>
    <w:rsid w:val="008D1891"/>
    <w:rsid w:val="008D2BBD"/>
    <w:rsid w:val="008D42B7"/>
    <w:rsid w:val="008D5018"/>
    <w:rsid w:val="008E1866"/>
    <w:rsid w:val="008E2E5D"/>
    <w:rsid w:val="008E3798"/>
    <w:rsid w:val="008E4731"/>
    <w:rsid w:val="008E4FA0"/>
    <w:rsid w:val="008E5234"/>
    <w:rsid w:val="008E52D7"/>
    <w:rsid w:val="008E6A4D"/>
    <w:rsid w:val="008E6D6F"/>
    <w:rsid w:val="008E7166"/>
    <w:rsid w:val="008E7864"/>
    <w:rsid w:val="008F0FD4"/>
    <w:rsid w:val="008F2D3A"/>
    <w:rsid w:val="008F629B"/>
    <w:rsid w:val="00900610"/>
    <w:rsid w:val="00903EBD"/>
    <w:rsid w:val="009064EC"/>
    <w:rsid w:val="00907761"/>
    <w:rsid w:val="00907A68"/>
    <w:rsid w:val="00910781"/>
    <w:rsid w:val="009132B2"/>
    <w:rsid w:val="00916270"/>
    <w:rsid w:val="00916F03"/>
    <w:rsid w:val="00920E3A"/>
    <w:rsid w:val="00920FA4"/>
    <w:rsid w:val="009222FD"/>
    <w:rsid w:val="00922FA4"/>
    <w:rsid w:val="0092521E"/>
    <w:rsid w:val="00925EB9"/>
    <w:rsid w:val="009274F9"/>
    <w:rsid w:val="009307F7"/>
    <w:rsid w:val="0093178C"/>
    <w:rsid w:val="00931A1D"/>
    <w:rsid w:val="00932303"/>
    <w:rsid w:val="00932D03"/>
    <w:rsid w:val="009334A0"/>
    <w:rsid w:val="009359D9"/>
    <w:rsid w:val="00936D08"/>
    <w:rsid w:val="00940FFD"/>
    <w:rsid w:val="00941C2F"/>
    <w:rsid w:val="00942626"/>
    <w:rsid w:val="009434B1"/>
    <w:rsid w:val="00943BB7"/>
    <w:rsid w:val="009477A1"/>
    <w:rsid w:val="00950B32"/>
    <w:rsid w:val="00951441"/>
    <w:rsid w:val="0095172E"/>
    <w:rsid w:val="00952363"/>
    <w:rsid w:val="00952546"/>
    <w:rsid w:val="0095265A"/>
    <w:rsid w:val="00952B6F"/>
    <w:rsid w:val="00953EDE"/>
    <w:rsid w:val="00956082"/>
    <w:rsid w:val="00956216"/>
    <w:rsid w:val="009566F6"/>
    <w:rsid w:val="00956746"/>
    <w:rsid w:val="00957CFC"/>
    <w:rsid w:val="00957D50"/>
    <w:rsid w:val="0096039F"/>
    <w:rsid w:val="00961C44"/>
    <w:rsid w:val="00962C8D"/>
    <w:rsid w:val="00962DAA"/>
    <w:rsid w:val="0096349D"/>
    <w:rsid w:val="0096503F"/>
    <w:rsid w:val="009667C2"/>
    <w:rsid w:val="00966A57"/>
    <w:rsid w:val="00966F20"/>
    <w:rsid w:val="00970EE9"/>
    <w:rsid w:val="00971C72"/>
    <w:rsid w:val="009731FB"/>
    <w:rsid w:val="009742B4"/>
    <w:rsid w:val="009748AE"/>
    <w:rsid w:val="009810C9"/>
    <w:rsid w:val="00982C16"/>
    <w:rsid w:val="0098747D"/>
    <w:rsid w:val="009904DB"/>
    <w:rsid w:val="00991FB3"/>
    <w:rsid w:val="00992475"/>
    <w:rsid w:val="009942C4"/>
    <w:rsid w:val="00994DEC"/>
    <w:rsid w:val="00994FEF"/>
    <w:rsid w:val="00996A29"/>
    <w:rsid w:val="009975A9"/>
    <w:rsid w:val="00997A7F"/>
    <w:rsid w:val="009A223F"/>
    <w:rsid w:val="009A2434"/>
    <w:rsid w:val="009A494A"/>
    <w:rsid w:val="009A494F"/>
    <w:rsid w:val="009B0DA7"/>
    <w:rsid w:val="009B2634"/>
    <w:rsid w:val="009B2A5D"/>
    <w:rsid w:val="009B31CA"/>
    <w:rsid w:val="009B351C"/>
    <w:rsid w:val="009B379F"/>
    <w:rsid w:val="009B52D7"/>
    <w:rsid w:val="009B5CE7"/>
    <w:rsid w:val="009B667E"/>
    <w:rsid w:val="009B6F1D"/>
    <w:rsid w:val="009C03A8"/>
    <w:rsid w:val="009C09A1"/>
    <w:rsid w:val="009C0B8A"/>
    <w:rsid w:val="009C3705"/>
    <w:rsid w:val="009C3FE2"/>
    <w:rsid w:val="009C4013"/>
    <w:rsid w:val="009C55CE"/>
    <w:rsid w:val="009C63E9"/>
    <w:rsid w:val="009C72D2"/>
    <w:rsid w:val="009C7561"/>
    <w:rsid w:val="009D1A8C"/>
    <w:rsid w:val="009D27A3"/>
    <w:rsid w:val="009D2817"/>
    <w:rsid w:val="009D40A4"/>
    <w:rsid w:val="009D58B5"/>
    <w:rsid w:val="009E07BE"/>
    <w:rsid w:val="009E172C"/>
    <w:rsid w:val="009E176A"/>
    <w:rsid w:val="009E1A5B"/>
    <w:rsid w:val="009E2354"/>
    <w:rsid w:val="009E27A7"/>
    <w:rsid w:val="009E3641"/>
    <w:rsid w:val="009E4774"/>
    <w:rsid w:val="009E6CFA"/>
    <w:rsid w:val="009E6FE2"/>
    <w:rsid w:val="009E7EEE"/>
    <w:rsid w:val="009F015C"/>
    <w:rsid w:val="009F09C1"/>
    <w:rsid w:val="009F0B10"/>
    <w:rsid w:val="009F1416"/>
    <w:rsid w:val="009F4526"/>
    <w:rsid w:val="009F4DE0"/>
    <w:rsid w:val="00A001E7"/>
    <w:rsid w:val="00A00894"/>
    <w:rsid w:val="00A00BB5"/>
    <w:rsid w:val="00A02A26"/>
    <w:rsid w:val="00A02C31"/>
    <w:rsid w:val="00A03E7A"/>
    <w:rsid w:val="00A0485F"/>
    <w:rsid w:val="00A074A4"/>
    <w:rsid w:val="00A129A5"/>
    <w:rsid w:val="00A12AE1"/>
    <w:rsid w:val="00A13000"/>
    <w:rsid w:val="00A14E4E"/>
    <w:rsid w:val="00A15A46"/>
    <w:rsid w:val="00A15F7D"/>
    <w:rsid w:val="00A16624"/>
    <w:rsid w:val="00A1759C"/>
    <w:rsid w:val="00A24412"/>
    <w:rsid w:val="00A25F43"/>
    <w:rsid w:val="00A260FE"/>
    <w:rsid w:val="00A267FC"/>
    <w:rsid w:val="00A26EBD"/>
    <w:rsid w:val="00A275D7"/>
    <w:rsid w:val="00A27C73"/>
    <w:rsid w:val="00A320A7"/>
    <w:rsid w:val="00A335B2"/>
    <w:rsid w:val="00A34595"/>
    <w:rsid w:val="00A35198"/>
    <w:rsid w:val="00A36061"/>
    <w:rsid w:val="00A4166C"/>
    <w:rsid w:val="00A424FB"/>
    <w:rsid w:val="00A429C0"/>
    <w:rsid w:val="00A46A66"/>
    <w:rsid w:val="00A46F58"/>
    <w:rsid w:val="00A51381"/>
    <w:rsid w:val="00A51DAB"/>
    <w:rsid w:val="00A51E17"/>
    <w:rsid w:val="00A51E3B"/>
    <w:rsid w:val="00A52A30"/>
    <w:rsid w:val="00A52F69"/>
    <w:rsid w:val="00A53476"/>
    <w:rsid w:val="00A5448F"/>
    <w:rsid w:val="00A545D2"/>
    <w:rsid w:val="00A54EC9"/>
    <w:rsid w:val="00A55DC4"/>
    <w:rsid w:val="00A5729A"/>
    <w:rsid w:val="00A573F9"/>
    <w:rsid w:val="00A57BC1"/>
    <w:rsid w:val="00A602BD"/>
    <w:rsid w:val="00A631DE"/>
    <w:rsid w:val="00A66A97"/>
    <w:rsid w:val="00A6740D"/>
    <w:rsid w:val="00A70168"/>
    <w:rsid w:val="00A71B92"/>
    <w:rsid w:val="00A73592"/>
    <w:rsid w:val="00A73C83"/>
    <w:rsid w:val="00A75D4B"/>
    <w:rsid w:val="00A7725E"/>
    <w:rsid w:val="00A772AC"/>
    <w:rsid w:val="00A804C8"/>
    <w:rsid w:val="00A84ADB"/>
    <w:rsid w:val="00A8534F"/>
    <w:rsid w:val="00A865E5"/>
    <w:rsid w:val="00A87B2F"/>
    <w:rsid w:val="00A91B34"/>
    <w:rsid w:val="00A92265"/>
    <w:rsid w:val="00A92DCB"/>
    <w:rsid w:val="00A939D5"/>
    <w:rsid w:val="00A9614E"/>
    <w:rsid w:val="00A96792"/>
    <w:rsid w:val="00A96A09"/>
    <w:rsid w:val="00A96BCE"/>
    <w:rsid w:val="00AA17A1"/>
    <w:rsid w:val="00AA19FB"/>
    <w:rsid w:val="00AA1D1F"/>
    <w:rsid w:val="00AA4F96"/>
    <w:rsid w:val="00AA66C8"/>
    <w:rsid w:val="00AB08EB"/>
    <w:rsid w:val="00AB138C"/>
    <w:rsid w:val="00AB3992"/>
    <w:rsid w:val="00AB433A"/>
    <w:rsid w:val="00AB4589"/>
    <w:rsid w:val="00AB5F7B"/>
    <w:rsid w:val="00AC0634"/>
    <w:rsid w:val="00AC2602"/>
    <w:rsid w:val="00AC3364"/>
    <w:rsid w:val="00AC3CEE"/>
    <w:rsid w:val="00AC3D19"/>
    <w:rsid w:val="00AC634F"/>
    <w:rsid w:val="00AD0029"/>
    <w:rsid w:val="00AD0805"/>
    <w:rsid w:val="00AD1439"/>
    <w:rsid w:val="00AD16B8"/>
    <w:rsid w:val="00AD1DDE"/>
    <w:rsid w:val="00AD23F6"/>
    <w:rsid w:val="00AD245A"/>
    <w:rsid w:val="00AD6EA7"/>
    <w:rsid w:val="00AD7A6B"/>
    <w:rsid w:val="00AE04BA"/>
    <w:rsid w:val="00AE04DC"/>
    <w:rsid w:val="00AE15E0"/>
    <w:rsid w:val="00AE1650"/>
    <w:rsid w:val="00AE239A"/>
    <w:rsid w:val="00AE26B4"/>
    <w:rsid w:val="00AE2B03"/>
    <w:rsid w:val="00AE5AD3"/>
    <w:rsid w:val="00AE6E38"/>
    <w:rsid w:val="00AF4363"/>
    <w:rsid w:val="00AF56BA"/>
    <w:rsid w:val="00AF5AF5"/>
    <w:rsid w:val="00AF70F3"/>
    <w:rsid w:val="00B0127B"/>
    <w:rsid w:val="00B02AA9"/>
    <w:rsid w:val="00B04912"/>
    <w:rsid w:val="00B0731C"/>
    <w:rsid w:val="00B1232C"/>
    <w:rsid w:val="00B134D6"/>
    <w:rsid w:val="00B145AB"/>
    <w:rsid w:val="00B147B0"/>
    <w:rsid w:val="00B14F00"/>
    <w:rsid w:val="00B15421"/>
    <w:rsid w:val="00B168AC"/>
    <w:rsid w:val="00B1719A"/>
    <w:rsid w:val="00B173C1"/>
    <w:rsid w:val="00B2036F"/>
    <w:rsid w:val="00B2392C"/>
    <w:rsid w:val="00B23E73"/>
    <w:rsid w:val="00B24D67"/>
    <w:rsid w:val="00B253DB"/>
    <w:rsid w:val="00B277D8"/>
    <w:rsid w:val="00B27EEF"/>
    <w:rsid w:val="00B3172F"/>
    <w:rsid w:val="00B33244"/>
    <w:rsid w:val="00B337DE"/>
    <w:rsid w:val="00B361B9"/>
    <w:rsid w:val="00B36563"/>
    <w:rsid w:val="00B37079"/>
    <w:rsid w:val="00B37A37"/>
    <w:rsid w:val="00B40714"/>
    <w:rsid w:val="00B41C72"/>
    <w:rsid w:val="00B42773"/>
    <w:rsid w:val="00B47278"/>
    <w:rsid w:val="00B474A8"/>
    <w:rsid w:val="00B477D4"/>
    <w:rsid w:val="00B47A9A"/>
    <w:rsid w:val="00B500C1"/>
    <w:rsid w:val="00B50BEC"/>
    <w:rsid w:val="00B50CAF"/>
    <w:rsid w:val="00B531B1"/>
    <w:rsid w:val="00B53D4E"/>
    <w:rsid w:val="00B55DD6"/>
    <w:rsid w:val="00B56385"/>
    <w:rsid w:val="00B57934"/>
    <w:rsid w:val="00B602D0"/>
    <w:rsid w:val="00B60BB9"/>
    <w:rsid w:val="00B61088"/>
    <w:rsid w:val="00B612EB"/>
    <w:rsid w:val="00B61EBA"/>
    <w:rsid w:val="00B62F06"/>
    <w:rsid w:val="00B633A7"/>
    <w:rsid w:val="00B640E7"/>
    <w:rsid w:val="00B646D2"/>
    <w:rsid w:val="00B64DFB"/>
    <w:rsid w:val="00B65042"/>
    <w:rsid w:val="00B654E8"/>
    <w:rsid w:val="00B65772"/>
    <w:rsid w:val="00B657A5"/>
    <w:rsid w:val="00B657FA"/>
    <w:rsid w:val="00B670FF"/>
    <w:rsid w:val="00B709F9"/>
    <w:rsid w:val="00B717AE"/>
    <w:rsid w:val="00B73F57"/>
    <w:rsid w:val="00B76304"/>
    <w:rsid w:val="00B76691"/>
    <w:rsid w:val="00B76C34"/>
    <w:rsid w:val="00B805FE"/>
    <w:rsid w:val="00B80AA7"/>
    <w:rsid w:val="00B8199F"/>
    <w:rsid w:val="00B8450F"/>
    <w:rsid w:val="00B84B15"/>
    <w:rsid w:val="00B84DBB"/>
    <w:rsid w:val="00B84F0A"/>
    <w:rsid w:val="00B85C7C"/>
    <w:rsid w:val="00B860B9"/>
    <w:rsid w:val="00B8621A"/>
    <w:rsid w:val="00B87623"/>
    <w:rsid w:val="00B87C32"/>
    <w:rsid w:val="00B87D37"/>
    <w:rsid w:val="00B90C8D"/>
    <w:rsid w:val="00B90EAA"/>
    <w:rsid w:val="00B90F56"/>
    <w:rsid w:val="00B91142"/>
    <w:rsid w:val="00B9432E"/>
    <w:rsid w:val="00B95670"/>
    <w:rsid w:val="00B9596E"/>
    <w:rsid w:val="00B96B0D"/>
    <w:rsid w:val="00B97248"/>
    <w:rsid w:val="00BA1FEC"/>
    <w:rsid w:val="00BA50D9"/>
    <w:rsid w:val="00BA5628"/>
    <w:rsid w:val="00BA6DC4"/>
    <w:rsid w:val="00BA79BA"/>
    <w:rsid w:val="00BB1AA8"/>
    <w:rsid w:val="00BB2352"/>
    <w:rsid w:val="00BB2AE7"/>
    <w:rsid w:val="00BB2F24"/>
    <w:rsid w:val="00BB3741"/>
    <w:rsid w:val="00BB4289"/>
    <w:rsid w:val="00BB70F5"/>
    <w:rsid w:val="00BB725C"/>
    <w:rsid w:val="00BB7342"/>
    <w:rsid w:val="00BC50B8"/>
    <w:rsid w:val="00BC7A9C"/>
    <w:rsid w:val="00BC7C20"/>
    <w:rsid w:val="00BC7E09"/>
    <w:rsid w:val="00BD0A42"/>
    <w:rsid w:val="00BD2B1A"/>
    <w:rsid w:val="00BD38EB"/>
    <w:rsid w:val="00BD3B9C"/>
    <w:rsid w:val="00BD57E1"/>
    <w:rsid w:val="00BD5BB4"/>
    <w:rsid w:val="00BD6C1F"/>
    <w:rsid w:val="00BD6F56"/>
    <w:rsid w:val="00BD7736"/>
    <w:rsid w:val="00BD7F05"/>
    <w:rsid w:val="00BE033D"/>
    <w:rsid w:val="00BE09B8"/>
    <w:rsid w:val="00BE14FF"/>
    <w:rsid w:val="00BE330C"/>
    <w:rsid w:val="00BE3835"/>
    <w:rsid w:val="00BE453A"/>
    <w:rsid w:val="00BE5354"/>
    <w:rsid w:val="00BE694C"/>
    <w:rsid w:val="00BE6CA4"/>
    <w:rsid w:val="00BF168D"/>
    <w:rsid w:val="00BF17CF"/>
    <w:rsid w:val="00BF24CA"/>
    <w:rsid w:val="00BF4551"/>
    <w:rsid w:val="00BF495E"/>
    <w:rsid w:val="00BF4D0D"/>
    <w:rsid w:val="00BF71F9"/>
    <w:rsid w:val="00BF7597"/>
    <w:rsid w:val="00BF7953"/>
    <w:rsid w:val="00C000B0"/>
    <w:rsid w:val="00C007CB"/>
    <w:rsid w:val="00C01E00"/>
    <w:rsid w:val="00C04712"/>
    <w:rsid w:val="00C06F44"/>
    <w:rsid w:val="00C14BB0"/>
    <w:rsid w:val="00C14F9E"/>
    <w:rsid w:val="00C1514C"/>
    <w:rsid w:val="00C1531A"/>
    <w:rsid w:val="00C17512"/>
    <w:rsid w:val="00C204A3"/>
    <w:rsid w:val="00C20D13"/>
    <w:rsid w:val="00C22002"/>
    <w:rsid w:val="00C22400"/>
    <w:rsid w:val="00C22518"/>
    <w:rsid w:val="00C22711"/>
    <w:rsid w:val="00C22805"/>
    <w:rsid w:val="00C22E22"/>
    <w:rsid w:val="00C24983"/>
    <w:rsid w:val="00C30EC9"/>
    <w:rsid w:val="00C31FF4"/>
    <w:rsid w:val="00C32002"/>
    <w:rsid w:val="00C33658"/>
    <w:rsid w:val="00C33ACD"/>
    <w:rsid w:val="00C34EE4"/>
    <w:rsid w:val="00C37909"/>
    <w:rsid w:val="00C4025F"/>
    <w:rsid w:val="00C42365"/>
    <w:rsid w:val="00C425DD"/>
    <w:rsid w:val="00C435D2"/>
    <w:rsid w:val="00C46632"/>
    <w:rsid w:val="00C51261"/>
    <w:rsid w:val="00C52402"/>
    <w:rsid w:val="00C53E38"/>
    <w:rsid w:val="00C549FD"/>
    <w:rsid w:val="00C54B21"/>
    <w:rsid w:val="00C54C29"/>
    <w:rsid w:val="00C54F51"/>
    <w:rsid w:val="00C5597E"/>
    <w:rsid w:val="00C563BF"/>
    <w:rsid w:val="00C61732"/>
    <w:rsid w:val="00C66B23"/>
    <w:rsid w:val="00C719AE"/>
    <w:rsid w:val="00C72355"/>
    <w:rsid w:val="00C73DD0"/>
    <w:rsid w:val="00C74E56"/>
    <w:rsid w:val="00C765C6"/>
    <w:rsid w:val="00C76C5D"/>
    <w:rsid w:val="00C77B8B"/>
    <w:rsid w:val="00C77E55"/>
    <w:rsid w:val="00C81520"/>
    <w:rsid w:val="00C818B1"/>
    <w:rsid w:val="00C822B1"/>
    <w:rsid w:val="00C82868"/>
    <w:rsid w:val="00C82D73"/>
    <w:rsid w:val="00C83337"/>
    <w:rsid w:val="00C83DDE"/>
    <w:rsid w:val="00C83F14"/>
    <w:rsid w:val="00C84616"/>
    <w:rsid w:val="00C85377"/>
    <w:rsid w:val="00C85E54"/>
    <w:rsid w:val="00C87160"/>
    <w:rsid w:val="00C916B8"/>
    <w:rsid w:val="00C92EE5"/>
    <w:rsid w:val="00C931B8"/>
    <w:rsid w:val="00C95730"/>
    <w:rsid w:val="00C965A2"/>
    <w:rsid w:val="00C97737"/>
    <w:rsid w:val="00CA16BB"/>
    <w:rsid w:val="00CA19D0"/>
    <w:rsid w:val="00CA5A63"/>
    <w:rsid w:val="00CB0C04"/>
    <w:rsid w:val="00CB4E83"/>
    <w:rsid w:val="00CB560B"/>
    <w:rsid w:val="00CB5806"/>
    <w:rsid w:val="00CB62E0"/>
    <w:rsid w:val="00CB6B91"/>
    <w:rsid w:val="00CB6D56"/>
    <w:rsid w:val="00CB6EE2"/>
    <w:rsid w:val="00CC06D9"/>
    <w:rsid w:val="00CC08F3"/>
    <w:rsid w:val="00CC22D4"/>
    <w:rsid w:val="00CC3931"/>
    <w:rsid w:val="00CC3DD2"/>
    <w:rsid w:val="00CC5416"/>
    <w:rsid w:val="00CC5DBA"/>
    <w:rsid w:val="00CC62F6"/>
    <w:rsid w:val="00CC713B"/>
    <w:rsid w:val="00CD26F7"/>
    <w:rsid w:val="00CD42BF"/>
    <w:rsid w:val="00CD4767"/>
    <w:rsid w:val="00CD48C0"/>
    <w:rsid w:val="00CD4CCD"/>
    <w:rsid w:val="00CD578F"/>
    <w:rsid w:val="00CD60E5"/>
    <w:rsid w:val="00CE12EF"/>
    <w:rsid w:val="00CE17D1"/>
    <w:rsid w:val="00CE21BF"/>
    <w:rsid w:val="00CE3DCD"/>
    <w:rsid w:val="00CE5375"/>
    <w:rsid w:val="00CE5CE7"/>
    <w:rsid w:val="00CE60A7"/>
    <w:rsid w:val="00CE77F4"/>
    <w:rsid w:val="00CF13C9"/>
    <w:rsid w:val="00CF2B1F"/>
    <w:rsid w:val="00CF2F6B"/>
    <w:rsid w:val="00CF39A4"/>
    <w:rsid w:val="00CF44E2"/>
    <w:rsid w:val="00CF46CC"/>
    <w:rsid w:val="00CF63D4"/>
    <w:rsid w:val="00CF6562"/>
    <w:rsid w:val="00CF791F"/>
    <w:rsid w:val="00D00158"/>
    <w:rsid w:val="00D03D8A"/>
    <w:rsid w:val="00D03EE7"/>
    <w:rsid w:val="00D040F7"/>
    <w:rsid w:val="00D0732C"/>
    <w:rsid w:val="00D1036D"/>
    <w:rsid w:val="00D11FB3"/>
    <w:rsid w:val="00D158A7"/>
    <w:rsid w:val="00D165D5"/>
    <w:rsid w:val="00D175CC"/>
    <w:rsid w:val="00D20C8D"/>
    <w:rsid w:val="00D21B7E"/>
    <w:rsid w:val="00D23F21"/>
    <w:rsid w:val="00D2439F"/>
    <w:rsid w:val="00D262EA"/>
    <w:rsid w:val="00D26D3B"/>
    <w:rsid w:val="00D278CC"/>
    <w:rsid w:val="00D311A5"/>
    <w:rsid w:val="00D351E1"/>
    <w:rsid w:val="00D3776B"/>
    <w:rsid w:val="00D401BF"/>
    <w:rsid w:val="00D41334"/>
    <w:rsid w:val="00D419F6"/>
    <w:rsid w:val="00D43A5D"/>
    <w:rsid w:val="00D449D0"/>
    <w:rsid w:val="00D455FE"/>
    <w:rsid w:val="00D5102D"/>
    <w:rsid w:val="00D51B1D"/>
    <w:rsid w:val="00D5302E"/>
    <w:rsid w:val="00D538FD"/>
    <w:rsid w:val="00D559C6"/>
    <w:rsid w:val="00D567CB"/>
    <w:rsid w:val="00D5694D"/>
    <w:rsid w:val="00D56E32"/>
    <w:rsid w:val="00D57013"/>
    <w:rsid w:val="00D6053D"/>
    <w:rsid w:val="00D611F5"/>
    <w:rsid w:val="00D611FD"/>
    <w:rsid w:val="00D61AA3"/>
    <w:rsid w:val="00D61E7F"/>
    <w:rsid w:val="00D62D20"/>
    <w:rsid w:val="00D6402E"/>
    <w:rsid w:val="00D67AA0"/>
    <w:rsid w:val="00D701E7"/>
    <w:rsid w:val="00D70BE1"/>
    <w:rsid w:val="00D712A5"/>
    <w:rsid w:val="00D72542"/>
    <w:rsid w:val="00D72CD4"/>
    <w:rsid w:val="00D73820"/>
    <w:rsid w:val="00D75C5C"/>
    <w:rsid w:val="00D76FFE"/>
    <w:rsid w:val="00D77140"/>
    <w:rsid w:val="00D77F6B"/>
    <w:rsid w:val="00D802DB"/>
    <w:rsid w:val="00D80615"/>
    <w:rsid w:val="00D82D0A"/>
    <w:rsid w:val="00D8359B"/>
    <w:rsid w:val="00D83991"/>
    <w:rsid w:val="00D86B0D"/>
    <w:rsid w:val="00D95127"/>
    <w:rsid w:val="00D95F30"/>
    <w:rsid w:val="00DA0D46"/>
    <w:rsid w:val="00DA1E05"/>
    <w:rsid w:val="00DA3C1C"/>
    <w:rsid w:val="00DA3FA9"/>
    <w:rsid w:val="00DB0888"/>
    <w:rsid w:val="00DB0D7D"/>
    <w:rsid w:val="00DB4023"/>
    <w:rsid w:val="00DB570B"/>
    <w:rsid w:val="00DB6194"/>
    <w:rsid w:val="00DB687A"/>
    <w:rsid w:val="00DC0CE0"/>
    <w:rsid w:val="00DC0E3D"/>
    <w:rsid w:val="00DC29F4"/>
    <w:rsid w:val="00DC30EA"/>
    <w:rsid w:val="00DC3374"/>
    <w:rsid w:val="00DC379B"/>
    <w:rsid w:val="00DC3C26"/>
    <w:rsid w:val="00DC4366"/>
    <w:rsid w:val="00DD0095"/>
    <w:rsid w:val="00DD0ACB"/>
    <w:rsid w:val="00DD0CBE"/>
    <w:rsid w:val="00DD3B5A"/>
    <w:rsid w:val="00DD407F"/>
    <w:rsid w:val="00DD412A"/>
    <w:rsid w:val="00DD4331"/>
    <w:rsid w:val="00DD6EA6"/>
    <w:rsid w:val="00DE2543"/>
    <w:rsid w:val="00DE2696"/>
    <w:rsid w:val="00DE2771"/>
    <w:rsid w:val="00DE3965"/>
    <w:rsid w:val="00DE78A2"/>
    <w:rsid w:val="00DE79DE"/>
    <w:rsid w:val="00DF1CD7"/>
    <w:rsid w:val="00DF3665"/>
    <w:rsid w:val="00DF3A6C"/>
    <w:rsid w:val="00DF403F"/>
    <w:rsid w:val="00DF4B33"/>
    <w:rsid w:val="00DF5151"/>
    <w:rsid w:val="00DF6D3E"/>
    <w:rsid w:val="00DF7DF3"/>
    <w:rsid w:val="00E000EB"/>
    <w:rsid w:val="00E00A71"/>
    <w:rsid w:val="00E0175C"/>
    <w:rsid w:val="00E01F07"/>
    <w:rsid w:val="00E025C0"/>
    <w:rsid w:val="00E031D8"/>
    <w:rsid w:val="00E05C59"/>
    <w:rsid w:val="00E069EA"/>
    <w:rsid w:val="00E06D11"/>
    <w:rsid w:val="00E1158E"/>
    <w:rsid w:val="00E12C16"/>
    <w:rsid w:val="00E140E0"/>
    <w:rsid w:val="00E173EC"/>
    <w:rsid w:val="00E178DD"/>
    <w:rsid w:val="00E20F1A"/>
    <w:rsid w:val="00E21632"/>
    <w:rsid w:val="00E21B0D"/>
    <w:rsid w:val="00E2272F"/>
    <w:rsid w:val="00E248BE"/>
    <w:rsid w:val="00E24979"/>
    <w:rsid w:val="00E24AA0"/>
    <w:rsid w:val="00E2507E"/>
    <w:rsid w:val="00E25369"/>
    <w:rsid w:val="00E25C80"/>
    <w:rsid w:val="00E26BE6"/>
    <w:rsid w:val="00E32C76"/>
    <w:rsid w:val="00E32E4D"/>
    <w:rsid w:val="00E338CB"/>
    <w:rsid w:val="00E33C50"/>
    <w:rsid w:val="00E33FA9"/>
    <w:rsid w:val="00E3424E"/>
    <w:rsid w:val="00E34EFE"/>
    <w:rsid w:val="00E35341"/>
    <w:rsid w:val="00E40D93"/>
    <w:rsid w:val="00E434B0"/>
    <w:rsid w:val="00E4677E"/>
    <w:rsid w:val="00E47A7F"/>
    <w:rsid w:val="00E502C4"/>
    <w:rsid w:val="00E50387"/>
    <w:rsid w:val="00E53487"/>
    <w:rsid w:val="00E542AA"/>
    <w:rsid w:val="00E55D49"/>
    <w:rsid w:val="00E562BF"/>
    <w:rsid w:val="00E565B1"/>
    <w:rsid w:val="00E57C0D"/>
    <w:rsid w:val="00E60595"/>
    <w:rsid w:val="00E60E82"/>
    <w:rsid w:val="00E61850"/>
    <w:rsid w:val="00E61FEB"/>
    <w:rsid w:val="00E64943"/>
    <w:rsid w:val="00E658FF"/>
    <w:rsid w:val="00E66937"/>
    <w:rsid w:val="00E67BB5"/>
    <w:rsid w:val="00E70B62"/>
    <w:rsid w:val="00E7235B"/>
    <w:rsid w:val="00E72D46"/>
    <w:rsid w:val="00E738C1"/>
    <w:rsid w:val="00E73EC8"/>
    <w:rsid w:val="00E75104"/>
    <w:rsid w:val="00E75536"/>
    <w:rsid w:val="00E75D6E"/>
    <w:rsid w:val="00E778EE"/>
    <w:rsid w:val="00E77BCB"/>
    <w:rsid w:val="00E80D1C"/>
    <w:rsid w:val="00E825C6"/>
    <w:rsid w:val="00E82FAC"/>
    <w:rsid w:val="00E8427E"/>
    <w:rsid w:val="00E8659D"/>
    <w:rsid w:val="00E86B37"/>
    <w:rsid w:val="00E86F7C"/>
    <w:rsid w:val="00E87B0F"/>
    <w:rsid w:val="00E90C86"/>
    <w:rsid w:val="00E91D44"/>
    <w:rsid w:val="00E92235"/>
    <w:rsid w:val="00E95257"/>
    <w:rsid w:val="00E95951"/>
    <w:rsid w:val="00E95A4D"/>
    <w:rsid w:val="00E96E0F"/>
    <w:rsid w:val="00EA13AB"/>
    <w:rsid w:val="00EA4918"/>
    <w:rsid w:val="00EA6155"/>
    <w:rsid w:val="00EA7139"/>
    <w:rsid w:val="00EB0056"/>
    <w:rsid w:val="00EB2A0F"/>
    <w:rsid w:val="00EB419B"/>
    <w:rsid w:val="00EB55AC"/>
    <w:rsid w:val="00EB5682"/>
    <w:rsid w:val="00EC1E62"/>
    <w:rsid w:val="00EC364F"/>
    <w:rsid w:val="00EC49FF"/>
    <w:rsid w:val="00EC531C"/>
    <w:rsid w:val="00EC7F76"/>
    <w:rsid w:val="00ED1442"/>
    <w:rsid w:val="00ED24EF"/>
    <w:rsid w:val="00ED3D36"/>
    <w:rsid w:val="00ED5D28"/>
    <w:rsid w:val="00ED6B80"/>
    <w:rsid w:val="00EE0923"/>
    <w:rsid w:val="00EE0A9E"/>
    <w:rsid w:val="00EE0FEB"/>
    <w:rsid w:val="00EE13CA"/>
    <w:rsid w:val="00EE1D36"/>
    <w:rsid w:val="00EE1EB7"/>
    <w:rsid w:val="00EE24A2"/>
    <w:rsid w:val="00EE2B63"/>
    <w:rsid w:val="00EE40E0"/>
    <w:rsid w:val="00EE4936"/>
    <w:rsid w:val="00EE594A"/>
    <w:rsid w:val="00EE5D79"/>
    <w:rsid w:val="00EE6B02"/>
    <w:rsid w:val="00EE7FBD"/>
    <w:rsid w:val="00EF0645"/>
    <w:rsid w:val="00EF0C87"/>
    <w:rsid w:val="00EF22AC"/>
    <w:rsid w:val="00EF3571"/>
    <w:rsid w:val="00EF3869"/>
    <w:rsid w:val="00EF4E49"/>
    <w:rsid w:val="00EF5A43"/>
    <w:rsid w:val="00EF6935"/>
    <w:rsid w:val="00F00083"/>
    <w:rsid w:val="00F00AEC"/>
    <w:rsid w:val="00F00DBE"/>
    <w:rsid w:val="00F02E9E"/>
    <w:rsid w:val="00F04152"/>
    <w:rsid w:val="00F06D98"/>
    <w:rsid w:val="00F077F5"/>
    <w:rsid w:val="00F10800"/>
    <w:rsid w:val="00F17606"/>
    <w:rsid w:val="00F17681"/>
    <w:rsid w:val="00F20173"/>
    <w:rsid w:val="00F20DDF"/>
    <w:rsid w:val="00F219AD"/>
    <w:rsid w:val="00F21D23"/>
    <w:rsid w:val="00F2264A"/>
    <w:rsid w:val="00F23168"/>
    <w:rsid w:val="00F231C2"/>
    <w:rsid w:val="00F24479"/>
    <w:rsid w:val="00F24EA3"/>
    <w:rsid w:val="00F2550A"/>
    <w:rsid w:val="00F26162"/>
    <w:rsid w:val="00F262AC"/>
    <w:rsid w:val="00F26727"/>
    <w:rsid w:val="00F2675B"/>
    <w:rsid w:val="00F30270"/>
    <w:rsid w:val="00F32340"/>
    <w:rsid w:val="00F32BA8"/>
    <w:rsid w:val="00F33C63"/>
    <w:rsid w:val="00F34BE7"/>
    <w:rsid w:val="00F34E57"/>
    <w:rsid w:val="00F357C1"/>
    <w:rsid w:val="00F361C0"/>
    <w:rsid w:val="00F365DF"/>
    <w:rsid w:val="00F36645"/>
    <w:rsid w:val="00F40AA2"/>
    <w:rsid w:val="00F41B0C"/>
    <w:rsid w:val="00F41EDB"/>
    <w:rsid w:val="00F43A71"/>
    <w:rsid w:val="00F4686E"/>
    <w:rsid w:val="00F46F81"/>
    <w:rsid w:val="00F47DB1"/>
    <w:rsid w:val="00F518BD"/>
    <w:rsid w:val="00F51905"/>
    <w:rsid w:val="00F5479A"/>
    <w:rsid w:val="00F5524F"/>
    <w:rsid w:val="00F612D5"/>
    <w:rsid w:val="00F62BD2"/>
    <w:rsid w:val="00F6395E"/>
    <w:rsid w:val="00F63A7A"/>
    <w:rsid w:val="00F63F10"/>
    <w:rsid w:val="00F64152"/>
    <w:rsid w:val="00F65DDA"/>
    <w:rsid w:val="00F66FD9"/>
    <w:rsid w:val="00F6755B"/>
    <w:rsid w:val="00F67D52"/>
    <w:rsid w:val="00F705EB"/>
    <w:rsid w:val="00F70CF2"/>
    <w:rsid w:val="00F74908"/>
    <w:rsid w:val="00F74D0A"/>
    <w:rsid w:val="00F7512C"/>
    <w:rsid w:val="00F77A38"/>
    <w:rsid w:val="00F80AC4"/>
    <w:rsid w:val="00F81CA7"/>
    <w:rsid w:val="00F8358B"/>
    <w:rsid w:val="00F838D6"/>
    <w:rsid w:val="00F84BB5"/>
    <w:rsid w:val="00F84FE9"/>
    <w:rsid w:val="00F85002"/>
    <w:rsid w:val="00F85054"/>
    <w:rsid w:val="00F87791"/>
    <w:rsid w:val="00F90958"/>
    <w:rsid w:val="00F912B9"/>
    <w:rsid w:val="00F91CF2"/>
    <w:rsid w:val="00F948BA"/>
    <w:rsid w:val="00F956DE"/>
    <w:rsid w:val="00F95B65"/>
    <w:rsid w:val="00F9616A"/>
    <w:rsid w:val="00F9618A"/>
    <w:rsid w:val="00F96323"/>
    <w:rsid w:val="00FA2A37"/>
    <w:rsid w:val="00FA2BD8"/>
    <w:rsid w:val="00FA3D82"/>
    <w:rsid w:val="00FA5493"/>
    <w:rsid w:val="00FA58C0"/>
    <w:rsid w:val="00FA6A87"/>
    <w:rsid w:val="00FA71D3"/>
    <w:rsid w:val="00FB01B7"/>
    <w:rsid w:val="00FB1F56"/>
    <w:rsid w:val="00FB2F8A"/>
    <w:rsid w:val="00FB3709"/>
    <w:rsid w:val="00FB3D9B"/>
    <w:rsid w:val="00FB4823"/>
    <w:rsid w:val="00FB4AA2"/>
    <w:rsid w:val="00FB4B61"/>
    <w:rsid w:val="00FB5916"/>
    <w:rsid w:val="00FB6FD4"/>
    <w:rsid w:val="00FC03D4"/>
    <w:rsid w:val="00FC239C"/>
    <w:rsid w:val="00FC2CE3"/>
    <w:rsid w:val="00FC3F24"/>
    <w:rsid w:val="00FC4560"/>
    <w:rsid w:val="00FC6D99"/>
    <w:rsid w:val="00FC6FAA"/>
    <w:rsid w:val="00FC7E9E"/>
    <w:rsid w:val="00FD1B58"/>
    <w:rsid w:val="00FD2252"/>
    <w:rsid w:val="00FD4A4C"/>
    <w:rsid w:val="00FD5723"/>
    <w:rsid w:val="00FD6A40"/>
    <w:rsid w:val="00FD7BD3"/>
    <w:rsid w:val="00FE02C2"/>
    <w:rsid w:val="00FE6234"/>
    <w:rsid w:val="00FF5A5D"/>
    <w:rsid w:val="00FF6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94DC9A"/>
  <w15:docId w15:val="{E2690C42-633C-4417-96B4-DF66DDD7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link w:val="10"/>
    <w:uiPriority w:val="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
    <w:rsid w:val="003A44E5"/>
    <w:rPr>
      <w:rFonts w:asciiTheme="majorHAnsi" w:eastAsiaTheme="majorEastAsia" w:hAnsiTheme="majorHAnsi" w:cstheme="majorBidi"/>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a5">
    <w:name w:val="Hyperlink"/>
    <w:basedOn w:val="a0"/>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uiPriority w:val="99"/>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semiHidden/>
    <w:rsid w:val="003A44E5"/>
    <w:rPr>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basedOn w:val="a0"/>
    <w:link w:val="a9"/>
    <w:uiPriority w:val="99"/>
    <w:semiHidden/>
    <w:rsid w:val="003A44E5"/>
    <w:rPr>
      <w:sz w:val="24"/>
      <w:szCs w:val="24"/>
    </w:rPr>
  </w:style>
  <w:style w:type="paragraph" w:styleId="ab">
    <w:name w:val="Body Text Indent"/>
    <w:basedOn w:val="a"/>
    <w:link w:val="ac"/>
    <w:uiPriority w:val="99"/>
    <w:rsid w:val="001922F2"/>
    <w:pPr>
      <w:ind w:firstLine="720"/>
      <w:jc w:val="both"/>
    </w:pPr>
    <w:rPr>
      <w:sz w:val="28"/>
      <w:szCs w:val="28"/>
    </w:rPr>
  </w:style>
  <w:style w:type="character" w:customStyle="1" w:styleId="ac">
    <w:name w:val="Основной текст с отступом Знак"/>
    <w:basedOn w:val="a0"/>
    <w:link w:val="ab"/>
    <w:uiPriority w:val="99"/>
    <w:semiHidden/>
    <w:rsid w:val="003A44E5"/>
    <w:rPr>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basedOn w:val="a0"/>
    <w:link w:val="ad"/>
    <w:uiPriority w:val="99"/>
    <w:semiHidden/>
    <w:rsid w:val="003A44E5"/>
    <w:rPr>
      <w:sz w:val="0"/>
      <w:szCs w:val="0"/>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af">
    <w:name w:val="List Paragraph"/>
    <w:basedOn w:val="a"/>
    <w:uiPriority w:val="99"/>
    <w:qFormat/>
    <w:rsid w:val="002F71E0"/>
    <w:pPr>
      <w:spacing w:after="200" w:line="276" w:lineRule="auto"/>
      <w:ind w:left="720"/>
    </w:pPr>
    <w:rPr>
      <w:rFonts w:ascii="Calibri" w:hAnsi="Calibri" w:cs="Calibri"/>
      <w:sz w:val="22"/>
      <w:szCs w:val="22"/>
      <w:lang w:eastAsia="en-US"/>
    </w:rPr>
  </w:style>
  <w:style w:type="character" w:customStyle="1" w:styleId="af0">
    <w:name w:val="Гипертекстовая ссылка"/>
    <w:basedOn w:val="a0"/>
    <w:uiPriority w:val="99"/>
    <w:rsid w:val="00764670"/>
    <w:rPr>
      <w:color w:val="auto"/>
    </w:rPr>
  </w:style>
  <w:style w:type="paragraph" w:customStyle="1" w:styleId="ConsPlusNonformat">
    <w:name w:val="ConsPlusNonformat"/>
    <w:uiPriority w:val="99"/>
    <w:rsid w:val="0069348E"/>
    <w:pPr>
      <w:widowControl w:val="0"/>
      <w:autoSpaceDE w:val="0"/>
      <w:autoSpaceDN w:val="0"/>
      <w:adjustRightInd w:val="0"/>
    </w:pPr>
    <w:rPr>
      <w:rFonts w:ascii="Courier New" w:hAnsi="Courier New" w:cs="Courier New"/>
      <w:sz w:val="24"/>
      <w:szCs w:val="24"/>
    </w:rPr>
  </w:style>
  <w:style w:type="character" w:customStyle="1" w:styleId="20">
    <w:name w:val="Основной текст (2)_"/>
    <w:basedOn w:val="a0"/>
    <w:link w:val="22"/>
    <w:rsid w:val="000F725F"/>
    <w:rPr>
      <w:sz w:val="28"/>
      <w:szCs w:val="28"/>
      <w:shd w:val="clear" w:color="auto" w:fill="FFFFFF"/>
    </w:rPr>
  </w:style>
  <w:style w:type="paragraph" w:customStyle="1" w:styleId="22">
    <w:name w:val="Основной текст (2)"/>
    <w:basedOn w:val="a"/>
    <w:link w:val="20"/>
    <w:rsid w:val="000F725F"/>
    <w:pPr>
      <w:widowControl w:val="0"/>
      <w:shd w:val="clear" w:color="auto" w:fill="FFFFFF"/>
      <w:spacing w:before="600" w:line="322" w:lineRule="exact"/>
      <w:jc w:val="both"/>
    </w:pPr>
    <w:rPr>
      <w:sz w:val="28"/>
      <w:szCs w:val="28"/>
    </w:rPr>
  </w:style>
  <w:style w:type="numbering" w:customStyle="1" w:styleId="11">
    <w:name w:val="Нет списка1"/>
    <w:next w:val="a2"/>
    <w:uiPriority w:val="99"/>
    <w:semiHidden/>
    <w:unhideWhenUsed/>
    <w:rsid w:val="00407C4E"/>
  </w:style>
  <w:style w:type="paragraph" w:styleId="HTML">
    <w:name w:val="HTML Preformatted"/>
    <w:basedOn w:val="a"/>
    <w:link w:val="HTML0"/>
    <w:uiPriority w:val="99"/>
    <w:unhideWhenUsed/>
    <w:rsid w:val="00407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07C4E"/>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1167">
      <w:bodyDiv w:val="1"/>
      <w:marLeft w:val="0"/>
      <w:marRight w:val="0"/>
      <w:marTop w:val="0"/>
      <w:marBottom w:val="0"/>
      <w:divBdr>
        <w:top w:val="none" w:sz="0" w:space="0" w:color="auto"/>
        <w:left w:val="none" w:sz="0" w:space="0" w:color="auto"/>
        <w:bottom w:val="none" w:sz="0" w:space="0" w:color="auto"/>
        <w:right w:val="none" w:sz="0" w:space="0" w:color="auto"/>
      </w:divBdr>
    </w:div>
    <w:div w:id="153878708">
      <w:bodyDiv w:val="1"/>
      <w:marLeft w:val="0"/>
      <w:marRight w:val="0"/>
      <w:marTop w:val="0"/>
      <w:marBottom w:val="0"/>
      <w:divBdr>
        <w:top w:val="none" w:sz="0" w:space="0" w:color="auto"/>
        <w:left w:val="none" w:sz="0" w:space="0" w:color="auto"/>
        <w:bottom w:val="none" w:sz="0" w:space="0" w:color="auto"/>
        <w:right w:val="none" w:sz="0" w:space="0" w:color="auto"/>
      </w:divBdr>
    </w:div>
    <w:div w:id="284623986">
      <w:bodyDiv w:val="1"/>
      <w:marLeft w:val="0"/>
      <w:marRight w:val="0"/>
      <w:marTop w:val="0"/>
      <w:marBottom w:val="0"/>
      <w:divBdr>
        <w:top w:val="none" w:sz="0" w:space="0" w:color="auto"/>
        <w:left w:val="none" w:sz="0" w:space="0" w:color="auto"/>
        <w:bottom w:val="none" w:sz="0" w:space="0" w:color="auto"/>
        <w:right w:val="none" w:sz="0" w:space="0" w:color="auto"/>
      </w:divBdr>
    </w:div>
    <w:div w:id="292567596">
      <w:bodyDiv w:val="1"/>
      <w:marLeft w:val="0"/>
      <w:marRight w:val="0"/>
      <w:marTop w:val="0"/>
      <w:marBottom w:val="0"/>
      <w:divBdr>
        <w:top w:val="none" w:sz="0" w:space="0" w:color="auto"/>
        <w:left w:val="none" w:sz="0" w:space="0" w:color="auto"/>
        <w:bottom w:val="none" w:sz="0" w:space="0" w:color="auto"/>
        <w:right w:val="none" w:sz="0" w:space="0" w:color="auto"/>
      </w:divBdr>
    </w:div>
    <w:div w:id="379089508">
      <w:bodyDiv w:val="1"/>
      <w:marLeft w:val="0"/>
      <w:marRight w:val="0"/>
      <w:marTop w:val="0"/>
      <w:marBottom w:val="0"/>
      <w:divBdr>
        <w:top w:val="none" w:sz="0" w:space="0" w:color="auto"/>
        <w:left w:val="none" w:sz="0" w:space="0" w:color="auto"/>
        <w:bottom w:val="none" w:sz="0" w:space="0" w:color="auto"/>
        <w:right w:val="none" w:sz="0" w:space="0" w:color="auto"/>
      </w:divBdr>
    </w:div>
    <w:div w:id="394478509">
      <w:bodyDiv w:val="1"/>
      <w:marLeft w:val="0"/>
      <w:marRight w:val="0"/>
      <w:marTop w:val="0"/>
      <w:marBottom w:val="0"/>
      <w:divBdr>
        <w:top w:val="none" w:sz="0" w:space="0" w:color="auto"/>
        <w:left w:val="none" w:sz="0" w:space="0" w:color="auto"/>
        <w:bottom w:val="none" w:sz="0" w:space="0" w:color="auto"/>
        <w:right w:val="none" w:sz="0" w:space="0" w:color="auto"/>
      </w:divBdr>
    </w:div>
    <w:div w:id="665740745">
      <w:bodyDiv w:val="1"/>
      <w:marLeft w:val="0"/>
      <w:marRight w:val="0"/>
      <w:marTop w:val="0"/>
      <w:marBottom w:val="0"/>
      <w:divBdr>
        <w:top w:val="none" w:sz="0" w:space="0" w:color="auto"/>
        <w:left w:val="none" w:sz="0" w:space="0" w:color="auto"/>
        <w:bottom w:val="none" w:sz="0" w:space="0" w:color="auto"/>
        <w:right w:val="none" w:sz="0" w:space="0" w:color="auto"/>
      </w:divBdr>
    </w:div>
    <w:div w:id="703023956">
      <w:bodyDiv w:val="1"/>
      <w:marLeft w:val="0"/>
      <w:marRight w:val="0"/>
      <w:marTop w:val="0"/>
      <w:marBottom w:val="0"/>
      <w:divBdr>
        <w:top w:val="none" w:sz="0" w:space="0" w:color="auto"/>
        <w:left w:val="none" w:sz="0" w:space="0" w:color="auto"/>
        <w:bottom w:val="none" w:sz="0" w:space="0" w:color="auto"/>
        <w:right w:val="none" w:sz="0" w:space="0" w:color="auto"/>
      </w:divBdr>
    </w:div>
    <w:div w:id="756826388">
      <w:bodyDiv w:val="1"/>
      <w:marLeft w:val="0"/>
      <w:marRight w:val="0"/>
      <w:marTop w:val="0"/>
      <w:marBottom w:val="0"/>
      <w:divBdr>
        <w:top w:val="none" w:sz="0" w:space="0" w:color="auto"/>
        <w:left w:val="none" w:sz="0" w:space="0" w:color="auto"/>
        <w:bottom w:val="none" w:sz="0" w:space="0" w:color="auto"/>
        <w:right w:val="none" w:sz="0" w:space="0" w:color="auto"/>
      </w:divBdr>
    </w:div>
    <w:div w:id="806817847">
      <w:bodyDiv w:val="1"/>
      <w:marLeft w:val="0"/>
      <w:marRight w:val="0"/>
      <w:marTop w:val="0"/>
      <w:marBottom w:val="0"/>
      <w:divBdr>
        <w:top w:val="none" w:sz="0" w:space="0" w:color="auto"/>
        <w:left w:val="none" w:sz="0" w:space="0" w:color="auto"/>
        <w:bottom w:val="none" w:sz="0" w:space="0" w:color="auto"/>
        <w:right w:val="none" w:sz="0" w:space="0" w:color="auto"/>
      </w:divBdr>
    </w:div>
    <w:div w:id="891573712">
      <w:marLeft w:val="0"/>
      <w:marRight w:val="0"/>
      <w:marTop w:val="0"/>
      <w:marBottom w:val="0"/>
      <w:divBdr>
        <w:top w:val="none" w:sz="0" w:space="0" w:color="auto"/>
        <w:left w:val="none" w:sz="0" w:space="0" w:color="auto"/>
        <w:bottom w:val="none" w:sz="0" w:space="0" w:color="auto"/>
        <w:right w:val="none" w:sz="0" w:space="0" w:color="auto"/>
      </w:divBdr>
    </w:div>
    <w:div w:id="891573713">
      <w:marLeft w:val="0"/>
      <w:marRight w:val="0"/>
      <w:marTop w:val="0"/>
      <w:marBottom w:val="0"/>
      <w:divBdr>
        <w:top w:val="none" w:sz="0" w:space="0" w:color="auto"/>
        <w:left w:val="none" w:sz="0" w:space="0" w:color="auto"/>
        <w:bottom w:val="none" w:sz="0" w:space="0" w:color="auto"/>
        <w:right w:val="none" w:sz="0" w:space="0" w:color="auto"/>
      </w:divBdr>
    </w:div>
    <w:div w:id="891573714">
      <w:marLeft w:val="0"/>
      <w:marRight w:val="0"/>
      <w:marTop w:val="0"/>
      <w:marBottom w:val="0"/>
      <w:divBdr>
        <w:top w:val="none" w:sz="0" w:space="0" w:color="auto"/>
        <w:left w:val="none" w:sz="0" w:space="0" w:color="auto"/>
        <w:bottom w:val="none" w:sz="0" w:space="0" w:color="auto"/>
        <w:right w:val="none" w:sz="0" w:space="0" w:color="auto"/>
      </w:divBdr>
    </w:div>
    <w:div w:id="891573715">
      <w:marLeft w:val="0"/>
      <w:marRight w:val="0"/>
      <w:marTop w:val="0"/>
      <w:marBottom w:val="0"/>
      <w:divBdr>
        <w:top w:val="none" w:sz="0" w:space="0" w:color="auto"/>
        <w:left w:val="none" w:sz="0" w:space="0" w:color="auto"/>
        <w:bottom w:val="none" w:sz="0" w:space="0" w:color="auto"/>
        <w:right w:val="none" w:sz="0" w:space="0" w:color="auto"/>
      </w:divBdr>
    </w:div>
    <w:div w:id="947472748">
      <w:bodyDiv w:val="1"/>
      <w:marLeft w:val="0"/>
      <w:marRight w:val="0"/>
      <w:marTop w:val="0"/>
      <w:marBottom w:val="0"/>
      <w:divBdr>
        <w:top w:val="none" w:sz="0" w:space="0" w:color="auto"/>
        <w:left w:val="none" w:sz="0" w:space="0" w:color="auto"/>
        <w:bottom w:val="none" w:sz="0" w:space="0" w:color="auto"/>
        <w:right w:val="none" w:sz="0" w:space="0" w:color="auto"/>
      </w:divBdr>
    </w:div>
    <w:div w:id="1032532666">
      <w:bodyDiv w:val="1"/>
      <w:marLeft w:val="0"/>
      <w:marRight w:val="0"/>
      <w:marTop w:val="0"/>
      <w:marBottom w:val="0"/>
      <w:divBdr>
        <w:top w:val="none" w:sz="0" w:space="0" w:color="auto"/>
        <w:left w:val="none" w:sz="0" w:space="0" w:color="auto"/>
        <w:bottom w:val="none" w:sz="0" w:space="0" w:color="auto"/>
        <w:right w:val="none" w:sz="0" w:space="0" w:color="auto"/>
      </w:divBdr>
    </w:div>
    <w:div w:id="1150630770">
      <w:bodyDiv w:val="1"/>
      <w:marLeft w:val="0"/>
      <w:marRight w:val="0"/>
      <w:marTop w:val="0"/>
      <w:marBottom w:val="0"/>
      <w:divBdr>
        <w:top w:val="none" w:sz="0" w:space="0" w:color="auto"/>
        <w:left w:val="none" w:sz="0" w:space="0" w:color="auto"/>
        <w:bottom w:val="none" w:sz="0" w:space="0" w:color="auto"/>
        <w:right w:val="none" w:sz="0" w:space="0" w:color="auto"/>
      </w:divBdr>
    </w:div>
    <w:div w:id="1186555916">
      <w:bodyDiv w:val="1"/>
      <w:marLeft w:val="0"/>
      <w:marRight w:val="0"/>
      <w:marTop w:val="0"/>
      <w:marBottom w:val="0"/>
      <w:divBdr>
        <w:top w:val="none" w:sz="0" w:space="0" w:color="auto"/>
        <w:left w:val="none" w:sz="0" w:space="0" w:color="auto"/>
        <w:bottom w:val="none" w:sz="0" w:space="0" w:color="auto"/>
        <w:right w:val="none" w:sz="0" w:space="0" w:color="auto"/>
      </w:divBdr>
    </w:div>
    <w:div w:id="1214537612">
      <w:bodyDiv w:val="1"/>
      <w:marLeft w:val="0"/>
      <w:marRight w:val="0"/>
      <w:marTop w:val="0"/>
      <w:marBottom w:val="0"/>
      <w:divBdr>
        <w:top w:val="none" w:sz="0" w:space="0" w:color="auto"/>
        <w:left w:val="none" w:sz="0" w:space="0" w:color="auto"/>
        <w:bottom w:val="none" w:sz="0" w:space="0" w:color="auto"/>
        <w:right w:val="none" w:sz="0" w:space="0" w:color="auto"/>
      </w:divBdr>
    </w:div>
    <w:div w:id="1235895101">
      <w:bodyDiv w:val="1"/>
      <w:marLeft w:val="0"/>
      <w:marRight w:val="0"/>
      <w:marTop w:val="0"/>
      <w:marBottom w:val="0"/>
      <w:divBdr>
        <w:top w:val="none" w:sz="0" w:space="0" w:color="auto"/>
        <w:left w:val="none" w:sz="0" w:space="0" w:color="auto"/>
        <w:bottom w:val="none" w:sz="0" w:space="0" w:color="auto"/>
        <w:right w:val="none" w:sz="0" w:space="0" w:color="auto"/>
      </w:divBdr>
    </w:div>
    <w:div w:id="1296645362">
      <w:bodyDiv w:val="1"/>
      <w:marLeft w:val="0"/>
      <w:marRight w:val="0"/>
      <w:marTop w:val="0"/>
      <w:marBottom w:val="0"/>
      <w:divBdr>
        <w:top w:val="none" w:sz="0" w:space="0" w:color="auto"/>
        <w:left w:val="none" w:sz="0" w:space="0" w:color="auto"/>
        <w:bottom w:val="none" w:sz="0" w:space="0" w:color="auto"/>
        <w:right w:val="none" w:sz="0" w:space="0" w:color="auto"/>
      </w:divBdr>
    </w:div>
    <w:div w:id="1302223313">
      <w:bodyDiv w:val="1"/>
      <w:marLeft w:val="0"/>
      <w:marRight w:val="0"/>
      <w:marTop w:val="0"/>
      <w:marBottom w:val="0"/>
      <w:divBdr>
        <w:top w:val="none" w:sz="0" w:space="0" w:color="auto"/>
        <w:left w:val="none" w:sz="0" w:space="0" w:color="auto"/>
        <w:bottom w:val="none" w:sz="0" w:space="0" w:color="auto"/>
        <w:right w:val="none" w:sz="0" w:space="0" w:color="auto"/>
      </w:divBdr>
      <w:divsChild>
        <w:div w:id="686249241">
          <w:marLeft w:val="0"/>
          <w:marRight w:val="0"/>
          <w:marTop w:val="0"/>
          <w:marBottom w:val="0"/>
          <w:divBdr>
            <w:top w:val="none" w:sz="0" w:space="0" w:color="auto"/>
            <w:left w:val="none" w:sz="0" w:space="0" w:color="auto"/>
            <w:bottom w:val="none" w:sz="0" w:space="0" w:color="auto"/>
            <w:right w:val="none" w:sz="0" w:space="0" w:color="auto"/>
          </w:divBdr>
        </w:div>
        <w:div w:id="428814859">
          <w:marLeft w:val="0"/>
          <w:marRight w:val="0"/>
          <w:marTop w:val="0"/>
          <w:marBottom w:val="0"/>
          <w:divBdr>
            <w:top w:val="none" w:sz="0" w:space="0" w:color="auto"/>
            <w:left w:val="none" w:sz="0" w:space="0" w:color="auto"/>
            <w:bottom w:val="none" w:sz="0" w:space="0" w:color="auto"/>
            <w:right w:val="none" w:sz="0" w:space="0" w:color="auto"/>
          </w:divBdr>
        </w:div>
      </w:divsChild>
    </w:div>
    <w:div w:id="1339505260">
      <w:bodyDiv w:val="1"/>
      <w:marLeft w:val="0"/>
      <w:marRight w:val="0"/>
      <w:marTop w:val="0"/>
      <w:marBottom w:val="0"/>
      <w:divBdr>
        <w:top w:val="none" w:sz="0" w:space="0" w:color="auto"/>
        <w:left w:val="none" w:sz="0" w:space="0" w:color="auto"/>
        <w:bottom w:val="none" w:sz="0" w:space="0" w:color="auto"/>
        <w:right w:val="none" w:sz="0" w:space="0" w:color="auto"/>
      </w:divBdr>
    </w:div>
    <w:div w:id="1399859546">
      <w:bodyDiv w:val="1"/>
      <w:marLeft w:val="0"/>
      <w:marRight w:val="0"/>
      <w:marTop w:val="0"/>
      <w:marBottom w:val="0"/>
      <w:divBdr>
        <w:top w:val="none" w:sz="0" w:space="0" w:color="auto"/>
        <w:left w:val="none" w:sz="0" w:space="0" w:color="auto"/>
        <w:bottom w:val="none" w:sz="0" w:space="0" w:color="auto"/>
        <w:right w:val="none" w:sz="0" w:space="0" w:color="auto"/>
      </w:divBdr>
    </w:div>
    <w:div w:id="1409115535">
      <w:bodyDiv w:val="1"/>
      <w:marLeft w:val="0"/>
      <w:marRight w:val="0"/>
      <w:marTop w:val="0"/>
      <w:marBottom w:val="0"/>
      <w:divBdr>
        <w:top w:val="none" w:sz="0" w:space="0" w:color="auto"/>
        <w:left w:val="none" w:sz="0" w:space="0" w:color="auto"/>
        <w:bottom w:val="none" w:sz="0" w:space="0" w:color="auto"/>
        <w:right w:val="none" w:sz="0" w:space="0" w:color="auto"/>
      </w:divBdr>
    </w:div>
    <w:div w:id="1503928920">
      <w:bodyDiv w:val="1"/>
      <w:marLeft w:val="0"/>
      <w:marRight w:val="0"/>
      <w:marTop w:val="0"/>
      <w:marBottom w:val="0"/>
      <w:divBdr>
        <w:top w:val="none" w:sz="0" w:space="0" w:color="auto"/>
        <w:left w:val="none" w:sz="0" w:space="0" w:color="auto"/>
        <w:bottom w:val="none" w:sz="0" w:space="0" w:color="auto"/>
        <w:right w:val="none" w:sz="0" w:space="0" w:color="auto"/>
      </w:divBdr>
    </w:div>
    <w:div w:id="1587571177">
      <w:bodyDiv w:val="1"/>
      <w:marLeft w:val="0"/>
      <w:marRight w:val="0"/>
      <w:marTop w:val="0"/>
      <w:marBottom w:val="0"/>
      <w:divBdr>
        <w:top w:val="none" w:sz="0" w:space="0" w:color="auto"/>
        <w:left w:val="none" w:sz="0" w:space="0" w:color="auto"/>
        <w:bottom w:val="none" w:sz="0" w:space="0" w:color="auto"/>
        <w:right w:val="none" w:sz="0" w:space="0" w:color="auto"/>
      </w:divBdr>
    </w:div>
    <w:div w:id="1664896117">
      <w:bodyDiv w:val="1"/>
      <w:marLeft w:val="0"/>
      <w:marRight w:val="0"/>
      <w:marTop w:val="0"/>
      <w:marBottom w:val="0"/>
      <w:divBdr>
        <w:top w:val="none" w:sz="0" w:space="0" w:color="auto"/>
        <w:left w:val="none" w:sz="0" w:space="0" w:color="auto"/>
        <w:bottom w:val="none" w:sz="0" w:space="0" w:color="auto"/>
        <w:right w:val="none" w:sz="0" w:space="0" w:color="auto"/>
      </w:divBdr>
    </w:div>
    <w:div w:id="1674794926">
      <w:bodyDiv w:val="1"/>
      <w:marLeft w:val="0"/>
      <w:marRight w:val="0"/>
      <w:marTop w:val="0"/>
      <w:marBottom w:val="0"/>
      <w:divBdr>
        <w:top w:val="none" w:sz="0" w:space="0" w:color="auto"/>
        <w:left w:val="none" w:sz="0" w:space="0" w:color="auto"/>
        <w:bottom w:val="none" w:sz="0" w:space="0" w:color="auto"/>
        <w:right w:val="none" w:sz="0" w:space="0" w:color="auto"/>
      </w:divBdr>
    </w:div>
    <w:div w:id="1680233698">
      <w:bodyDiv w:val="1"/>
      <w:marLeft w:val="0"/>
      <w:marRight w:val="0"/>
      <w:marTop w:val="0"/>
      <w:marBottom w:val="0"/>
      <w:divBdr>
        <w:top w:val="none" w:sz="0" w:space="0" w:color="auto"/>
        <w:left w:val="none" w:sz="0" w:space="0" w:color="auto"/>
        <w:bottom w:val="none" w:sz="0" w:space="0" w:color="auto"/>
        <w:right w:val="none" w:sz="0" w:space="0" w:color="auto"/>
      </w:divBdr>
    </w:div>
    <w:div w:id="1903364250">
      <w:bodyDiv w:val="1"/>
      <w:marLeft w:val="0"/>
      <w:marRight w:val="0"/>
      <w:marTop w:val="0"/>
      <w:marBottom w:val="0"/>
      <w:divBdr>
        <w:top w:val="none" w:sz="0" w:space="0" w:color="auto"/>
        <w:left w:val="none" w:sz="0" w:space="0" w:color="auto"/>
        <w:bottom w:val="none" w:sz="0" w:space="0" w:color="auto"/>
        <w:right w:val="none" w:sz="0" w:space="0" w:color="auto"/>
      </w:divBdr>
    </w:div>
    <w:div w:id="19334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2724&amp;dst=1009&amp;field=134&amp;date=04.03.2026&amp;demo=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512724&amp;dst=199&amp;field=134&amp;date=04.03.2026&amp;demo=2" TargetMode="External"/><Relationship Id="rId4" Type="http://schemas.openxmlformats.org/officeDocument/2006/relationships/settings" Target="settings.xml"/><Relationship Id="rId9" Type="http://schemas.openxmlformats.org/officeDocument/2006/relationships/hyperlink" Target="https://login.consultant.ru/link/?req=doc&amp;base=LAW&amp;n=512724&amp;dst=100084&amp;field=134&amp;date=04.03.2026&amp;demo=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4B1AC-5768-4CD6-92CA-925CA675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Pages>
  <Words>4193</Words>
  <Characters>23904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Рабочий</cp:lastModifiedBy>
  <cp:revision>33</cp:revision>
  <cp:lastPrinted>2026-03-19T14:41:00Z</cp:lastPrinted>
  <dcterms:created xsi:type="dcterms:W3CDTF">2025-12-24T07:46:00Z</dcterms:created>
  <dcterms:modified xsi:type="dcterms:W3CDTF">2026-04-06T12:39:00Z</dcterms:modified>
</cp:coreProperties>
</file>