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DB0" w:rsidRDefault="00B456F1">
      <w:pPr>
        <w:pStyle w:val="8"/>
        <w:spacing w:after="0"/>
        <w:contextualSpacing/>
        <w:jc w:val="center"/>
        <w:rPr>
          <w:b/>
          <w:color w:val="FFFFFF"/>
        </w:rPr>
      </w:pPr>
      <w:r>
        <w:rPr>
          <w:b/>
          <w:noProof/>
          <w:color w:val="FFFFFF"/>
        </w:rPr>
        <w:drawing>
          <wp:inline distT="0" distB="0" distL="0" distR="0">
            <wp:extent cx="437515" cy="580390"/>
            <wp:effectExtent l="0" t="0" r="635" b="1016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515" cy="58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DB0" w:rsidRDefault="00170DB0">
      <w:pPr>
        <w:rPr>
          <w:b/>
          <w:sz w:val="16"/>
          <w:szCs w:val="16"/>
        </w:rPr>
      </w:pPr>
    </w:p>
    <w:p w:rsidR="00170DB0" w:rsidRDefault="00B456F1">
      <w:pPr>
        <w:jc w:val="center"/>
        <w:rPr>
          <w:b/>
          <w:bCs/>
          <w:caps/>
          <w:sz w:val="28"/>
          <w:szCs w:val="28"/>
          <w:lang w:eastAsia="en-US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170DB0" w:rsidRDefault="00B456F1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170DB0" w:rsidRDefault="00B456F1">
      <w:pPr>
        <w:pStyle w:val="8"/>
        <w:spacing w:after="0"/>
        <w:contextualSpacing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color w:val="FFFFFF"/>
        </w:rPr>
        <w:t xml:space="preserve">                                                       </w:t>
      </w: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3F4D9B" w:rsidRDefault="003F4D9B" w:rsidP="003F4D9B"/>
    <w:p w:rsidR="003F4D9B" w:rsidRPr="003F4D9B" w:rsidRDefault="003F4D9B" w:rsidP="003F4D9B"/>
    <w:p w:rsidR="00170DB0" w:rsidRDefault="003751F4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F4D9B">
        <w:rPr>
          <w:sz w:val="28"/>
          <w:szCs w:val="28"/>
        </w:rPr>
        <w:t>20.01.2026</w:t>
      </w:r>
      <w:r w:rsidR="0045283E">
        <w:rPr>
          <w:sz w:val="28"/>
          <w:szCs w:val="28"/>
        </w:rPr>
        <w:tab/>
      </w:r>
      <w:r w:rsidR="0045283E">
        <w:rPr>
          <w:sz w:val="28"/>
          <w:szCs w:val="28"/>
        </w:rPr>
        <w:tab/>
      </w:r>
      <w:r w:rsidR="0045283E">
        <w:rPr>
          <w:sz w:val="28"/>
          <w:szCs w:val="28"/>
        </w:rPr>
        <w:tab/>
      </w:r>
      <w:r w:rsidR="0045283E">
        <w:rPr>
          <w:sz w:val="28"/>
          <w:szCs w:val="28"/>
        </w:rPr>
        <w:tab/>
      </w:r>
      <w:r w:rsidR="0045283E">
        <w:rPr>
          <w:sz w:val="28"/>
          <w:szCs w:val="28"/>
        </w:rPr>
        <w:tab/>
      </w:r>
      <w:r w:rsidR="0045283E">
        <w:rPr>
          <w:sz w:val="28"/>
          <w:szCs w:val="28"/>
        </w:rPr>
        <w:tab/>
      </w:r>
      <w:r w:rsidR="0045283E">
        <w:rPr>
          <w:sz w:val="28"/>
          <w:szCs w:val="28"/>
        </w:rPr>
        <w:tab/>
      </w:r>
      <w:r w:rsidR="0045283E">
        <w:rPr>
          <w:sz w:val="28"/>
          <w:szCs w:val="28"/>
        </w:rPr>
        <w:tab/>
        <w:t xml:space="preserve">№ </w:t>
      </w:r>
      <w:r w:rsidR="003F4D9B">
        <w:rPr>
          <w:sz w:val="28"/>
          <w:szCs w:val="28"/>
        </w:rPr>
        <w:t>19</w:t>
      </w:r>
    </w:p>
    <w:p w:rsidR="00170DB0" w:rsidRDefault="00B456F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170DB0" w:rsidRDefault="00170DB0">
      <w:pPr>
        <w:contextualSpacing/>
        <w:jc w:val="center"/>
        <w:rPr>
          <w:sz w:val="28"/>
          <w:szCs w:val="28"/>
        </w:rPr>
      </w:pPr>
    </w:p>
    <w:p w:rsidR="00170DB0" w:rsidRDefault="00170DB0">
      <w:pPr>
        <w:contextualSpacing/>
        <w:jc w:val="center"/>
        <w:rPr>
          <w:sz w:val="28"/>
          <w:szCs w:val="28"/>
        </w:rPr>
      </w:pPr>
    </w:p>
    <w:p w:rsidR="000A40F9" w:rsidRPr="00CB5703" w:rsidRDefault="000A40F9" w:rsidP="000A40F9">
      <w:pPr>
        <w:jc w:val="center"/>
        <w:rPr>
          <w:b/>
          <w:sz w:val="27"/>
          <w:szCs w:val="27"/>
        </w:rPr>
      </w:pPr>
      <w:r w:rsidRPr="00CB5703">
        <w:rPr>
          <w:b/>
          <w:sz w:val="27"/>
          <w:szCs w:val="27"/>
        </w:rPr>
        <w:t>О внесении изменений в постановление администрации</w:t>
      </w:r>
    </w:p>
    <w:p w:rsidR="00170DB0" w:rsidRPr="00CB5703" w:rsidRDefault="000A40F9">
      <w:pPr>
        <w:contextualSpacing/>
        <w:jc w:val="center"/>
        <w:rPr>
          <w:b/>
          <w:sz w:val="27"/>
          <w:szCs w:val="27"/>
        </w:rPr>
      </w:pPr>
      <w:r w:rsidRPr="00CB5703">
        <w:rPr>
          <w:b/>
          <w:sz w:val="27"/>
          <w:szCs w:val="27"/>
        </w:rPr>
        <w:t>Нововеличковского сельского поселения Динского района</w:t>
      </w:r>
    </w:p>
    <w:p w:rsidR="00170DB0" w:rsidRPr="00CB5703" w:rsidRDefault="00FD1A8C" w:rsidP="00FD1A8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от 19 декабря 2022 г.</w:t>
      </w:r>
      <w:r w:rsidR="000A40F9" w:rsidRPr="00CB5703">
        <w:rPr>
          <w:b/>
          <w:bCs/>
          <w:sz w:val="27"/>
          <w:szCs w:val="27"/>
        </w:rPr>
        <w:t xml:space="preserve"> №395 «</w:t>
      </w:r>
      <w:r>
        <w:rPr>
          <w:b/>
          <w:bCs/>
          <w:sz w:val="27"/>
          <w:szCs w:val="27"/>
        </w:rPr>
        <w:t xml:space="preserve">Об утверждении перечня главных </w:t>
      </w:r>
      <w:r w:rsidR="00B456F1" w:rsidRPr="00CB5703">
        <w:rPr>
          <w:b/>
          <w:bCs/>
          <w:sz w:val="27"/>
          <w:szCs w:val="27"/>
        </w:rPr>
        <w:t>администраторов</w:t>
      </w:r>
      <w:r>
        <w:rPr>
          <w:b/>
          <w:bCs/>
          <w:sz w:val="27"/>
          <w:szCs w:val="27"/>
        </w:rPr>
        <w:t xml:space="preserve"> </w:t>
      </w:r>
      <w:r w:rsidR="00B456F1" w:rsidRPr="00CB5703">
        <w:rPr>
          <w:b/>
          <w:bCs/>
          <w:sz w:val="27"/>
          <w:szCs w:val="27"/>
        </w:rPr>
        <w:t>доходов бюджета Нововеличковского сельского поселения</w:t>
      </w:r>
      <w:r>
        <w:rPr>
          <w:b/>
          <w:bCs/>
          <w:sz w:val="27"/>
          <w:szCs w:val="27"/>
        </w:rPr>
        <w:t xml:space="preserve"> </w:t>
      </w:r>
      <w:r w:rsidR="00B456F1" w:rsidRPr="00CB5703">
        <w:rPr>
          <w:b/>
          <w:bCs/>
          <w:sz w:val="27"/>
          <w:szCs w:val="27"/>
        </w:rPr>
        <w:t>Динского района и перечня главных администраторов</w:t>
      </w:r>
    </w:p>
    <w:p w:rsidR="00170DB0" w:rsidRPr="00CB5703" w:rsidRDefault="00B456F1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7"/>
          <w:szCs w:val="27"/>
        </w:rPr>
      </w:pPr>
      <w:r w:rsidRPr="00CB5703">
        <w:rPr>
          <w:b/>
          <w:bCs/>
          <w:sz w:val="27"/>
          <w:szCs w:val="27"/>
        </w:rPr>
        <w:t>источников финансирования дефицита бюджета</w:t>
      </w:r>
    </w:p>
    <w:p w:rsidR="00170DB0" w:rsidRPr="00CB5703" w:rsidRDefault="00B456F1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7"/>
          <w:szCs w:val="27"/>
        </w:rPr>
      </w:pPr>
      <w:r w:rsidRPr="00CB5703">
        <w:rPr>
          <w:b/>
          <w:bCs/>
          <w:sz w:val="27"/>
          <w:szCs w:val="27"/>
        </w:rPr>
        <w:t>Нововеличковского сельского поселения Динского района</w:t>
      </w:r>
      <w:r w:rsidR="000A40F9" w:rsidRPr="00CB5703">
        <w:rPr>
          <w:b/>
          <w:bCs/>
          <w:sz w:val="27"/>
          <w:szCs w:val="27"/>
        </w:rPr>
        <w:t>"</w:t>
      </w:r>
      <w:r w:rsidRPr="00CB5703">
        <w:rPr>
          <w:b/>
          <w:bCs/>
          <w:sz w:val="27"/>
          <w:szCs w:val="27"/>
        </w:rPr>
        <w:t xml:space="preserve"> </w:t>
      </w:r>
    </w:p>
    <w:p w:rsidR="00170DB0" w:rsidRDefault="00170DB0">
      <w:pPr>
        <w:jc w:val="center"/>
        <w:rPr>
          <w:sz w:val="28"/>
          <w:szCs w:val="28"/>
          <w:lang w:eastAsia="en-US"/>
        </w:rPr>
      </w:pPr>
    </w:p>
    <w:p w:rsidR="00170DB0" w:rsidRDefault="00170DB0">
      <w:pPr>
        <w:jc w:val="center"/>
        <w:rPr>
          <w:sz w:val="28"/>
          <w:szCs w:val="28"/>
          <w:lang w:eastAsia="en-US"/>
        </w:rPr>
      </w:pPr>
    </w:p>
    <w:p w:rsidR="00170DB0" w:rsidRPr="00CB5703" w:rsidRDefault="00B456F1">
      <w:pPr>
        <w:ind w:firstLine="709"/>
        <w:jc w:val="both"/>
        <w:rPr>
          <w:bCs/>
          <w:sz w:val="27"/>
          <w:szCs w:val="27"/>
          <w:lang w:eastAsia="en-US"/>
        </w:rPr>
      </w:pPr>
      <w:r w:rsidRPr="00CB5703">
        <w:rPr>
          <w:bCs/>
          <w:sz w:val="27"/>
          <w:szCs w:val="27"/>
          <w:lang w:eastAsia="en-US"/>
        </w:rPr>
        <w:t>В соответствии со статьями 160.1, 160.2 Бюджетног</w:t>
      </w:r>
      <w:r w:rsidR="000A40F9" w:rsidRPr="00CB5703">
        <w:rPr>
          <w:bCs/>
          <w:sz w:val="27"/>
          <w:szCs w:val="27"/>
          <w:lang w:eastAsia="en-US"/>
        </w:rPr>
        <w:t xml:space="preserve">о кодекса Российской Федерации и </w:t>
      </w:r>
      <w:r w:rsidRPr="00CB5703">
        <w:rPr>
          <w:bCs/>
          <w:sz w:val="27"/>
          <w:szCs w:val="27"/>
          <w:lang w:eastAsia="en-US"/>
        </w:rPr>
        <w:t>в целях организации исполнения бюджета Нововеличковского сельского поселения Динского района</w:t>
      </w:r>
      <w:r w:rsidR="000A40F9" w:rsidRPr="00CB5703">
        <w:rPr>
          <w:bCs/>
          <w:sz w:val="27"/>
          <w:szCs w:val="27"/>
          <w:lang w:eastAsia="en-US"/>
        </w:rPr>
        <w:t>,</w:t>
      </w:r>
      <w:r w:rsidRPr="00CB5703">
        <w:rPr>
          <w:bCs/>
          <w:sz w:val="27"/>
          <w:szCs w:val="27"/>
          <w:lang w:eastAsia="en-US"/>
        </w:rPr>
        <w:t xml:space="preserve"> </w:t>
      </w:r>
      <w:r w:rsidRPr="00CB5703">
        <w:rPr>
          <w:rStyle w:val="23pt"/>
          <w:color w:val="000000"/>
          <w:sz w:val="27"/>
          <w:szCs w:val="27"/>
        </w:rPr>
        <w:t>постановляю</w:t>
      </w:r>
      <w:r w:rsidRPr="00CB5703">
        <w:rPr>
          <w:bCs/>
          <w:sz w:val="27"/>
          <w:szCs w:val="27"/>
          <w:lang w:eastAsia="en-US"/>
        </w:rPr>
        <w:t>:</w:t>
      </w:r>
    </w:p>
    <w:p w:rsidR="00A841E3" w:rsidRDefault="00B456F1" w:rsidP="00DE3AC5">
      <w:pPr>
        <w:ind w:firstLine="709"/>
        <w:jc w:val="both"/>
        <w:rPr>
          <w:bCs/>
          <w:sz w:val="27"/>
          <w:szCs w:val="27"/>
        </w:rPr>
      </w:pPr>
      <w:r w:rsidRPr="00CB5703">
        <w:rPr>
          <w:rFonts w:eastAsia="Arial Unicode MS"/>
          <w:color w:val="000000"/>
          <w:sz w:val="27"/>
          <w:szCs w:val="27"/>
        </w:rPr>
        <w:t xml:space="preserve">1. </w:t>
      </w:r>
      <w:r w:rsidR="000A40F9" w:rsidRPr="00CB5703">
        <w:rPr>
          <w:bCs/>
          <w:sz w:val="27"/>
          <w:szCs w:val="27"/>
          <w:lang w:eastAsia="zh-CN"/>
        </w:rPr>
        <w:t xml:space="preserve">Внести изменения в постановление администрации </w:t>
      </w:r>
      <w:r w:rsidRPr="00CB5703">
        <w:rPr>
          <w:rFonts w:eastAsia="Arial Unicode MS"/>
          <w:color w:val="000000"/>
          <w:sz w:val="27"/>
          <w:szCs w:val="27"/>
        </w:rPr>
        <w:t>Нововеличковского сельского поселения Динского района</w:t>
      </w:r>
      <w:r w:rsidR="000A40F9" w:rsidRPr="00CB5703">
        <w:rPr>
          <w:rFonts w:eastAsia="Arial Unicode MS"/>
          <w:color w:val="000000"/>
          <w:sz w:val="27"/>
          <w:szCs w:val="27"/>
        </w:rPr>
        <w:t xml:space="preserve"> от </w:t>
      </w:r>
      <w:r w:rsidR="00FD1A8C">
        <w:rPr>
          <w:bCs/>
          <w:sz w:val="27"/>
          <w:szCs w:val="27"/>
        </w:rPr>
        <w:t xml:space="preserve"> 19 декабря </w:t>
      </w:r>
      <w:r w:rsidR="000A40F9" w:rsidRPr="00CB5703">
        <w:rPr>
          <w:bCs/>
          <w:sz w:val="27"/>
          <w:szCs w:val="27"/>
        </w:rPr>
        <w:t>2022</w:t>
      </w:r>
      <w:r w:rsidR="00FD1A8C">
        <w:rPr>
          <w:bCs/>
          <w:sz w:val="27"/>
          <w:szCs w:val="27"/>
        </w:rPr>
        <w:t xml:space="preserve"> г.</w:t>
      </w:r>
      <w:r w:rsidR="000A40F9" w:rsidRPr="00CB5703">
        <w:rPr>
          <w:bCs/>
          <w:sz w:val="27"/>
          <w:szCs w:val="27"/>
        </w:rPr>
        <w:t xml:space="preserve"> №395 «Об утверждении перечня главных администраторов доходов бюджета Нововеличковского сельского поселения Динского района и перечня главных администраторов</w:t>
      </w:r>
      <w:r w:rsidR="00DE3AC5" w:rsidRPr="00CB5703">
        <w:rPr>
          <w:bCs/>
          <w:sz w:val="27"/>
          <w:szCs w:val="27"/>
        </w:rPr>
        <w:t xml:space="preserve"> </w:t>
      </w:r>
      <w:r w:rsidR="000A40F9" w:rsidRPr="00CB5703">
        <w:rPr>
          <w:bCs/>
          <w:sz w:val="27"/>
          <w:szCs w:val="27"/>
        </w:rPr>
        <w:t>источников финансирования дефицита бюджета Нововеличковского сельс</w:t>
      </w:r>
      <w:r w:rsidR="00DE3AC5" w:rsidRPr="00CB5703">
        <w:rPr>
          <w:bCs/>
          <w:sz w:val="27"/>
          <w:szCs w:val="27"/>
        </w:rPr>
        <w:t>кого поселения Динского района»,</w:t>
      </w:r>
      <w:r w:rsidR="00A841E3">
        <w:rPr>
          <w:bCs/>
          <w:sz w:val="27"/>
          <w:szCs w:val="27"/>
        </w:rPr>
        <w:t xml:space="preserve"> следующие изменения:</w:t>
      </w:r>
    </w:p>
    <w:p w:rsidR="00E5372B" w:rsidRDefault="00A841E3" w:rsidP="00FD1A8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372B">
        <w:rPr>
          <w:sz w:val="28"/>
          <w:szCs w:val="28"/>
        </w:rPr>
        <w:t>дополнив приложение № 1 к постановлению администрации Нововеличковского сельского пос</w:t>
      </w:r>
      <w:r w:rsidR="00FD1A8C">
        <w:rPr>
          <w:sz w:val="28"/>
          <w:szCs w:val="28"/>
        </w:rPr>
        <w:t xml:space="preserve">еления Динского района                              от 19 декабря </w:t>
      </w:r>
      <w:r w:rsidR="00E5372B">
        <w:rPr>
          <w:sz w:val="28"/>
          <w:szCs w:val="28"/>
        </w:rPr>
        <w:t>2022</w:t>
      </w:r>
      <w:r w:rsidR="00FD1A8C">
        <w:rPr>
          <w:sz w:val="28"/>
          <w:szCs w:val="28"/>
        </w:rPr>
        <w:t xml:space="preserve"> г.</w:t>
      </w:r>
      <w:r w:rsidR="00E5372B">
        <w:rPr>
          <w:sz w:val="28"/>
          <w:szCs w:val="28"/>
        </w:rPr>
        <w:t xml:space="preserve"> № 395 «Об утверждении перечня главных администраторов доходов бюджета Нововеличковского сельского поселения Динского района и перечня главных администраторов источников финансирования дефицита бюджета Нововеличковского сельского поселения Динского района» следующими позициями: </w:t>
      </w:r>
    </w:p>
    <w:p w:rsidR="00E5372B" w:rsidRDefault="00E5372B" w:rsidP="00E5372B">
      <w:pPr>
        <w:shd w:val="clear" w:color="auto" w:fill="FFFFFF"/>
        <w:ind w:firstLine="709"/>
        <w:jc w:val="both"/>
        <w:rPr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694"/>
        <w:gridCol w:w="5131"/>
      </w:tblGrid>
      <w:tr w:rsidR="00E5372B" w:rsidRPr="008A2DA2" w:rsidTr="009D32A2">
        <w:trPr>
          <w:trHeight w:val="322"/>
          <w:tblHeader/>
        </w:trPr>
        <w:tc>
          <w:tcPr>
            <w:tcW w:w="4503" w:type="dxa"/>
            <w:gridSpan w:val="2"/>
          </w:tcPr>
          <w:p w:rsidR="00E5372B" w:rsidRPr="008A2DA2" w:rsidRDefault="00E5372B" w:rsidP="009D32A2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eastAsia="Arial Unicode MS"/>
                <w:b/>
                <w:kern w:val="1"/>
                <w:lang w:eastAsia="ar-SA"/>
              </w:rPr>
            </w:pPr>
            <w:r w:rsidRPr="008A2DA2">
              <w:rPr>
                <w:rFonts w:eastAsia="Arial Unicode MS"/>
                <w:b/>
                <w:kern w:val="1"/>
                <w:lang w:eastAsia="ar-SA"/>
              </w:rPr>
              <w:t>Код бюджетной классификации РФ</w:t>
            </w:r>
          </w:p>
        </w:tc>
        <w:tc>
          <w:tcPr>
            <w:tcW w:w="5131" w:type="dxa"/>
            <w:vMerge w:val="restart"/>
          </w:tcPr>
          <w:p w:rsidR="00E5372B" w:rsidRPr="008A2DA2" w:rsidRDefault="00E5372B" w:rsidP="009D32A2">
            <w:pPr>
              <w:widowControl w:val="0"/>
              <w:suppressAutoHyphens/>
              <w:snapToGrid w:val="0"/>
              <w:jc w:val="center"/>
              <w:rPr>
                <w:rFonts w:eastAsia="Arial Unicode MS"/>
                <w:kern w:val="1"/>
                <w:lang w:eastAsia="ar-SA"/>
              </w:rPr>
            </w:pPr>
          </w:p>
          <w:p w:rsidR="00E5372B" w:rsidRPr="008A2DA2" w:rsidRDefault="00E5372B" w:rsidP="009D32A2">
            <w:pPr>
              <w:widowControl w:val="0"/>
              <w:suppressAutoHyphens/>
              <w:snapToGrid w:val="0"/>
              <w:jc w:val="center"/>
              <w:rPr>
                <w:rFonts w:eastAsia="Arial Unicode MS"/>
                <w:kern w:val="1"/>
                <w:lang w:eastAsia="ar-SA"/>
              </w:rPr>
            </w:pPr>
            <w:r w:rsidRPr="008A2DA2">
              <w:rPr>
                <w:rFonts w:eastAsia="Arial Unicode MS"/>
                <w:kern w:val="1"/>
                <w:lang w:eastAsia="ar-SA"/>
              </w:rPr>
              <w:t>Наименование главного администратора доходов местного бюджета/наименование кода вида (подвида) доходов местного бюджета</w:t>
            </w:r>
          </w:p>
        </w:tc>
      </w:tr>
      <w:tr w:rsidR="00E5372B" w:rsidRPr="008A2DA2" w:rsidTr="009D32A2">
        <w:trPr>
          <w:trHeight w:val="322"/>
          <w:tblHeader/>
        </w:trPr>
        <w:tc>
          <w:tcPr>
            <w:tcW w:w="1809" w:type="dxa"/>
          </w:tcPr>
          <w:p w:rsidR="00E5372B" w:rsidRPr="008A2DA2" w:rsidRDefault="00E5372B" w:rsidP="009D32A2">
            <w:pPr>
              <w:widowControl w:val="0"/>
              <w:suppressAutoHyphens/>
              <w:snapToGrid w:val="0"/>
              <w:spacing w:line="100" w:lineRule="atLeast"/>
              <w:ind w:right="-108"/>
              <w:jc w:val="center"/>
              <w:rPr>
                <w:rFonts w:eastAsia="Arial Unicode MS"/>
                <w:kern w:val="1"/>
                <w:lang w:eastAsia="ar-SA"/>
              </w:rPr>
            </w:pPr>
            <w:r w:rsidRPr="008A2DA2">
              <w:rPr>
                <w:rFonts w:eastAsia="Arial Unicode MS"/>
                <w:kern w:val="1"/>
                <w:lang w:eastAsia="ar-SA"/>
              </w:rPr>
              <w:t>главного администратора доходов</w:t>
            </w:r>
          </w:p>
        </w:tc>
        <w:tc>
          <w:tcPr>
            <w:tcW w:w="2694" w:type="dxa"/>
          </w:tcPr>
          <w:p w:rsidR="00E5372B" w:rsidRPr="008A2DA2" w:rsidRDefault="00E5372B" w:rsidP="009D32A2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eastAsia="Arial Unicode MS"/>
                <w:kern w:val="1"/>
                <w:lang w:eastAsia="ar-SA"/>
              </w:rPr>
            </w:pPr>
            <w:r w:rsidRPr="008A2DA2">
              <w:rPr>
                <w:rFonts w:eastAsia="Arial Unicode MS"/>
                <w:kern w:val="1"/>
                <w:lang w:eastAsia="ar-SA"/>
              </w:rPr>
              <w:t>вида (подвида) доходов местного бюджета</w:t>
            </w:r>
          </w:p>
        </w:tc>
        <w:tc>
          <w:tcPr>
            <w:tcW w:w="5131" w:type="dxa"/>
            <w:vMerge/>
          </w:tcPr>
          <w:p w:rsidR="00E5372B" w:rsidRPr="008A2DA2" w:rsidRDefault="00E5372B" w:rsidP="009D32A2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eastAsia="Arial Unicode MS"/>
                <w:kern w:val="1"/>
                <w:lang w:eastAsia="ar-SA"/>
              </w:rPr>
            </w:pPr>
          </w:p>
        </w:tc>
      </w:tr>
      <w:tr w:rsidR="00E5372B" w:rsidRPr="008A2DA2" w:rsidTr="009D32A2">
        <w:trPr>
          <w:trHeight w:val="322"/>
          <w:tblHeader/>
        </w:trPr>
        <w:tc>
          <w:tcPr>
            <w:tcW w:w="1809" w:type="dxa"/>
          </w:tcPr>
          <w:p w:rsidR="00E5372B" w:rsidRPr="008A2DA2" w:rsidRDefault="00E5372B" w:rsidP="009D32A2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eastAsia="Arial Unicode MS"/>
                <w:kern w:val="1"/>
                <w:lang w:eastAsia="ar-SA"/>
              </w:rPr>
            </w:pPr>
            <w:r w:rsidRPr="008A2DA2">
              <w:rPr>
                <w:rFonts w:eastAsia="Arial Unicode MS"/>
                <w:kern w:val="1"/>
                <w:lang w:eastAsia="ar-SA"/>
              </w:rPr>
              <w:t>1</w:t>
            </w:r>
          </w:p>
        </w:tc>
        <w:tc>
          <w:tcPr>
            <w:tcW w:w="2694" w:type="dxa"/>
          </w:tcPr>
          <w:p w:rsidR="00E5372B" w:rsidRPr="008A2DA2" w:rsidRDefault="00E5372B" w:rsidP="009D32A2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eastAsia="Arial Unicode MS"/>
                <w:kern w:val="1"/>
                <w:lang w:eastAsia="ar-SA"/>
              </w:rPr>
            </w:pPr>
            <w:r w:rsidRPr="008A2DA2">
              <w:rPr>
                <w:rFonts w:eastAsia="Arial Unicode MS"/>
                <w:kern w:val="1"/>
                <w:lang w:eastAsia="ar-SA"/>
              </w:rPr>
              <w:t>2</w:t>
            </w:r>
          </w:p>
        </w:tc>
        <w:tc>
          <w:tcPr>
            <w:tcW w:w="5131" w:type="dxa"/>
          </w:tcPr>
          <w:p w:rsidR="00E5372B" w:rsidRPr="008A2DA2" w:rsidRDefault="00E5372B" w:rsidP="009D32A2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eastAsia="Arial Unicode MS"/>
                <w:kern w:val="1"/>
                <w:lang w:eastAsia="ar-SA"/>
              </w:rPr>
            </w:pPr>
            <w:r w:rsidRPr="008A2DA2">
              <w:rPr>
                <w:rFonts w:eastAsia="Arial Unicode MS"/>
                <w:kern w:val="1"/>
                <w:lang w:eastAsia="ar-SA"/>
              </w:rPr>
              <w:t>3</w:t>
            </w:r>
          </w:p>
        </w:tc>
      </w:tr>
      <w:tr w:rsidR="00053D26" w:rsidRPr="008A2DA2" w:rsidTr="00E34DBE">
        <w:trPr>
          <w:trHeight w:val="481"/>
        </w:trPr>
        <w:tc>
          <w:tcPr>
            <w:tcW w:w="1809" w:type="dxa"/>
            <w:shd w:val="clear" w:color="auto" w:fill="auto"/>
          </w:tcPr>
          <w:p w:rsidR="00053D26" w:rsidRPr="008A2DA2" w:rsidRDefault="00053D26" w:rsidP="00053D26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  <w:r>
              <w:rPr>
                <w:rFonts w:eastAsia="Arial Unicode MS"/>
                <w:kern w:val="1"/>
                <w:lang w:eastAsia="ar-SA"/>
              </w:rPr>
              <w:lastRenderedPageBreak/>
              <w:t>992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53D26" w:rsidRDefault="00053D26" w:rsidP="0078085F">
            <w:pPr>
              <w:widowControl w:val="0"/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2 19 25555 10 0000 150</w:t>
            </w:r>
          </w:p>
        </w:tc>
        <w:tc>
          <w:tcPr>
            <w:tcW w:w="5131" w:type="dxa"/>
            <w:shd w:val="clear" w:color="auto" w:fill="auto"/>
          </w:tcPr>
          <w:p w:rsidR="00053D26" w:rsidRDefault="00053D26" w:rsidP="0078085F">
            <w:pPr>
              <w:widowControl w:val="0"/>
              <w:spacing w:line="240" w:lineRule="exact"/>
              <w:ind w:left="107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Возврат остатков субсидий на реализацию программ формирования современной городской среды из бюджетов сельских поселений</w:t>
            </w:r>
          </w:p>
        </w:tc>
      </w:tr>
    </w:tbl>
    <w:p w:rsidR="00E5372B" w:rsidRPr="00CB5703" w:rsidRDefault="00E5372B" w:rsidP="00DE3AC5">
      <w:pPr>
        <w:widowControl w:val="0"/>
        <w:tabs>
          <w:tab w:val="left" w:pos="1026"/>
        </w:tabs>
        <w:spacing w:line="324" w:lineRule="exact"/>
        <w:ind w:firstLine="709"/>
        <w:jc w:val="both"/>
        <w:rPr>
          <w:rFonts w:eastAsia="Arial Unicode MS"/>
          <w:sz w:val="27"/>
          <w:szCs w:val="27"/>
        </w:rPr>
      </w:pPr>
    </w:p>
    <w:p w:rsidR="00170DB0" w:rsidRPr="00CB5703" w:rsidRDefault="00DE3AC5">
      <w:pPr>
        <w:ind w:firstLine="709"/>
        <w:jc w:val="both"/>
        <w:rPr>
          <w:sz w:val="27"/>
          <w:szCs w:val="27"/>
          <w:lang w:eastAsia="en-US"/>
        </w:rPr>
      </w:pPr>
      <w:r w:rsidRPr="00CB5703">
        <w:rPr>
          <w:sz w:val="27"/>
          <w:szCs w:val="27"/>
          <w:lang w:eastAsia="en-US"/>
        </w:rPr>
        <w:t>2</w:t>
      </w:r>
      <w:r w:rsidR="00B456F1" w:rsidRPr="00CB5703">
        <w:rPr>
          <w:sz w:val="27"/>
          <w:szCs w:val="27"/>
          <w:lang w:eastAsia="en-US"/>
        </w:rPr>
        <w:t xml:space="preserve">. </w:t>
      </w:r>
      <w:r w:rsidR="003E2AFD">
        <w:rPr>
          <w:sz w:val="27"/>
          <w:szCs w:val="27"/>
          <w:lang w:eastAsia="en-US"/>
        </w:rPr>
        <w:t xml:space="preserve">Общему отделу </w:t>
      </w:r>
      <w:r w:rsidR="00B456F1" w:rsidRPr="00CB5703">
        <w:rPr>
          <w:sz w:val="27"/>
          <w:szCs w:val="27"/>
          <w:lang w:eastAsia="en-US"/>
        </w:rPr>
        <w:t>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в информационно-телекоммуникационной сети «Интернет».</w:t>
      </w:r>
    </w:p>
    <w:p w:rsidR="00170DB0" w:rsidRPr="00CB5703" w:rsidRDefault="00DE3AC5">
      <w:pPr>
        <w:ind w:firstLine="709"/>
        <w:jc w:val="both"/>
        <w:rPr>
          <w:sz w:val="27"/>
          <w:szCs w:val="27"/>
          <w:lang w:eastAsia="en-US"/>
        </w:rPr>
      </w:pPr>
      <w:r w:rsidRPr="00CB5703">
        <w:rPr>
          <w:sz w:val="27"/>
          <w:szCs w:val="27"/>
          <w:lang w:eastAsia="en-US"/>
        </w:rPr>
        <w:t>3</w:t>
      </w:r>
      <w:r w:rsidR="00B456F1" w:rsidRPr="00CB5703">
        <w:rPr>
          <w:sz w:val="27"/>
          <w:szCs w:val="27"/>
          <w:lang w:eastAsia="en-US"/>
        </w:rPr>
        <w:t xml:space="preserve">. </w:t>
      </w:r>
      <w:r w:rsidR="00E5372B" w:rsidRPr="0092752D">
        <w:rPr>
          <w:sz w:val="27"/>
          <w:szCs w:val="27"/>
        </w:rPr>
        <w:t>Контроль за выполнением настоящего постановления оставляю за собой</w:t>
      </w:r>
      <w:r w:rsidR="00B456F1" w:rsidRPr="00CB5703">
        <w:rPr>
          <w:sz w:val="27"/>
          <w:szCs w:val="27"/>
        </w:rPr>
        <w:t>.</w:t>
      </w:r>
    </w:p>
    <w:p w:rsidR="00170DB0" w:rsidRPr="00CB5703" w:rsidRDefault="00DE3AC5">
      <w:pPr>
        <w:ind w:firstLine="709"/>
        <w:jc w:val="both"/>
        <w:rPr>
          <w:sz w:val="27"/>
          <w:szCs w:val="27"/>
          <w:lang w:eastAsia="en-US"/>
        </w:rPr>
      </w:pPr>
      <w:r w:rsidRPr="00CB5703">
        <w:rPr>
          <w:sz w:val="27"/>
          <w:szCs w:val="27"/>
          <w:lang w:eastAsia="en-US"/>
        </w:rPr>
        <w:t>4</w:t>
      </w:r>
      <w:r w:rsidR="00B456F1" w:rsidRPr="00CB5703">
        <w:rPr>
          <w:sz w:val="27"/>
          <w:szCs w:val="27"/>
          <w:lang w:eastAsia="en-US"/>
        </w:rPr>
        <w:t xml:space="preserve">. Постановление вступает в силу после его подписания. </w:t>
      </w:r>
    </w:p>
    <w:p w:rsidR="00CB5703" w:rsidRDefault="00CB5703">
      <w:pPr>
        <w:jc w:val="both"/>
        <w:rPr>
          <w:sz w:val="27"/>
          <w:szCs w:val="27"/>
        </w:rPr>
      </w:pPr>
    </w:p>
    <w:p w:rsidR="00CB5703" w:rsidRPr="00CB5703" w:rsidRDefault="00CB5703">
      <w:pPr>
        <w:jc w:val="both"/>
        <w:rPr>
          <w:sz w:val="27"/>
          <w:szCs w:val="27"/>
        </w:rPr>
      </w:pPr>
    </w:p>
    <w:p w:rsidR="003E2AFD" w:rsidRDefault="009E36FD">
      <w:pPr>
        <w:jc w:val="both"/>
        <w:rPr>
          <w:sz w:val="27"/>
          <w:szCs w:val="27"/>
        </w:rPr>
      </w:pPr>
      <w:r>
        <w:rPr>
          <w:sz w:val="27"/>
          <w:szCs w:val="27"/>
        </w:rPr>
        <w:t>Глава</w:t>
      </w:r>
      <w:r w:rsidR="00B456F1" w:rsidRPr="00CB5703">
        <w:rPr>
          <w:sz w:val="27"/>
          <w:szCs w:val="27"/>
        </w:rPr>
        <w:t xml:space="preserve"> Нововеличковского</w:t>
      </w:r>
      <w:r w:rsidR="00CB5703" w:rsidRPr="00CB5703">
        <w:rPr>
          <w:sz w:val="27"/>
          <w:szCs w:val="27"/>
        </w:rPr>
        <w:t xml:space="preserve"> </w:t>
      </w:r>
    </w:p>
    <w:p w:rsidR="00170DB0" w:rsidRDefault="00B456F1">
      <w:pPr>
        <w:jc w:val="both"/>
        <w:rPr>
          <w:sz w:val="27"/>
          <w:szCs w:val="27"/>
        </w:rPr>
      </w:pPr>
      <w:r w:rsidRPr="00CB5703">
        <w:rPr>
          <w:sz w:val="27"/>
          <w:szCs w:val="27"/>
        </w:rPr>
        <w:t>сельского поселения</w:t>
      </w:r>
      <w:r w:rsidR="003E2AFD">
        <w:rPr>
          <w:sz w:val="27"/>
          <w:szCs w:val="27"/>
        </w:rPr>
        <w:tab/>
      </w:r>
      <w:r w:rsidR="003E2AFD">
        <w:rPr>
          <w:sz w:val="27"/>
          <w:szCs w:val="27"/>
        </w:rPr>
        <w:tab/>
      </w:r>
      <w:r w:rsidR="003E2AFD">
        <w:rPr>
          <w:sz w:val="27"/>
          <w:szCs w:val="27"/>
        </w:rPr>
        <w:tab/>
      </w:r>
      <w:r w:rsidR="003E2AFD">
        <w:rPr>
          <w:sz w:val="27"/>
          <w:szCs w:val="27"/>
        </w:rPr>
        <w:tab/>
      </w:r>
      <w:r w:rsidR="003E2AFD">
        <w:rPr>
          <w:sz w:val="27"/>
          <w:szCs w:val="27"/>
        </w:rPr>
        <w:tab/>
      </w:r>
      <w:r w:rsidRPr="00CB5703">
        <w:rPr>
          <w:sz w:val="27"/>
          <w:szCs w:val="27"/>
        </w:rPr>
        <w:tab/>
      </w:r>
      <w:r w:rsidR="00CB5703">
        <w:rPr>
          <w:sz w:val="27"/>
          <w:szCs w:val="27"/>
        </w:rPr>
        <w:tab/>
      </w:r>
      <w:r w:rsidR="00CB5703" w:rsidRPr="00CB5703">
        <w:rPr>
          <w:sz w:val="27"/>
          <w:szCs w:val="27"/>
        </w:rPr>
        <w:tab/>
      </w:r>
      <w:r w:rsidR="009E36FD">
        <w:rPr>
          <w:sz w:val="27"/>
          <w:szCs w:val="27"/>
        </w:rPr>
        <w:t>Г.М.Кова</w:t>
      </w:r>
      <w:r w:rsidRPr="00CB5703">
        <w:rPr>
          <w:sz w:val="27"/>
          <w:szCs w:val="27"/>
        </w:rPr>
        <w:tab/>
      </w:r>
      <w:r w:rsidRPr="00CB5703">
        <w:rPr>
          <w:sz w:val="27"/>
          <w:szCs w:val="27"/>
        </w:rPr>
        <w:tab/>
      </w:r>
      <w:r w:rsidRPr="00CB5703">
        <w:rPr>
          <w:sz w:val="27"/>
          <w:szCs w:val="27"/>
        </w:rPr>
        <w:tab/>
      </w:r>
      <w:r w:rsidRPr="00CB5703">
        <w:rPr>
          <w:sz w:val="27"/>
          <w:szCs w:val="27"/>
        </w:rPr>
        <w:tab/>
      </w:r>
      <w:r w:rsidRPr="00CB5703">
        <w:rPr>
          <w:sz w:val="27"/>
          <w:szCs w:val="27"/>
        </w:rPr>
        <w:tab/>
      </w:r>
      <w:r w:rsidRPr="00CB5703">
        <w:rPr>
          <w:sz w:val="27"/>
          <w:szCs w:val="27"/>
        </w:rPr>
        <w:tab/>
      </w:r>
    </w:p>
    <w:p w:rsidR="00496E0C" w:rsidRDefault="00496E0C">
      <w:pPr>
        <w:jc w:val="both"/>
        <w:rPr>
          <w:sz w:val="27"/>
          <w:szCs w:val="27"/>
        </w:rPr>
      </w:pPr>
    </w:p>
    <w:p w:rsidR="00496E0C" w:rsidRDefault="00496E0C">
      <w:pPr>
        <w:jc w:val="both"/>
        <w:rPr>
          <w:sz w:val="27"/>
          <w:szCs w:val="27"/>
        </w:rPr>
      </w:pPr>
    </w:p>
    <w:p w:rsidR="00496E0C" w:rsidRDefault="00496E0C">
      <w:pPr>
        <w:jc w:val="both"/>
        <w:rPr>
          <w:sz w:val="27"/>
          <w:szCs w:val="27"/>
        </w:rPr>
      </w:pPr>
    </w:p>
    <w:p w:rsidR="00496E0C" w:rsidRDefault="00496E0C">
      <w:pPr>
        <w:jc w:val="both"/>
        <w:rPr>
          <w:sz w:val="27"/>
          <w:szCs w:val="27"/>
        </w:rPr>
      </w:pPr>
    </w:p>
    <w:p w:rsidR="00496E0C" w:rsidRDefault="00496E0C">
      <w:pPr>
        <w:jc w:val="both"/>
        <w:rPr>
          <w:sz w:val="27"/>
          <w:szCs w:val="27"/>
        </w:rPr>
      </w:pPr>
    </w:p>
    <w:p w:rsidR="00496E0C" w:rsidRDefault="00496E0C">
      <w:pPr>
        <w:jc w:val="both"/>
        <w:rPr>
          <w:sz w:val="27"/>
          <w:szCs w:val="27"/>
        </w:rPr>
      </w:pPr>
    </w:p>
    <w:p w:rsidR="00496E0C" w:rsidRDefault="00496E0C">
      <w:pPr>
        <w:jc w:val="both"/>
        <w:rPr>
          <w:sz w:val="27"/>
          <w:szCs w:val="27"/>
        </w:rPr>
      </w:pPr>
    </w:p>
    <w:p w:rsidR="00496E0C" w:rsidRDefault="00496E0C">
      <w:pPr>
        <w:jc w:val="both"/>
        <w:rPr>
          <w:sz w:val="27"/>
          <w:szCs w:val="27"/>
        </w:rPr>
      </w:pPr>
    </w:p>
    <w:p w:rsidR="00496E0C" w:rsidRDefault="00496E0C">
      <w:pPr>
        <w:jc w:val="both"/>
        <w:rPr>
          <w:sz w:val="27"/>
          <w:szCs w:val="27"/>
        </w:rPr>
      </w:pPr>
    </w:p>
    <w:p w:rsidR="00496E0C" w:rsidRDefault="00496E0C">
      <w:pPr>
        <w:jc w:val="both"/>
        <w:rPr>
          <w:sz w:val="27"/>
          <w:szCs w:val="27"/>
        </w:rPr>
      </w:pPr>
    </w:p>
    <w:p w:rsidR="00053D26" w:rsidRDefault="00053D26">
      <w:pPr>
        <w:jc w:val="both"/>
        <w:rPr>
          <w:sz w:val="27"/>
          <w:szCs w:val="27"/>
        </w:rPr>
      </w:pPr>
    </w:p>
    <w:p w:rsidR="00053D26" w:rsidRDefault="00053D26">
      <w:pPr>
        <w:jc w:val="both"/>
        <w:rPr>
          <w:sz w:val="27"/>
          <w:szCs w:val="27"/>
        </w:rPr>
      </w:pPr>
    </w:p>
    <w:p w:rsidR="00053D26" w:rsidRDefault="00053D26">
      <w:pPr>
        <w:jc w:val="both"/>
        <w:rPr>
          <w:sz w:val="27"/>
          <w:szCs w:val="27"/>
        </w:rPr>
      </w:pPr>
    </w:p>
    <w:p w:rsidR="00053D26" w:rsidRDefault="00053D26">
      <w:pPr>
        <w:jc w:val="both"/>
        <w:rPr>
          <w:sz w:val="27"/>
          <w:szCs w:val="27"/>
        </w:rPr>
      </w:pPr>
    </w:p>
    <w:p w:rsidR="00053D26" w:rsidRDefault="00053D26">
      <w:pPr>
        <w:jc w:val="both"/>
        <w:rPr>
          <w:sz w:val="27"/>
          <w:szCs w:val="27"/>
        </w:rPr>
      </w:pPr>
    </w:p>
    <w:p w:rsidR="00053D26" w:rsidRDefault="00053D26">
      <w:pPr>
        <w:jc w:val="both"/>
        <w:rPr>
          <w:sz w:val="27"/>
          <w:szCs w:val="27"/>
        </w:rPr>
      </w:pPr>
    </w:p>
    <w:p w:rsidR="00053D26" w:rsidRDefault="00053D26">
      <w:pPr>
        <w:jc w:val="both"/>
        <w:rPr>
          <w:sz w:val="27"/>
          <w:szCs w:val="27"/>
        </w:rPr>
      </w:pPr>
    </w:p>
    <w:p w:rsidR="00053D26" w:rsidRDefault="00053D26">
      <w:pPr>
        <w:jc w:val="both"/>
        <w:rPr>
          <w:sz w:val="27"/>
          <w:szCs w:val="27"/>
        </w:rPr>
      </w:pPr>
    </w:p>
    <w:p w:rsidR="00053D26" w:rsidRDefault="00053D26">
      <w:pPr>
        <w:jc w:val="both"/>
        <w:rPr>
          <w:sz w:val="27"/>
          <w:szCs w:val="27"/>
        </w:rPr>
      </w:pPr>
    </w:p>
    <w:p w:rsidR="00053D26" w:rsidRDefault="00053D26">
      <w:pPr>
        <w:jc w:val="both"/>
        <w:rPr>
          <w:sz w:val="27"/>
          <w:szCs w:val="27"/>
        </w:rPr>
      </w:pPr>
    </w:p>
    <w:p w:rsidR="00053D26" w:rsidRDefault="00053D26">
      <w:pPr>
        <w:jc w:val="both"/>
        <w:rPr>
          <w:sz w:val="27"/>
          <w:szCs w:val="27"/>
        </w:rPr>
      </w:pPr>
    </w:p>
    <w:p w:rsidR="00496E0C" w:rsidRDefault="00496E0C">
      <w:pPr>
        <w:jc w:val="both"/>
        <w:rPr>
          <w:sz w:val="27"/>
          <w:szCs w:val="27"/>
        </w:rPr>
      </w:pPr>
    </w:p>
    <w:p w:rsidR="00496E0C" w:rsidRDefault="00496E0C">
      <w:pPr>
        <w:jc w:val="both"/>
        <w:rPr>
          <w:sz w:val="27"/>
          <w:szCs w:val="27"/>
        </w:rPr>
      </w:pPr>
    </w:p>
    <w:p w:rsidR="00496E0C" w:rsidRDefault="00496E0C">
      <w:pPr>
        <w:jc w:val="both"/>
        <w:rPr>
          <w:sz w:val="27"/>
          <w:szCs w:val="27"/>
        </w:rPr>
      </w:pPr>
    </w:p>
    <w:p w:rsidR="00496E0C" w:rsidRDefault="00496E0C">
      <w:pPr>
        <w:jc w:val="both"/>
        <w:rPr>
          <w:sz w:val="27"/>
          <w:szCs w:val="27"/>
        </w:rPr>
      </w:pPr>
      <w:bookmarkStart w:id="0" w:name="_GoBack"/>
      <w:bookmarkEnd w:id="0"/>
    </w:p>
    <w:sectPr w:rsidR="00496E0C" w:rsidSect="00CB5703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AD6" w:rsidRDefault="00AE4AD6">
      <w:r>
        <w:separator/>
      </w:r>
    </w:p>
  </w:endnote>
  <w:endnote w:type="continuationSeparator" w:id="0">
    <w:p w:rsidR="00AE4AD6" w:rsidRDefault="00AE4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AD6" w:rsidRDefault="00AE4AD6">
      <w:r>
        <w:separator/>
      </w:r>
    </w:p>
  </w:footnote>
  <w:footnote w:type="continuationSeparator" w:id="0">
    <w:p w:rsidR="00AE4AD6" w:rsidRDefault="00AE4A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5297"/>
    <w:rsid w:val="000117B7"/>
    <w:rsid w:val="000156A9"/>
    <w:rsid w:val="00015EDD"/>
    <w:rsid w:val="0002116B"/>
    <w:rsid w:val="000251AA"/>
    <w:rsid w:val="00027174"/>
    <w:rsid w:val="000277C3"/>
    <w:rsid w:val="00027D56"/>
    <w:rsid w:val="00045297"/>
    <w:rsid w:val="00053D26"/>
    <w:rsid w:val="00075E01"/>
    <w:rsid w:val="00080596"/>
    <w:rsid w:val="000A2450"/>
    <w:rsid w:val="000A40F9"/>
    <w:rsid w:val="000A7A0C"/>
    <w:rsid w:val="001171FE"/>
    <w:rsid w:val="00122920"/>
    <w:rsid w:val="00130DD2"/>
    <w:rsid w:val="00170DB0"/>
    <w:rsid w:val="00192882"/>
    <w:rsid w:val="001941AA"/>
    <w:rsid w:val="001953A7"/>
    <w:rsid w:val="001C14F0"/>
    <w:rsid w:val="001E094D"/>
    <w:rsid w:val="001E405F"/>
    <w:rsid w:val="002019AE"/>
    <w:rsid w:val="00213508"/>
    <w:rsid w:val="00293446"/>
    <w:rsid w:val="002A6BEC"/>
    <w:rsid w:val="002B171F"/>
    <w:rsid w:val="002B2AD5"/>
    <w:rsid w:val="002D3757"/>
    <w:rsid w:val="002E10DF"/>
    <w:rsid w:val="002E56D7"/>
    <w:rsid w:val="002E6880"/>
    <w:rsid w:val="00316E20"/>
    <w:rsid w:val="003429B0"/>
    <w:rsid w:val="003466FD"/>
    <w:rsid w:val="00356EF3"/>
    <w:rsid w:val="003751F4"/>
    <w:rsid w:val="0039284B"/>
    <w:rsid w:val="003E2AFD"/>
    <w:rsid w:val="003E381F"/>
    <w:rsid w:val="003F4D9B"/>
    <w:rsid w:val="003F5368"/>
    <w:rsid w:val="00402223"/>
    <w:rsid w:val="00410F1A"/>
    <w:rsid w:val="00426F63"/>
    <w:rsid w:val="00432A26"/>
    <w:rsid w:val="00437A4B"/>
    <w:rsid w:val="0044738F"/>
    <w:rsid w:val="0045283E"/>
    <w:rsid w:val="00470392"/>
    <w:rsid w:val="00485ED5"/>
    <w:rsid w:val="00496E0C"/>
    <w:rsid w:val="004A0ABA"/>
    <w:rsid w:val="004A3B71"/>
    <w:rsid w:val="004A79C3"/>
    <w:rsid w:val="004B79A9"/>
    <w:rsid w:val="004E3FE7"/>
    <w:rsid w:val="004F3E5D"/>
    <w:rsid w:val="00560FA5"/>
    <w:rsid w:val="005751B5"/>
    <w:rsid w:val="0058459F"/>
    <w:rsid w:val="0059027B"/>
    <w:rsid w:val="005A6D4D"/>
    <w:rsid w:val="005C5026"/>
    <w:rsid w:val="005E41F8"/>
    <w:rsid w:val="00600741"/>
    <w:rsid w:val="0060689D"/>
    <w:rsid w:val="00614EA6"/>
    <w:rsid w:val="006156B8"/>
    <w:rsid w:val="00636E44"/>
    <w:rsid w:val="00644C1C"/>
    <w:rsid w:val="00656C66"/>
    <w:rsid w:val="00661940"/>
    <w:rsid w:val="00680E98"/>
    <w:rsid w:val="00687B39"/>
    <w:rsid w:val="006968A9"/>
    <w:rsid w:val="00696C99"/>
    <w:rsid w:val="006A7CED"/>
    <w:rsid w:val="006B373B"/>
    <w:rsid w:val="006C513C"/>
    <w:rsid w:val="006E24B2"/>
    <w:rsid w:val="006F7359"/>
    <w:rsid w:val="0070308D"/>
    <w:rsid w:val="00714CEB"/>
    <w:rsid w:val="00733929"/>
    <w:rsid w:val="0073671A"/>
    <w:rsid w:val="00741B50"/>
    <w:rsid w:val="007527CB"/>
    <w:rsid w:val="00753B8E"/>
    <w:rsid w:val="00763F49"/>
    <w:rsid w:val="007847AC"/>
    <w:rsid w:val="007911D5"/>
    <w:rsid w:val="007B3091"/>
    <w:rsid w:val="007B39EB"/>
    <w:rsid w:val="007C0DD0"/>
    <w:rsid w:val="007F23F6"/>
    <w:rsid w:val="00801A73"/>
    <w:rsid w:val="00810373"/>
    <w:rsid w:val="00830EEC"/>
    <w:rsid w:val="0084576E"/>
    <w:rsid w:val="00885CA6"/>
    <w:rsid w:val="0089357A"/>
    <w:rsid w:val="008C1162"/>
    <w:rsid w:val="008C3546"/>
    <w:rsid w:val="008D0929"/>
    <w:rsid w:val="008E44BA"/>
    <w:rsid w:val="008F1CA6"/>
    <w:rsid w:val="00914BF0"/>
    <w:rsid w:val="00917C4A"/>
    <w:rsid w:val="009409FE"/>
    <w:rsid w:val="00945A37"/>
    <w:rsid w:val="009668B8"/>
    <w:rsid w:val="009907E0"/>
    <w:rsid w:val="009D097F"/>
    <w:rsid w:val="009E36FD"/>
    <w:rsid w:val="009E7E51"/>
    <w:rsid w:val="00A00536"/>
    <w:rsid w:val="00A31D89"/>
    <w:rsid w:val="00A42E43"/>
    <w:rsid w:val="00A43942"/>
    <w:rsid w:val="00A81253"/>
    <w:rsid w:val="00A83783"/>
    <w:rsid w:val="00A841E3"/>
    <w:rsid w:val="00AB098A"/>
    <w:rsid w:val="00AC07B3"/>
    <w:rsid w:val="00AC0A67"/>
    <w:rsid w:val="00AD2923"/>
    <w:rsid w:val="00AE4AD6"/>
    <w:rsid w:val="00B05BA5"/>
    <w:rsid w:val="00B07AE5"/>
    <w:rsid w:val="00B241F0"/>
    <w:rsid w:val="00B42E2D"/>
    <w:rsid w:val="00B44498"/>
    <w:rsid w:val="00B456F1"/>
    <w:rsid w:val="00B577BD"/>
    <w:rsid w:val="00B63135"/>
    <w:rsid w:val="00B97F6A"/>
    <w:rsid w:val="00BA5233"/>
    <w:rsid w:val="00BB25E5"/>
    <w:rsid w:val="00BB6572"/>
    <w:rsid w:val="00BC30CC"/>
    <w:rsid w:val="00BD3B1D"/>
    <w:rsid w:val="00C016B4"/>
    <w:rsid w:val="00C15B0A"/>
    <w:rsid w:val="00C2163C"/>
    <w:rsid w:val="00C322EC"/>
    <w:rsid w:val="00C336DD"/>
    <w:rsid w:val="00C522EE"/>
    <w:rsid w:val="00C53708"/>
    <w:rsid w:val="00C60606"/>
    <w:rsid w:val="00C67E8A"/>
    <w:rsid w:val="00C75FF0"/>
    <w:rsid w:val="00C77789"/>
    <w:rsid w:val="00C9415F"/>
    <w:rsid w:val="00CA29BB"/>
    <w:rsid w:val="00CA6D9A"/>
    <w:rsid w:val="00CA731B"/>
    <w:rsid w:val="00CB5703"/>
    <w:rsid w:val="00CC31B7"/>
    <w:rsid w:val="00CE7D0A"/>
    <w:rsid w:val="00CF2D5A"/>
    <w:rsid w:val="00CF62C9"/>
    <w:rsid w:val="00CF7EE7"/>
    <w:rsid w:val="00D260BA"/>
    <w:rsid w:val="00D26B69"/>
    <w:rsid w:val="00D36555"/>
    <w:rsid w:val="00D511CF"/>
    <w:rsid w:val="00D635D5"/>
    <w:rsid w:val="00D725D7"/>
    <w:rsid w:val="00D91A13"/>
    <w:rsid w:val="00D97530"/>
    <w:rsid w:val="00DC6C9F"/>
    <w:rsid w:val="00DE0D45"/>
    <w:rsid w:val="00DE3AC5"/>
    <w:rsid w:val="00E11640"/>
    <w:rsid w:val="00E12ABE"/>
    <w:rsid w:val="00E4070D"/>
    <w:rsid w:val="00E44AD1"/>
    <w:rsid w:val="00E5372B"/>
    <w:rsid w:val="00E564D1"/>
    <w:rsid w:val="00E574E1"/>
    <w:rsid w:val="00E6724F"/>
    <w:rsid w:val="00E74E7A"/>
    <w:rsid w:val="00EC0444"/>
    <w:rsid w:val="00EC1930"/>
    <w:rsid w:val="00ED0212"/>
    <w:rsid w:val="00EE39E7"/>
    <w:rsid w:val="00EE5E72"/>
    <w:rsid w:val="00F02235"/>
    <w:rsid w:val="00F073D8"/>
    <w:rsid w:val="00F17200"/>
    <w:rsid w:val="00F50762"/>
    <w:rsid w:val="00F554D4"/>
    <w:rsid w:val="00F64D85"/>
    <w:rsid w:val="00F71D49"/>
    <w:rsid w:val="00F80894"/>
    <w:rsid w:val="00FD1A8C"/>
    <w:rsid w:val="00FD38A6"/>
    <w:rsid w:val="00FD6E71"/>
    <w:rsid w:val="00FE1F9D"/>
    <w:rsid w:val="00FE2F98"/>
    <w:rsid w:val="0F706A98"/>
    <w:rsid w:val="120206E0"/>
    <w:rsid w:val="16673D7E"/>
    <w:rsid w:val="1B145786"/>
    <w:rsid w:val="22093936"/>
    <w:rsid w:val="238D1FFE"/>
    <w:rsid w:val="2C320EFF"/>
    <w:rsid w:val="47C64695"/>
    <w:rsid w:val="5E573010"/>
    <w:rsid w:val="7075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50C0D"/>
  <w15:docId w15:val="{33BA7A47-6464-4A00-B618-2B9941151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DB0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70DB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70DB0"/>
    <w:pPr>
      <w:keepNext/>
      <w:jc w:val="both"/>
      <w:outlineLvl w:val="1"/>
    </w:pPr>
    <w:rPr>
      <w:b/>
      <w:bCs/>
      <w:sz w:val="28"/>
    </w:rPr>
  </w:style>
  <w:style w:type="paragraph" w:styleId="8">
    <w:name w:val="heading 8"/>
    <w:basedOn w:val="a"/>
    <w:next w:val="a"/>
    <w:uiPriority w:val="9"/>
    <w:semiHidden/>
    <w:unhideWhenUsed/>
    <w:qFormat/>
    <w:rsid w:val="00170DB0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170DB0"/>
    <w:rPr>
      <w:rFonts w:cs="Times New Roman"/>
      <w:vertAlign w:val="superscript"/>
    </w:rPr>
  </w:style>
  <w:style w:type="character" w:styleId="a4">
    <w:name w:val="Hyperlink"/>
    <w:basedOn w:val="a0"/>
    <w:uiPriority w:val="99"/>
    <w:semiHidden/>
    <w:unhideWhenUsed/>
    <w:rsid w:val="00170DB0"/>
    <w:rPr>
      <w:color w:val="0000FF"/>
      <w:u w:val="single"/>
    </w:rPr>
  </w:style>
  <w:style w:type="character" w:styleId="a5">
    <w:name w:val="Strong"/>
    <w:uiPriority w:val="22"/>
    <w:qFormat/>
    <w:rsid w:val="00170DB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170DB0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qFormat/>
    <w:rsid w:val="00170DB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</w:rPr>
  </w:style>
  <w:style w:type="paragraph" w:styleId="aa">
    <w:name w:val="Normal (Web)"/>
    <w:basedOn w:val="a"/>
    <w:uiPriority w:val="99"/>
    <w:qFormat/>
    <w:rsid w:val="00170DB0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170D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b">
    <w:name w:val="Гипертекстовая ссылка"/>
    <w:uiPriority w:val="99"/>
    <w:qFormat/>
    <w:rsid w:val="00170DB0"/>
    <w:rPr>
      <w:color w:val="106BBE"/>
    </w:rPr>
  </w:style>
  <w:style w:type="paragraph" w:customStyle="1" w:styleId="ac">
    <w:name w:val="Прижатый влево"/>
    <w:basedOn w:val="a"/>
    <w:next w:val="a"/>
    <w:uiPriority w:val="99"/>
    <w:qFormat/>
    <w:rsid w:val="00170DB0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7">
    <w:name w:val="Текст выноски Знак"/>
    <w:basedOn w:val="a0"/>
    <w:link w:val="a6"/>
    <w:uiPriority w:val="99"/>
    <w:semiHidden/>
    <w:rsid w:val="00170DB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170D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List Paragraph"/>
    <w:basedOn w:val="a"/>
    <w:uiPriority w:val="34"/>
    <w:qFormat/>
    <w:rsid w:val="00170DB0"/>
    <w:pPr>
      <w:ind w:left="720"/>
      <w:contextualSpacing/>
    </w:pPr>
  </w:style>
  <w:style w:type="paragraph" w:customStyle="1" w:styleId="ConsPlusNonformat">
    <w:name w:val="ConsPlusNonformat"/>
    <w:rsid w:val="00170DB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qFormat/>
    <w:rsid w:val="00170DB0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21">
    <w:name w:val="Основной текст (2)_"/>
    <w:basedOn w:val="a0"/>
    <w:link w:val="22"/>
    <w:rsid w:val="00170DB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170DB0"/>
    <w:pPr>
      <w:widowControl w:val="0"/>
      <w:shd w:val="clear" w:color="auto" w:fill="FFFFFF"/>
      <w:spacing w:after="300" w:line="322" w:lineRule="exact"/>
    </w:pPr>
    <w:rPr>
      <w:sz w:val="26"/>
      <w:szCs w:val="26"/>
      <w:lang w:eastAsia="en-US"/>
    </w:rPr>
  </w:style>
  <w:style w:type="character" w:customStyle="1" w:styleId="3">
    <w:name w:val="Основной текст (3)_"/>
    <w:basedOn w:val="a0"/>
    <w:link w:val="30"/>
    <w:rsid w:val="00170DB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70DB0"/>
    <w:pPr>
      <w:widowControl w:val="0"/>
      <w:shd w:val="clear" w:color="auto" w:fill="FFFFFF"/>
      <w:spacing w:before="300" w:line="322" w:lineRule="exact"/>
      <w:jc w:val="center"/>
    </w:pPr>
    <w:rPr>
      <w:b/>
      <w:bCs/>
      <w:sz w:val="28"/>
      <w:szCs w:val="28"/>
      <w:lang w:eastAsia="en-US"/>
    </w:rPr>
  </w:style>
  <w:style w:type="character" w:customStyle="1" w:styleId="211pt">
    <w:name w:val="Основной текст (2) + 11 pt;Полужирный"/>
    <w:basedOn w:val="21"/>
    <w:rsid w:val="00170DB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qFormat/>
    <w:rsid w:val="00170DB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70DB0"/>
    <w:pPr>
      <w:widowControl w:val="0"/>
      <w:shd w:val="clear" w:color="auto" w:fill="FFFFFF"/>
      <w:spacing w:before="300" w:line="547" w:lineRule="exact"/>
      <w:ind w:hanging="460"/>
    </w:pPr>
    <w:rPr>
      <w:b/>
      <w:bCs/>
      <w:sz w:val="22"/>
      <w:szCs w:val="22"/>
      <w:lang w:eastAsia="en-US"/>
    </w:rPr>
  </w:style>
  <w:style w:type="character" w:customStyle="1" w:styleId="413pt">
    <w:name w:val="Основной текст (4) + 13 pt;Не полужирный"/>
    <w:basedOn w:val="4"/>
    <w:qFormat/>
    <w:rsid w:val="00170DB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e">
    <w:name w:val="Подпись к таблице"/>
    <w:basedOn w:val="a0"/>
    <w:qFormat/>
    <w:rsid w:val="00170DB0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170DB0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3pt">
    <w:name w:val="Основной текст (2) + Интервал 3 pt"/>
    <w:basedOn w:val="21"/>
    <w:uiPriority w:val="99"/>
    <w:qFormat/>
    <w:rsid w:val="00170DB0"/>
    <w:rPr>
      <w:rFonts w:ascii="Times New Roman" w:eastAsia="Times New Roman" w:hAnsi="Times New Roman" w:cs="Times New Roman"/>
      <w:spacing w:val="70"/>
      <w:sz w:val="28"/>
      <w:szCs w:val="28"/>
      <w:u w:val="none"/>
      <w:shd w:val="clear" w:color="auto" w:fill="FFFFFF"/>
    </w:rPr>
  </w:style>
  <w:style w:type="character" w:customStyle="1" w:styleId="11">
    <w:name w:val="Заголовок №1_"/>
    <w:basedOn w:val="a0"/>
    <w:link w:val="12"/>
    <w:uiPriority w:val="99"/>
    <w:qFormat/>
    <w:locked/>
    <w:rsid w:val="00170DB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qFormat/>
    <w:rsid w:val="00170DB0"/>
    <w:pPr>
      <w:widowControl w:val="0"/>
      <w:shd w:val="clear" w:color="auto" w:fill="FFFFFF"/>
      <w:spacing w:before="600" w:line="324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paragraph" w:customStyle="1" w:styleId="af">
    <w:name w:val="Нормальный (таблица)"/>
    <w:basedOn w:val="a"/>
    <w:next w:val="a"/>
    <w:uiPriority w:val="99"/>
    <w:qFormat/>
    <w:rsid w:val="00170DB0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23">
    <w:name w:val="Основной текст2"/>
    <w:link w:val="af0"/>
    <w:rsid w:val="00170DB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105pt">
    <w:name w:val="Основной текст + 10;5 pt"/>
    <w:basedOn w:val="af0"/>
    <w:rsid w:val="00170DB0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lang w:val="ru-RU"/>
    </w:rPr>
  </w:style>
  <w:style w:type="character" w:customStyle="1" w:styleId="af0">
    <w:name w:val="Основной текст_"/>
    <w:basedOn w:val="a0"/>
    <w:link w:val="23"/>
    <w:rsid w:val="00170DB0"/>
    <w:rPr>
      <w:rFonts w:ascii="Times New Roman" w:eastAsia="Times New Roman" w:hAnsi="Times New Roman" w:cs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CC4368-80B8-4D6E-8A0F-6E1F5F4BC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Рабочий</cp:lastModifiedBy>
  <cp:revision>33</cp:revision>
  <cp:lastPrinted>2026-01-22T12:52:00Z</cp:lastPrinted>
  <dcterms:created xsi:type="dcterms:W3CDTF">2021-12-23T07:56:00Z</dcterms:created>
  <dcterms:modified xsi:type="dcterms:W3CDTF">2026-01-23T08:35:00Z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1049-11.2.0.10426</vt:lpwstr>
  </property>
  <property fmtid="{D5CDD505-2E9C-101B-9397-08002B2CF9AE}" pid="3" name="ICV">
    <vt:lpwstr>D8268D38DC6044F29C4C3A5F3B7325B8</vt:lpwstr>
  </property>
</Properties>
</file>