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6BF9" w:rsidRPr="001E6BF9" w:rsidRDefault="001E6BF9" w:rsidP="001E6BF9">
      <w:pPr>
        <w:suppressAutoHyphens/>
        <w:spacing w:line="240" w:lineRule="auto"/>
        <w:ind w:right="-143"/>
        <w:jc w:val="center"/>
        <w:rPr>
          <w:rFonts w:ascii="Times New Roman" w:eastAsia="Times New Roman" w:hAnsi="Times New Roman" w:cs="Times New Roman"/>
          <w:noProof/>
          <w:color w:val="FFFFFF"/>
          <w:sz w:val="28"/>
          <w:szCs w:val="28"/>
        </w:rPr>
      </w:pPr>
      <w:bookmarkStart w:id="0" w:name="_Toc472352439"/>
      <w:r w:rsidRPr="001E6BF9">
        <w:rPr>
          <w:rFonts w:ascii="Times New Roman" w:eastAsia="Times New Roman" w:hAnsi="Times New Roman" w:cs="Times New Roman"/>
          <w:noProof/>
          <w:color w:val="FFFFFF"/>
          <w:sz w:val="28"/>
          <w:szCs w:val="28"/>
        </w:rPr>
        <w:t>Р</w:t>
      </w:r>
      <w:r w:rsidRPr="001E6BF9">
        <w:rPr>
          <w:rFonts w:ascii="Times New Roman" w:eastAsia="Times New Roman" w:hAnsi="Times New Roman" w:cs="Times New Roman"/>
          <w:noProof/>
          <w:color w:val="FFFFFF"/>
          <w:sz w:val="26"/>
          <w:szCs w:val="26"/>
        </w:rPr>
        <w:t>ПРОЕК</w:t>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FFFFFF"/>
          <w:sz w:val="28"/>
          <w:szCs w:val="28"/>
          <w:lang w:eastAsia="ar-SA"/>
        </w:rPr>
      </w:pPr>
      <w:proofErr w:type="gramStart"/>
      <w:r w:rsidRPr="001E6BF9">
        <w:rPr>
          <w:rFonts w:ascii="Times New Roman" w:eastAsia="Times New Roman" w:hAnsi="Times New Roman" w:cs="Times New Roman"/>
          <w:b/>
          <w:color w:val="FFFFFF"/>
          <w:sz w:val="28"/>
          <w:szCs w:val="28"/>
          <w:lang w:eastAsia="ar-SA"/>
        </w:rPr>
        <w:t>Р</w:t>
      </w:r>
      <w:proofErr w:type="gramEnd"/>
      <w:r w:rsidRPr="001E6BF9">
        <w:rPr>
          <w:rFonts w:ascii="Times New Roman" w:eastAsia="Times New Roman" w:hAnsi="Times New Roman" w:cs="Times New Roman"/>
          <w:noProof/>
          <w:color w:val="FFFFFF"/>
          <w:sz w:val="26"/>
          <w:szCs w:val="26"/>
        </w:rPr>
        <w:drawing>
          <wp:inline distT="0" distB="0" distL="0" distR="0">
            <wp:extent cx="450850" cy="508000"/>
            <wp:effectExtent l="0" t="0" r="6350" b="6350"/>
            <wp:docPr id="29"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850" cy="508000"/>
                    </a:xfrm>
                    <a:prstGeom prst="rect">
                      <a:avLst/>
                    </a:prstGeom>
                    <a:noFill/>
                    <a:ln>
                      <a:noFill/>
                    </a:ln>
                  </pic:spPr>
                </pic:pic>
              </a:graphicData>
            </a:graphic>
          </wp:inline>
        </w:drawing>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auto"/>
          <w:sz w:val="28"/>
          <w:szCs w:val="28"/>
          <w:lang w:eastAsia="ar-SA"/>
        </w:rPr>
      </w:pPr>
      <w:r w:rsidRPr="001E6BF9">
        <w:rPr>
          <w:rFonts w:ascii="Times New Roman" w:eastAsia="Times New Roman" w:hAnsi="Times New Roman" w:cs="Times New Roman"/>
          <w:b/>
          <w:color w:val="auto"/>
          <w:sz w:val="28"/>
          <w:szCs w:val="28"/>
          <w:lang w:eastAsia="ar-SA"/>
        </w:rPr>
        <w:t>СОВЕТ НОВОВЕЛИЧКОВСКОГО СЕЛЬСКОГО ПОСЕЛЕНИЯ</w:t>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auto"/>
          <w:sz w:val="28"/>
          <w:szCs w:val="28"/>
          <w:lang w:eastAsia="ar-SA"/>
        </w:rPr>
      </w:pPr>
      <w:r w:rsidRPr="001E6BF9">
        <w:rPr>
          <w:rFonts w:ascii="Times New Roman" w:eastAsia="Times New Roman" w:hAnsi="Times New Roman" w:cs="Times New Roman"/>
          <w:b/>
          <w:color w:val="auto"/>
          <w:sz w:val="28"/>
          <w:szCs w:val="28"/>
          <w:lang w:eastAsia="ar-SA"/>
        </w:rPr>
        <w:t>ДИНСКОГО РАЙОНА</w:t>
      </w: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r w:rsidRPr="001E6BF9">
        <w:rPr>
          <w:rFonts w:ascii="Times New Roman" w:eastAsia="Times New Roman" w:hAnsi="Times New Roman" w:cs="Times New Roman"/>
          <w:b/>
          <w:color w:val="auto"/>
          <w:sz w:val="28"/>
          <w:szCs w:val="28"/>
          <w:lang w:eastAsia="ar-SA"/>
        </w:rPr>
        <w:t>РЕШЕНИЕ</w:t>
      </w: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both"/>
        <w:rPr>
          <w:rFonts w:ascii="Times New Roman" w:eastAsia="Times New Roman" w:hAnsi="Times New Roman" w:cs="Times New Roman"/>
          <w:color w:val="auto"/>
          <w:sz w:val="28"/>
          <w:szCs w:val="28"/>
          <w:lang w:eastAsia="ar-SA"/>
        </w:rPr>
      </w:pPr>
      <w:r>
        <w:rPr>
          <w:rFonts w:ascii="Times New Roman" w:eastAsia="Times New Roman" w:hAnsi="Times New Roman" w:cs="Times New Roman"/>
          <w:color w:val="auto"/>
          <w:sz w:val="28"/>
          <w:szCs w:val="28"/>
          <w:lang w:eastAsia="ar-SA"/>
        </w:rPr>
        <w:t>от 26.07.2022</w:t>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t xml:space="preserve"> </w:t>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t>№ 203</w:t>
      </w:r>
      <w:r w:rsidRPr="001E6BF9">
        <w:rPr>
          <w:rFonts w:ascii="Times New Roman" w:eastAsia="Times New Roman" w:hAnsi="Times New Roman" w:cs="Times New Roman"/>
          <w:color w:val="auto"/>
          <w:sz w:val="28"/>
          <w:szCs w:val="28"/>
          <w:lang w:eastAsia="ar-SA"/>
        </w:rPr>
        <w:t>-49/4</w:t>
      </w:r>
    </w:p>
    <w:p w:rsidR="001E6BF9" w:rsidRPr="001E6BF9" w:rsidRDefault="001E6BF9" w:rsidP="001E6BF9">
      <w:pPr>
        <w:spacing w:line="240" w:lineRule="auto"/>
        <w:jc w:val="center"/>
        <w:rPr>
          <w:rFonts w:ascii="Times New Roman" w:eastAsia="Times New Roman" w:hAnsi="Times New Roman" w:cs="Times New Roman"/>
          <w:color w:val="auto"/>
          <w:sz w:val="28"/>
          <w:szCs w:val="28"/>
        </w:rPr>
      </w:pPr>
      <w:r w:rsidRPr="001E6BF9">
        <w:rPr>
          <w:rFonts w:ascii="Times New Roman" w:eastAsia="Times New Roman" w:hAnsi="Times New Roman" w:cs="Times New Roman"/>
          <w:color w:val="auto"/>
          <w:sz w:val="28"/>
          <w:szCs w:val="28"/>
        </w:rPr>
        <w:t>станица Нововеличковская</w:t>
      </w:r>
    </w:p>
    <w:p w:rsidR="001E6BF9" w:rsidRPr="001E6BF9" w:rsidRDefault="001E6BF9" w:rsidP="001E6BF9">
      <w:pPr>
        <w:spacing w:line="240" w:lineRule="auto"/>
        <w:rPr>
          <w:rFonts w:ascii="Times New Roman" w:eastAsia="Calibri" w:hAnsi="Times New Roman" w:cs="Times New Roman"/>
          <w:b/>
          <w:color w:val="auto"/>
          <w:sz w:val="28"/>
          <w:szCs w:val="28"/>
        </w:rPr>
      </w:pPr>
    </w:p>
    <w:p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Об утверждении Правил</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благоустройства и санитарного содержания территории</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Нововеличковского сельского поселения Динского района</w:t>
      </w:r>
    </w:p>
    <w:p w:rsidR="00ED152C" w:rsidRPr="00D4526F" w:rsidRDefault="00ED152C" w:rsidP="00ED152C">
      <w:pPr>
        <w:widowControl w:val="0"/>
        <w:autoSpaceDE w:val="0"/>
        <w:autoSpaceDN w:val="0"/>
        <w:adjustRightInd w:val="0"/>
        <w:spacing w:line="240" w:lineRule="auto"/>
        <w:jc w:val="center"/>
        <w:rPr>
          <w:rFonts w:ascii="Times New Roman" w:eastAsia="Times New Roman" w:hAnsi="Times New Roman" w:cs="Times New Roman"/>
          <w:i/>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FA5A4A" w:rsidRPr="00D64DB7" w:rsidRDefault="00FA5A4A" w:rsidP="00FA5A4A">
      <w:pPr>
        <w:suppressAutoHyphens/>
        <w:spacing w:line="240" w:lineRule="auto"/>
        <w:ind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rPr>
        <w:t>В соответствии с Градостроительным кодексом Российской Федерации, Федеральным законом от 06.10.2003 №</w:t>
      </w:r>
      <w:r w:rsidR="00864D17">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w:t>
      </w:r>
      <w:proofErr w:type="gramEnd"/>
      <w:r w:rsidRPr="00D64DB7">
        <w:rPr>
          <w:rFonts w:ascii="Times New Roman" w:eastAsia="Times New Roman" w:hAnsi="Times New Roman" w:cs="Times New Roman"/>
          <w:color w:val="auto"/>
          <w:sz w:val="28"/>
          <w:szCs w:val="28"/>
        </w:rPr>
        <w:t xml:space="preserve"> рекомендаций по разработке норм и правил по благоустройству территорий муниципальных образований»</w:t>
      </w:r>
      <w:r>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 xml:space="preserve">и руководствуясь </w:t>
      </w:r>
      <w:r w:rsidRPr="00DD03CA">
        <w:rPr>
          <w:rFonts w:ascii="Times New Roman" w:hAnsi="Times New Roman" w:cs="Times New Roman"/>
          <w:sz w:val="28"/>
          <w:szCs w:val="28"/>
        </w:rPr>
        <w:t>п. 11</w:t>
      </w:r>
      <w:r w:rsidR="00864D17">
        <w:rPr>
          <w:rFonts w:ascii="Times New Roman" w:hAnsi="Times New Roman" w:cs="Times New Roman"/>
          <w:sz w:val="28"/>
          <w:szCs w:val="28"/>
        </w:rPr>
        <w:t xml:space="preserve"> ч. 1</w:t>
      </w:r>
      <w:r w:rsidRPr="00DD03CA">
        <w:rPr>
          <w:rFonts w:ascii="Times New Roman" w:hAnsi="Times New Roman" w:cs="Times New Roman"/>
          <w:sz w:val="28"/>
          <w:szCs w:val="28"/>
        </w:rPr>
        <w:t xml:space="preserve"> ст. 26</w:t>
      </w:r>
      <w:r>
        <w:rPr>
          <w:sz w:val="28"/>
          <w:szCs w:val="28"/>
        </w:rPr>
        <w:t xml:space="preserve"> </w:t>
      </w:r>
      <w:r>
        <w:rPr>
          <w:rFonts w:ascii="Times New Roman" w:eastAsia="Times New Roman" w:hAnsi="Times New Roman" w:cs="Times New Roman"/>
          <w:color w:val="auto"/>
          <w:sz w:val="28"/>
          <w:szCs w:val="28"/>
        </w:rPr>
        <w:t>Устава</w:t>
      </w:r>
      <w:r w:rsidRPr="00D64DB7">
        <w:rPr>
          <w:rFonts w:ascii="Times New Roman" w:eastAsia="Times New Roman" w:hAnsi="Times New Roman" w:cs="Times New Roman"/>
          <w:color w:val="auto"/>
          <w:sz w:val="28"/>
          <w:szCs w:val="28"/>
        </w:rPr>
        <w:t xml:space="preserve"> Нововеличковского сельского поселения Динского района, Совет Нововеличковского сельского поселения Динского района, </w:t>
      </w:r>
      <w:proofErr w:type="gramStart"/>
      <w:r w:rsidRPr="00D64DB7">
        <w:rPr>
          <w:rFonts w:ascii="Times New Roman" w:eastAsia="Times New Roman" w:hAnsi="Times New Roman" w:cs="Times New Roman"/>
          <w:color w:val="auto"/>
          <w:sz w:val="28"/>
          <w:szCs w:val="28"/>
          <w:lang w:eastAsia="ar-SA"/>
        </w:rPr>
        <w:t>р</w:t>
      </w:r>
      <w:proofErr w:type="gramEnd"/>
      <w:r w:rsidRPr="00D64DB7">
        <w:rPr>
          <w:rFonts w:ascii="Times New Roman" w:eastAsia="Times New Roman" w:hAnsi="Times New Roman" w:cs="Times New Roman"/>
          <w:color w:val="auto"/>
          <w:sz w:val="28"/>
          <w:szCs w:val="28"/>
          <w:lang w:eastAsia="ar-SA"/>
        </w:rPr>
        <w:t xml:space="preserve"> е ш и л:</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D64DB7">
        <w:rPr>
          <w:rFonts w:ascii="Times New Roman" w:eastAsia="Times New Roman" w:hAnsi="Times New Roman" w:cs="Times New Roman"/>
          <w:color w:val="auto"/>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FA5A4A" w:rsidRPr="00D64DB7" w:rsidRDefault="00FA5A4A" w:rsidP="00FA5A4A">
      <w:pPr>
        <w:numPr>
          <w:ilvl w:val="0"/>
          <w:numId w:val="41"/>
        </w:numPr>
        <w:spacing w:line="240" w:lineRule="auto"/>
        <w:ind w:left="0" w:firstLine="851"/>
        <w:contextualSpacing/>
        <w:jc w:val="both"/>
        <w:rPr>
          <w:rFonts w:ascii="Times New Roman" w:eastAsia="Calibri" w:hAnsi="Times New Roman" w:cs="Times New Roman"/>
          <w:color w:val="auto"/>
          <w:sz w:val="28"/>
          <w:szCs w:val="28"/>
        </w:rPr>
      </w:pPr>
      <w:r w:rsidRPr="00D64DB7">
        <w:rPr>
          <w:rFonts w:ascii="Times New Roman" w:eastAsia="Calibri" w:hAnsi="Times New Roman" w:cs="Times New Roman"/>
          <w:color w:val="auto"/>
          <w:sz w:val="28"/>
          <w:szCs w:val="28"/>
        </w:rPr>
        <w:t xml:space="preserve">Администрации Нововеличковского сельского поселения </w:t>
      </w:r>
      <w:r w:rsidR="00864D17">
        <w:rPr>
          <w:rFonts w:ascii="Times New Roman" w:eastAsia="Calibri" w:hAnsi="Times New Roman" w:cs="Times New Roman"/>
          <w:color w:val="auto"/>
          <w:sz w:val="28"/>
          <w:szCs w:val="28"/>
        </w:rPr>
        <w:t>настоящее решение обнародовать</w:t>
      </w:r>
      <w:r w:rsidRPr="00D64DB7">
        <w:rPr>
          <w:rFonts w:ascii="Times New Roman" w:eastAsia="Calibri" w:hAnsi="Times New Roman" w:cs="Times New Roman"/>
          <w:color w:val="auto"/>
          <w:sz w:val="28"/>
          <w:szCs w:val="28"/>
        </w:rPr>
        <w:t xml:space="preserve"> в </w:t>
      </w:r>
      <w:r w:rsidR="00864D17">
        <w:rPr>
          <w:rFonts w:ascii="Times New Roman" w:eastAsia="Calibri" w:hAnsi="Times New Roman" w:cs="Times New Roman"/>
          <w:color w:val="auto"/>
          <w:sz w:val="28"/>
          <w:szCs w:val="28"/>
        </w:rPr>
        <w:t>установленном порядке</w:t>
      </w:r>
      <w:r w:rsidRPr="00D64DB7">
        <w:rPr>
          <w:rFonts w:ascii="Times New Roman" w:eastAsia="Calibri" w:hAnsi="Times New Roman" w:cs="Times New Roman"/>
          <w:color w:val="auto"/>
          <w:sz w:val="28"/>
          <w:szCs w:val="28"/>
        </w:rPr>
        <w:t xml:space="preserve"> и разместить на официальном сайте Нововеличковского сельского поселения Динского района </w:t>
      </w:r>
      <w:r w:rsidRPr="00D64DB7">
        <w:rPr>
          <w:rFonts w:ascii="Times New Roman" w:eastAsia="Calibri" w:hAnsi="Times New Roman" w:cs="Times New Roman"/>
          <w:color w:val="auto"/>
          <w:sz w:val="28"/>
          <w:szCs w:val="28"/>
          <w:lang w:eastAsia="en-US"/>
        </w:rPr>
        <w:t>в сети интернет.</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lang w:eastAsia="ar-SA"/>
        </w:rPr>
        <w:t>Решения Совета Нововеличковского сельского</w:t>
      </w:r>
      <w:r w:rsidR="000379B1">
        <w:rPr>
          <w:rFonts w:ascii="Times New Roman" w:eastAsia="Times New Roman" w:hAnsi="Times New Roman" w:cs="Times New Roman"/>
          <w:color w:val="auto"/>
          <w:sz w:val="28"/>
          <w:szCs w:val="28"/>
          <w:lang w:eastAsia="ar-SA"/>
        </w:rPr>
        <w:t xml:space="preserve"> поселения Динского района от 2</w:t>
      </w:r>
      <w:r w:rsidR="00403C14">
        <w:rPr>
          <w:rFonts w:ascii="Times New Roman" w:eastAsia="Times New Roman" w:hAnsi="Times New Roman" w:cs="Times New Roman"/>
          <w:color w:val="auto"/>
          <w:sz w:val="28"/>
          <w:szCs w:val="28"/>
          <w:lang w:eastAsia="ar-SA"/>
        </w:rPr>
        <w:t>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04</w:t>
      </w:r>
      <w:r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Pr="00D64DB7">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130</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32</w:t>
      </w:r>
      <w:r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Pr="00D64DB7">
        <w:rPr>
          <w:rFonts w:ascii="Times New Roman" w:eastAsia="Times New Roman" w:hAnsi="Times New Roman" w:cs="Times New Roman"/>
          <w:color w:val="auto"/>
          <w:sz w:val="28"/>
          <w:szCs w:val="28"/>
          <w:lang w:eastAsia="ar-SA"/>
        </w:rPr>
        <w:t xml:space="preserve"> «Об утверждении Правил благоустройства и санитарного содержания территории Нововеличковского сельского поселения Динского района»</w:t>
      </w:r>
      <w:r w:rsidR="005B38C7">
        <w:rPr>
          <w:rFonts w:ascii="Times New Roman" w:eastAsia="Times New Roman" w:hAnsi="Times New Roman" w:cs="Times New Roman"/>
          <w:color w:val="auto"/>
          <w:sz w:val="28"/>
          <w:szCs w:val="28"/>
          <w:lang w:eastAsia="ar-SA"/>
        </w:rPr>
        <w:t>,</w:t>
      </w:r>
      <w:r w:rsidR="000379B1">
        <w:rPr>
          <w:rFonts w:ascii="Times New Roman" w:eastAsia="Times New Roman" w:hAnsi="Times New Roman" w:cs="Times New Roman"/>
          <w:color w:val="auto"/>
          <w:sz w:val="28"/>
          <w:szCs w:val="28"/>
          <w:lang w:eastAsia="ar-SA"/>
        </w:rPr>
        <w:t xml:space="preserve"> от </w:t>
      </w:r>
      <w:r w:rsidR="00403C14">
        <w:rPr>
          <w:rFonts w:ascii="Times New Roman" w:eastAsia="Times New Roman" w:hAnsi="Times New Roman" w:cs="Times New Roman"/>
          <w:color w:val="auto"/>
          <w:sz w:val="28"/>
          <w:szCs w:val="28"/>
          <w:lang w:eastAsia="ar-SA"/>
        </w:rPr>
        <w:t>27</w:t>
      </w:r>
      <w:r w:rsidR="000379B1">
        <w:rPr>
          <w:rFonts w:ascii="Times New Roman" w:eastAsia="Times New Roman" w:hAnsi="Times New Roman" w:cs="Times New Roman"/>
          <w:color w:val="auto"/>
          <w:sz w:val="28"/>
          <w:szCs w:val="28"/>
          <w:lang w:eastAsia="ar-SA"/>
        </w:rPr>
        <w:t>.0</w:t>
      </w:r>
      <w:r w:rsidR="00403C14">
        <w:rPr>
          <w:rFonts w:ascii="Times New Roman" w:eastAsia="Times New Roman" w:hAnsi="Times New Roman" w:cs="Times New Roman"/>
          <w:color w:val="auto"/>
          <w:sz w:val="28"/>
          <w:szCs w:val="28"/>
          <w:lang w:eastAsia="ar-SA"/>
        </w:rPr>
        <w:t>5</w:t>
      </w:r>
      <w:r w:rsidR="000379B1">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22</w:t>
      </w:r>
      <w:r w:rsidR="000379B1">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196</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0379B1">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kern w:val="1"/>
          <w:sz w:val="28"/>
          <w:szCs w:val="28"/>
        </w:rPr>
        <w:t>«</w:t>
      </w:r>
      <w:r w:rsidR="005B38C7" w:rsidRPr="005B38C7">
        <w:rPr>
          <w:rFonts w:ascii="Times New Roman" w:hAnsi="Times New Roman" w:cs="Times New Roman"/>
          <w:bCs/>
          <w:sz w:val="28"/>
          <w:szCs w:val="28"/>
        </w:rPr>
        <w:t xml:space="preserve">О внесении изменений  в решение </w:t>
      </w:r>
      <w:r w:rsidR="005B38C7" w:rsidRPr="005B38C7">
        <w:rPr>
          <w:rFonts w:ascii="Times New Roman" w:eastAsia="Lucida Sans Unicode" w:hAnsi="Times New Roman" w:cs="Times New Roman"/>
          <w:bCs/>
          <w:kern w:val="1"/>
          <w:sz w:val="28"/>
          <w:szCs w:val="28"/>
        </w:rPr>
        <w:t xml:space="preserve">Совета Нововеличковского сельского </w:t>
      </w:r>
      <w:r w:rsidR="005B38C7" w:rsidRPr="005B38C7">
        <w:rPr>
          <w:rFonts w:ascii="Times New Roman" w:eastAsia="Lucida Sans Unicode" w:hAnsi="Times New Roman" w:cs="Times New Roman"/>
          <w:bCs/>
          <w:kern w:val="1"/>
          <w:sz w:val="28"/>
          <w:szCs w:val="28"/>
        </w:rPr>
        <w:lastRenderedPageBreak/>
        <w:t xml:space="preserve">поселения Динского района </w:t>
      </w:r>
      <w:r w:rsidR="00403C14" w:rsidRPr="00D64DB7">
        <w:rPr>
          <w:rFonts w:ascii="Times New Roman" w:eastAsia="Times New Roman" w:hAnsi="Times New Roman" w:cs="Times New Roman"/>
          <w:color w:val="auto"/>
          <w:sz w:val="28"/>
          <w:szCs w:val="28"/>
          <w:lang w:eastAsia="ar-SA"/>
        </w:rPr>
        <w:t xml:space="preserve">№ </w:t>
      </w:r>
      <w:r w:rsidR="00403C14">
        <w:rPr>
          <w:rFonts w:ascii="Times New Roman" w:eastAsia="Times New Roman" w:hAnsi="Times New Roman" w:cs="Times New Roman"/>
          <w:color w:val="auto"/>
          <w:sz w:val="28"/>
          <w:szCs w:val="28"/>
          <w:lang w:eastAsia="ar-SA"/>
        </w:rPr>
        <w:t>130-32</w:t>
      </w:r>
      <w:r w:rsidR="00403C14"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bCs/>
          <w:kern w:val="1"/>
          <w:sz w:val="28"/>
          <w:szCs w:val="28"/>
        </w:rPr>
        <w:t xml:space="preserve">от </w:t>
      </w:r>
      <w:r w:rsidR="00403C14">
        <w:rPr>
          <w:rFonts w:ascii="Times New Roman" w:eastAsia="Times New Roman" w:hAnsi="Times New Roman" w:cs="Times New Roman"/>
          <w:color w:val="auto"/>
          <w:sz w:val="28"/>
          <w:szCs w:val="28"/>
          <w:lang w:eastAsia="ar-SA"/>
        </w:rPr>
        <w:t>27.04</w:t>
      </w:r>
      <w:r w:rsidR="00403C14"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hAnsi="Times New Roman" w:cs="Times New Roman"/>
          <w:bCs/>
          <w:sz w:val="28"/>
          <w:szCs w:val="28"/>
        </w:rPr>
        <w:t>«</w:t>
      </w:r>
      <w:r w:rsidR="005B38C7" w:rsidRPr="005B38C7">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005B38C7" w:rsidRPr="005B38C7">
        <w:rPr>
          <w:rFonts w:ascii="Times New Roman" w:eastAsia="Lucida Sans Unicode" w:hAnsi="Times New Roman" w:cs="Times New Roman"/>
          <w:bCs/>
          <w:kern w:val="1"/>
          <w:sz w:val="28"/>
          <w:szCs w:val="28"/>
        </w:rPr>
        <w:t>»</w:t>
      </w:r>
      <w:r w:rsidRPr="005B38C7">
        <w:rPr>
          <w:rFonts w:ascii="Times New Roman" w:eastAsia="Times New Roman" w:hAnsi="Times New Roman" w:cs="Times New Roman"/>
          <w:color w:val="auto"/>
          <w:sz w:val="28"/>
          <w:szCs w:val="28"/>
          <w:lang w:eastAsia="ar-SA"/>
        </w:rPr>
        <w:t>,</w:t>
      </w:r>
      <w:r w:rsidRPr="00D64DB7">
        <w:rPr>
          <w:rFonts w:ascii="Times New Roman" w:eastAsia="Times New Roman" w:hAnsi="Times New Roman" w:cs="Times New Roman"/>
          <w:color w:val="auto"/>
          <w:sz w:val="28"/>
          <w:szCs w:val="28"/>
          <w:lang w:eastAsia="ar-SA"/>
        </w:rPr>
        <w:t xml:space="preserve"> признать утратившими силу.</w:t>
      </w:r>
      <w:proofErr w:type="gramEnd"/>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Calibri" w:hAnsi="Times New Roman" w:cs="Times New Roman"/>
          <w:color w:val="auto"/>
          <w:sz w:val="28"/>
          <w:szCs w:val="28"/>
        </w:rPr>
        <w:t>Контроль за</w:t>
      </w:r>
      <w:proofErr w:type="gramEnd"/>
      <w:r w:rsidRPr="00D64DB7">
        <w:rPr>
          <w:rFonts w:ascii="Times New Roman" w:eastAsia="Calibri" w:hAnsi="Times New Roman" w:cs="Times New Roman"/>
          <w:color w:val="auto"/>
          <w:sz w:val="28"/>
          <w:szCs w:val="28"/>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000379B1">
        <w:rPr>
          <w:rFonts w:ascii="Times New Roman" w:eastAsia="Calibri" w:hAnsi="Times New Roman" w:cs="Times New Roman"/>
          <w:color w:val="auto"/>
          <w:sz w:val="28"/>
          <w:szCs w:val="28"/>
        </w:rPr>
        <w:t>Пергунов</w:t>
      </w:r>
      <w:proofErr w:type="spellEnd"/>
      <w:r w:rsidR="001E6BF9">
        <w:rPr>
          <w:rFonts w:ascii="Times New Roman" w:eastAsia="Calibri" w:hAnsi="Times New Roman" w:cs="Times New Roman"/>
          <w:color w:val="auto"/>
          <w:sz w:val="28"/>
          <w:szCs w:val="28"/>
        </w:rPr>
        <w:t>)</w:t>
      </w:r>
      <w:r w:rsidRPr="00D64DB7">
        <w:rPr>
          <w:rFonts w:ascii="Times New Roman" w:eastAsia="Calibri" w:hAnsi="Times New Roman" w:cs="Times New Roman"/>
          <w:color w:val="auto"/>
          <w:sz w:val="28"/>
          <w:szCs w:val="28"/>
        </w:rPr>
        <w:t>.</w:t>
      </w:r>
    </w:p>
    <w:p w:rsidR="00FA5A4A" w:rsidRPr="00D64DB7" w:rsidRDefault="00FA5A4A" w:rsidP="00FA5A4A">
      <w:pPr>
        <w:spacing w:line="240" w:lineRule="auto"/>
        <w:ind w:firstLine="851"/>
        <w:jc w:val="both"/>
        <w:rPr>
          <w:rFonts w:ascii="Times New Roman" w:eastAsia="Times New Roman" w:hAnsi="Times New Roman" w:cs="Times New Roman"/>
          <w:color w:val="auto"/>
          <w:sz w:val="28"/>
          <w:szCs w:val="28"/>
          <w:lang w:eastAsia="en-US"/>
        </w:rPr>
      </w:pPr>
      <w:r w:rsidRPr="00D64DB7">
        <w:rPr>
          <w:rFonts w:ascii="Times New Roman" w:eastAsia="Times New Roman" w:hAnsi="Times New Roman" w:cs="Times New Roman"/>
          <w:color w:val="auto"/>
          <w:sz w:val="28"/>
          <w:szCs w:val="28"/>
          <w:lang w:eastAsia="ar-SA"/>
        </w:rPr>
        <w:t xml:space="preserve">5. Решение вступает в силу </w:t>
      </w:r>
      <w:r w:rsidR="000379B1">
        <w:rPr>
          <w:rFonts w:ascii="Times New Roman" w:eastAsia="Times New Roman" w:hAnsi="Times New Roman" w:cs="Times New Roman"/>
          <w:color w:val="auto"/>
          <w:sz w:val="28"/>
          <w:szCs w:val="28"/>
          <w:lang w:eastAsia="ar-SA"/>
        </w:rPr>
        <w:t>после</w:t>
      </w:r>
      <w:r w:rsidRPr="00D64DB7">
        <w:rPr>
          <w:rFonts w:ascii="Times New Roman" w:eastAsia="Times New Roman" w:hAnsi="Times New Roman" w:cs="Times New Roman"/>
          <w:color w:val="auto"/>
          <w:sz w:val="28"/>
          <w:szCs w:val="28"/>
          <w:lang w:eastAsia="ar-SA"/>
        </w:rPr>
        <w:t xml:space="preserve"> его </w:t>
      </w:r>
      <w:r w:rsidRPr="00D64DB7">
        <w:rPr>
          <w:rFonts w:ascii="Times New Roman" w:eastAsia="Times New Roman" w:hAnsi="Times New Roman" w:cs="Times New Roman"/>
          <w:color w:val="auto"/>
          <w:sz w:val="28"/>
          <w:szCs w:val="28"/>
          <w:lang w:eastAsia="en-US"/>
        </w:rPr>
        <w:t>официального обнародования.</w:t>
      </w: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Председатель Совета Нововеличковского </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сельского поселения                            </w:t>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000C2C32">
        <w:rPr>
          <w:rFonts w:ascii="Times New Roman" w:eastAsia="Times New Roman" w:hAnsi="Times New Roman" w:cs="Times New Roman"/>
          <w:color w:val="auto"/>
          <w:sz w:val="28"/>
          <w:szCs w:val="28"/>
        </w:rPr>
        <w:t xml:space="preserve">      </w:t>
      </w:r>
      <w:r w:rsid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0C2C32">
      <w:pPr>
        <w:tabs>
          <w:tab w:val="left" w:pos="818"/>
        </w:tabs>
        <w:spacing w:line="240" w:lineRule="auto"/>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Исполняющий</w:t>
      </w:r>
      <w:proofErr w:type="gramEnd"/>
      <w:r>
        <w:rPr>
          <w:rFonts w:ascii="Times New Roman" w:eastAsia="Times New Roman" w:hAnsi="Times New Roman" w:cs="Times New Roman"/>
          <w:color w:val="auto"/>
          <w:sz w:val="28"/>
          <w:szCs w:val="28"/>
        </w:rPr>
        <w:t xml:space="preserve"> обязанности главы</w:t>
      </w:r>
    </w:p>
    <w:p w:rsidR="000C2C32" w:rsidRPr="005B38C7" w:rsidRDefault="000C2C32" w:rsidP="000C2C32">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Нововеличковского сельского поселения</w:t>
      </w:r>
    </w:p>
    <w:p w:rsidR="000C2C32" w:rsidRPr="005B38C7" w:rsidRDefault="000C2C32" w:rsidP="000C2C32">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1E6BF9">
        <w:rPr>
          <w:rFonts w:ascii="Times New Roman" w:eastAsia="Times New Roman" w:hAnsi="Times New Roman" w:cs="Times New Roman"/>
          <w:color w:val="auto"/>
          <w:sz w:val="28"/>
          <w:szCs w:val="28"/>
        </w:rPr>
        <w:t xml:space="preserve">    И.Л.Кочетков</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403C14" w:rsidRDefault="00403C14"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1E6BF9" w:rsidRPr="00D64DB7"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lastRenderedPageBreak/>
        <w:t>ПРИЛОЖЕНИЕ</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УТВЕРЖДЕНЫ</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решением Совета Нововеличковского сельского поселения Динского района</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от</w:t>
      </w:r>
      <w:r w:rsidR="00690310">
        <w:rPr>
          <w:rStyle w:val="af6"/>
          <w:rFonts w:ascii="Times New Roman" w:hAnsi="Times New Roman" w:cs="Times New Roman"/>
          <w:i w:val="0"/>
          <w:color w:val="auto"/>
          <w:sz w:val="28"/>
          <w:szCs w:val="28"/>
        </w:rPr>
        <w:t xml:space="preserve"> </w:t>
      </w:r>
      <w:r w:rsidR="001E6BF9">
        <w:rPr>
          <w:rStyle w:val="af6"/>
          <w:rFonts w:ascii="Times New Roman" w:hAnsi="Times New Roman" w:cs="Times New Roman"/>
          <w:i w:val="0"/>
          <w:color w:val="auto"/>
          <w:sz w:val="28"/>
          <w:szCs w:val="28"/>
        </w:rPr>
        <w:t>26.07.2022 г.</w:t>
      </w:r>
      <w:r w:rsidRPr="00D64DB7">
        <w:rPr>
          <w:rStyle w:val="af6"/>
          <w:rFonts w:ascii="Times New Roman" w:hAnsi="Times New Roman" w:cs="Times New Roman"/>
          <w:i w:val="0"/>
          <w:color w:val="auto"/>
          <w:sz w:val="28"/>
          <w:szCs w:val="28"/>
        </w:rPr>
        <w:t xml:space="preserve"> №</w:t>
      </w:r>
      <w:r w:rsidR="00690310">
        <w:rPr>
          <w:rStyle w:val="af6"/>
          <w:rFonts w:ascii="Times New Roman" w:hAnsi="Times New Roman" w:cs="Times New Roman"/>
          <w:i w:val="0"/>
          <w:color w:val="auto"/>
          <w:sz w:val="28"/>
          <w:szCs w:val="28"/>
        </w:rPr>
        <w:t xml:space="preserve"> </w:t>
      </w:r>
      <w:r w:rsidR="007C4B74">
        <w:rPr>
          <w:rStyle w:val="af6"/>
          <w:rFonts w:ascii="Times New Roman" w:hAnsi="Times New Roman" w:cs="Times New Roman"/>
          <w:i w:val="0"/>
          <w:color w:val="auto"/>
          <w:sz w:val="28"/>
          <w:szCs w:val="28"/>
        </w:rPr>
        <w:t>203-49/4</w:t>
      </w: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Правила</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благоустройства и санитарного содержания территории</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Нововеличковского сельского поселения Динского района</w:t>
      </w:r>
    </w:p>
    <w:p w:rsidR="00FA5A4A" w:rsidRPr="00D64DB7" w:rsidRDefault="00FA5A4A" w:rsidP="00FA5A4A">
      <w:pPr>
        <w:pStyle w:val="af5"/>
        <w:jc w:val="center"/>
        <w:rPr>
          <w:rStyle w:val="af6"/>
          <w:rFonts w:ascii="Times New Roman" w:hAnsi="Times New Roman" w:cs="Times New Roman"/>
          <w:b/>
          <w:i w:val="0"/>
          <w:color w:val="auto"/>
          <w:sz w:val="28"/>
          <w:szCs w:val="28"/>
        </w:rPr>
      </w:pPr>
    </w:p>
    <w:p w:rsidR="00FA5A4A" w:rsidRPr="00D64DB7" w:rsidRDefault="00FA5A4A" w:rsidP="00FA5A4A">
      <w:pPr>
        <w:pStyle w:val="af5"/>
        <w:numPr>
          <w:ilvl w:val="0"/>
          <w:numId w:val="3"/>
        </w:numPr>
        <w:tabs>
          <w:tab w:val="left" w:pos="567"/>
        </w:tabs>
        <w:contextualSpacing/>
        <w:jc w:val="center"/>
        <w:rPr>
          <w:rStyle w:val="af6"/>
          <w:rFonts w:ascii="Times New Roman" w:eastAsia="Times New Roman" w:hAnsi="Times New Roman" w:cs="Times New Roman"/>
          <w:i w:val="0"/>
          <w:iCs w:val="0"/>
          <w:color w:val="auto"/>
          <w:sz w:val="28"/>
          <w:szCs w:val="28"/>
        </w:rPr>
      </w:pPr>
      <w:r w:rsidRPr="00D64DB7">
        <w:rPr>
          <w:rStyle w:val="af6"/>
          <w:rFonts w:ascii="Times New Roman" w:hAnsi="Times New Roman" w:cs="Times New Roman"/>
          <w:b/>
          <w:i w:val="0"/>
          <w:color w:val="auto"/>
          <w:sz w:val="28"/>
          <w:szCs w:val="28"/>
        </w:rPr>
        <w:t>Общие положения</w:t>
      </w:r>
    </w:p>
    <w:p w:rsidR="00FA5A4A" w:rsidRPr="00D64DB7"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rPr>
      </w:pPr>
      <w:proofErr w:type="gramStart"/>
      <w:r w:rsidRPr="00D64DB7">
        <w:rPr>
          <w:rFonts w:ascii="Times New Roman" w:hAnsi="Times New Roman" w:cs="Times New Roman"/>
          <w:color w:val="auto"/>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9"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b/>
          <w:color w:val="auto"/>
          <w:sz w:val="28"/>
          <w:szCs w:val="28"/>
        </w:rPr>
        <w:t xml:space="preserve"> </w:t>
      </w:r>
      <w:r w:rsidRPr="00D64DB7">
        <w:rPr>
          <w:rFonts w:ascii="Times New Roman" w:hAnsi="Times New Roman" w:cs="Times New Roman"/>
          <w:color w:val="auto"/>
          <w:sz w:val="28"/>
          <w:szCs w:val="28"/>
        </w:rPr>
        <w:t xml:space="preserve">от 06.10.2003 №131-ФЗ «Об общих принципах организации местного самоуправления в Российской Федерации», </w:t>
      </w:r>
      <w:hyperlink r:id="rId10"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10.01.2002 №7-ФЗ «Об охране окружающей среды»,</w:t>
      </w:r>
      <w:r w:rsidRPr="00D64DB7">
        <w:rPr>
          <w:rFonts w:ascii="Times New Roman" w:hAnsi="Times New Roman" w:cs="Times New Roman"/>
          <w:b/>
          <w:color w:val="auto"/>
          <w:sz w:val="28"/>
          <w:szCs w:val="28"/>
        </w:rPr>
        <w:t xml:space="preserve"> </w:t>
      </w:r>
      <w:hyperlink r:id="rId11"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30.03.1999 №52-ФЗ «О</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hyperlink r:id="rId12" w:history="1">
        <w:r w:rsidRPr="00D64DB7">
          <w:rPr>
            <w:rStyle w:val="af7"/>
            <w:rFonts w:ascii="Times New Roman" w:hAnsi="Times New Roman" w:cs="Times New Roman"/>
            <w:b w:val="0"/>
            <w:color w:val="auto"/>
            <w:sz w:val="28"/>
            <w:szCs w:val="28"/>
          </w:rPr>
          <w:t>постановлением</w:t>
        </w:r>
      </w:hyperlink>
      <w:r w:rsidRPr="00D64DB7">
        <w:rPr>
          <w:rFonts w:ascii="Times New Roman" w:hAnsi="Times New Roman" w:cs="Times New Roman"/>
          <w:color w:val="auto"/>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245-КЗ «Об отходах производства и потребления», </w:t>
      </w:r>
      <w:hyperlink r:id="rId13" w:history="1">
        <w:r w:rsidRPr="00D64DB7">
          <w:rPr>
            <w:rStyle w:val="af7"/>
            <w:rFonts w:ascii="Times New Roman" w:hAnsi="Times New Roman" w:cs="Times New Roman"/>
            <w:b w:val="0"/>
            <w:color w:val="auto"/>
            <w:sz w:val="28"/>
            <w:szCs w:val="28"/>
          </w:rPr>
          <w:t>Законом</w:t>
        </w:r>
      </w:hyperlink>
      <w:r w:rsidRPr="00D64DB7">
        <w:rPr>
          <w:rFonts w:ascii="Times New Roman" w:hAnsi="Times New Roman" w:cs="Times New Roman"/>
          <w:color w:val="auto"/>
          <w:sz w:val="28"/>
          <w:szCs w:val="28"/>
        </w:rPr>
        <w:t xml:space="preserve"> Краснодарского края от 23.07.2003 №608-КЗ «Об административных правонарушениях», </w:t>
      </w:r>
      <w:r w:rsidRPr="00DD03CA">
        <w:rPr>
          <w:rFonts w:ascii="Times New Roman" w:hAnsi="Times New Roman" w:cs="Times New Roman"/>
          <w:sz w:val="28"/>
          <w:szCs w:val="28"/>
        </w:rPr>
        <w:t>Порядком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06.02.2020 № 60</w:t>
      </w:r>
      <w:r w:rsidRPr="00D64DB7">
        <w:rPr>
          <w:rFonts w:ascii="Times New Roman" w:hAnsi="Times New Roman" w:cs="Times New Roman"/>
          <w:color w:val="auto"/>
          <w:sz w:val="28"/>
          <w:szCs w:val="28"/>
        </w:rPr>
        <w:t xml:space="preserve">, </w:t>
      </w:r>
      <w:r w:rsidR="006A1AD5" w:rsidRPr="00A256A1">
        <w:rPr>
          <w:rFonts w:ascii="Times New Roman" w:hAnsi="Times New Roman" w:cs="Times New Roman"/>
          <w:color w:val="auto"/>
          <w:sz w:val="28"/>
          <w:szCs w:val="28"/>
        </w:rPr>
        <w:t>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w:t>
      </w:r>
      <w:proofErr w:type="gramEnd"/>
      <w:r w:rsidR="006A1AD5" w:rsidRPr="00A256A1">
        <w:rPr>
          <w:rFonts w:ascii="Times New Roman" w:hAnsi="Times New Roman" w:cs="Times New Roman"/>
          <w:color w:val="auto"/>
          <w:sz w:val="28"/>
          <w:szCs w:val="28"/>
        </w:rPr>
        <w:t xml:space="preserve"> от 29.12.2021 № 1042/</w:t>
      </w:r>
      <w:proofErr w:type="spellStart"/>
      <w:proofErr w:type="gramStart"/>
      <w:r w:rsidR="006A1AD5" w:rsidRPr="00A256A1">
        <w:rPr>
          <w:rFonts w:ascii="Times New Roman" w:hAnsi="Times New Roman" w:cs="Times New Roman"/>
          <w:color w:val="auto"/>
          <w:sz w:val="28"/>
          <w:szCs w:val="28"/>
        </w:rPr>
        <w:t>пр</w:t>
      </w:r>
      <w:proofErr w:type="spellEnd"/>
      <w:proofErr w:type="gramEnd"/>
      <w:r w:rsidRPr="00A256A1">
        <w:rPr>
          <w:rFonts w:ascii="Times New Roman" w:hAnsi="Times New Roman" w:cs="Times New Roman"/>
          <w:color w:val="auto"/>
          <w:sz w:val="28"/>
          <w:szCs w:val="28"/>
        </w:rPr>
        <w:t>,</w:t>
      </w:r>
      <w:r w:rsidRPr="00D64DB7">
        <w:rPr>
          <w:rFonts w:ascii="Times New Roman" w:hAnsi="Times New Roman" w:cs="Times New Roman"/>
          <w:color w:val="auto"/>
          <w:sz w:val="28"/>
          <w:szCs w:val="28"/>
        </w:rPr>
        <w:t xml:space="preserve"> а также с требованиями законодательства Российской Федерации в области содержания территорий населенных пунктов, охраны окружающей среды.</w:t>
      </w:r>
    </w:p>
    <w:p w:rsidR="00FA5A4A" w:rsidRPr="00864D17" w:rsidRDefault="00FA5A4A" w:rsidP="00864D17">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Нововеличковского сельского поселения Динского района. </w:t>
      </w:r>
    </w:p>
    <w:p w:rsidR="00634282" w:rsidRPr="00A256A1"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hAnsi="Times New Roman" w:cs="Times New Roman"/>
          <w:color w:val="auto"/>
          <w:sz w:val="28"/>
          <w:szCs w:val="28"/>
        </w:rPr>
        <w:lastRenderedPageBreak/>
        <w:t xml:space="preserve">К объектам благоустройства </w:t>
      </w:r>
      <w:r w:rsidRPr="00A256A1">
        <w:rPr>
          <w:rFonts w:ascii="Times New Roman" w:hAnsi="Times New Roman" w:cs="Times New Roman"/>
          <w:color w:val="auto"/>
          <w:sz w:val="28"/>
          <w:szCs w:val="28"/>
        </w:rPr>
        <w:t>относятся</w:t>
      </w:r>
      <w:r w:rsidR="00634282" w:rsidRPr="00A256A1">
        <w:t xml:space="preserve"> </w:t>
      </w:r>
      <w:r w:rsidR="00634282" w:rsidRPr="00A256A1">
        <w:rPr>
          <w:rFonts w:ascii="Times New Roman" w:hAnsi="Times New Roman" w:cs="Times New Roman"/>
          <w:sz w:val="28"/>
          <w:szCs w:val="28"/>
        </w:rPr>
        <w:t>территории различного функционального назначения, на которых осуществляется деятельность по благоустройству</w:t>
      </w:r>
      <w:r w:rsidRPr="00A256A1">
        <w:rPr>
          <w:rFonts w:ascii="Times New Roman" w:hAnsi="Times New Roman" w:cs="Times New Roman"/>
          <w:color w:val="auto"/>
          <w:sz w:val="28"/>
          <w:szCs w:val="28"/>
        </w:rPr>
        <w:t xml:space="preserve">: </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районы, микрорайоны, кварталы и иные элементы планировочной структуры населенного пункта;</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детские игровые и детские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велокоммуникации</w:t>
      </w:r>
      <w:proofErr w:type="spellEnd"/>
      <w:r w:rsidRPr="00A256A1">
        <w:rPr>
          <w:rFonts w:ascii="Times New Roman" w:hAnsi="Times New Roman" w:cs="Times New Roman"/>
          <w:sz w:val="28"/>
          <w:szCs w:val="28"/>
        </w:rPr>
        <w:t xml:space="preserve"> (в том числе </w:t>
      </w:r>
      <w:proofErr w:type="spellStart"/>
      <w:r w:rsidRPr="00A256A1">
        <w:rPr>
          <w:rFonts w:ascii="Times New Roman" w:hAnsi="Times New Roman" w:cs="Times New Roman"/>
          <w:sz w:val="28"/>
          <w:szCs w:val="28"/>
        </w:rPr>
        <w:t>велопешеходные</w:t>
      </w:r>
      <w:proofErr w:type="spellEnd"/>
      <w:r w:rsidRPr="00A256A1">
        <w:rPr>
          <w:rFonts w:ascii="Times New Roman" w:hAnsi="Times New Roman" w:cs="Times New Roman"/>
          <w:sz w:val="28"/>
          <w:szCs w:val="28"/>
        </w:rPr>
        <w:t xml:space="preserve"> и велосипедные дорожки, тропы, аллеи, полосы для движения велосипедного транспорта);</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места размещения нестационарных торговых объектов;</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A256A1">
        <w:rPr>
          <w:rFonts w:ascii="Times New Roman" w:hAnsi="Times New Roman" w:cs="Times New Roman"/>
          <w:sz w:val="28"/>
          <w:szCs w:val="28"/>
        </w:rPr>
        <w:t>внутридворовые</w:t>
      </w:r>
      <w:proofErr w:type="spellEnd"/>
      <w:r w:rsidRPr="00A256A1">
        <w:rPr>
          <w:rFonts w:ascii="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кладбища и мемориальные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площадки </w:t>
      </w:r>
      <w:proofErr w:type="spellStart"/>
      <w:r w:rsidRPr="00A256A1">
        <w:rPr>
          <w:rFonts w:ascii="Times New Roman" w:hAnsi="Times New Roman" w:cs="Times New Roman"/>
          <w:sz w:val="28"/>
          <w:szCs w:val="28"/>
        </w:rPr>
        <w:t>отстойно-разворотные</w:t>
      </w:r>
      <w:proofErr w:type="spellEnd"/>
      <w:r w:rsidRPr="00A256A1">
        <w:rPr>
          <w:rFonts w:ascii="Times New Roman" w:hAnsi="Times New Roman" w:cs="Times New Roman"/>
          <w:sz w:val="28"/>
          <w:szCs w:val="28"/>
        </w:rPr>
        <w:t>,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A256A1">
        <w:rPr>
          <w:rFonts w:ascii="Times New Roman" w:hAnsi="Times New Roman" w:cs="Times New Roman"/>
          <w:sz w:val="28"/>
          <w:szCs w:val="28"/>
        </w:rPr>
        <w:t>мототранспортных</w:t>
      </w:r>
      <w:proofErr w:type="spellEnd"/>
      <w:r w:rsidRPr="00A256A1">
        <w:rPr>
          <w:rFonts w:ascii="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A256A1">
        <w:rPr>
          <w:rFonts w:ascii="Times New Roman" w:hAnsi="Times New Roman" w:cs="Times New Roman"/>
          <w:sz w:val="28"/>
          <w:szCs w:val="28"/>
        </w:rPr>
        <w:t>велопарковки</w:t>
      </w:r>
      <w:proofErr w:type="spellEnd"/>
      <w:r w:rsidRPr="00A256A1">
        <w:rPr>
          <w:rFonts w:ascii="Times New Roman" w:hAnsi="Times New Roman" w:cs="Times New Roman"/>
          <w:sz w:val="28"/>
          <w:szCs w:val="28"/>
        </w:rPr>
        <w:t xml:space="preserve"> и велосипедные стоянки), </w:t>
      </w:r>
      <w:proofErr w:type="spellStart"/>
      <w:r w:rsidRPr="00A256A1">
        <w:rPr>
          <w:rFonts w:ascii="Times New Roman" w:hAnsi="Times New Roman" w:cs="Times New Roman"/>
          <w:sz w:val="28"/>
          <w:szCs w:val="28"/>
        </w:rPr>
        <w:t>кемпстоянки</w:t>
      </w:r>
      <w:proofErr w:type="spellEnd"/>
      <w:r w:rsidRPr="00A256A1">
        <w:rPr>
          <w:rFonts w:ascii="Times New Roman" w:hAnsi="Times New Roman" w:cs="Times New Roman"/>
          <w:sz w:val="28"/>
          <w:szCs w:val="28"/>
        </w:rPr>
        <w:t>;</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зоны транспортных, инженерных коммуникаций;</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водоохранные</w:t>
      </w:r>
      <w:proofErr w:type="spellEnd"/>
      <w:r w:rsidRPr="00A256A1">
        <w:rPr>
          <w:rFonts w:ascii="Times New Roman" w:hAnsi="Times New Roman" w:cs="Times New Roman"/>
          <w:sz w:val="28"/>
          <w:szCs w:val="28"/>
        </w:rPr>
        <w:t xml:space="preserve">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для выгула и дрессировки животных;</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E13B98" w:rsidRPr="00A256A1" w:rsidRDefault="00634282" w:rsidP="00277DBD">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другие территории муниципального образования.</w:t>
      </w:r>
    </w:p>
    <w:p w:rsidR="00FE2C0A" w:rsidRPr="00A256A1" w:rsidRDefault="00FE2C0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A256A1">
        <w:rPr>
          <w:rFonts w:ascii="Times New Roman" w:hAnsi="Times New Roman" w:cs="Times New Roman"/>
          <w:sz w:val="28"/>
          <w:szCs w:val="28"/>
        </w:rPr>
        <w:t xml:space="preserve">В соответствии с </w:t>
      </w:r>
      <w:hyperlink r:id="rId14" w:history="1">
        <w:r w:rsidRPr="00A256A1">
          <w:rPr>
            <w:rStyle w:val="af7"/>
            <w:rFonts w:ascii="Times New Roman" w:hAnsi="Times New Roman" w:cs="Times New Roman"/>
            <w:b w:val="0"/>
            <w:color w:val="auto"/>
            <w:sz w:val="28"/>
            <w:szCs w:val="28"/>
          </w:rPr>
          <w:t>пунктом 38 статьи 1</w:t>
        </w:r>
      </w:hyperlink>
      <w:r w:rsidRPr="00A256A1">
        <w:rPr>
          <w:rFonts w:ascii="Times New Roman" w:hAnsi="Times New Roman" w:cs="Times New Roman"/>
          <w:b/>
          <w:color w:val="auto"/>
          <w:sz w:val="28"/>
          <w:szCs w:val="28"/>
        </w:rPr>
        <w:t xml:space="preserve"> </w:t>
      </w:r>
      <w:r w:rsidRPr="00A256A1">
        <w:rPr>
          <w:rFonts w:ascii="Times New Roman" w:hAnsi="Times New Roman" w:cs="Times New Roman"/>
          <w:sz w:val="28"/>
          <w:szCs w:val="28"/>
        </w:rPr>
        <w:t>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FE2C0A" w:rsidRPr="00A256A1" w:rsidRDefault="00FE2C0A" w:rsidP="00FE2C0A">
      <w:pPr>
        <w:tabs>
          <w:tab w:val="left" w:pos="709"/>
        </w:tabs>
        <w:spacing w:line="240" w:lineRule="auto"/>
        <w:contextualSpacing/>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roofErr w:type="gramEnd"/>
    </w:p>
    <w:p w:rsidR="00FE2C0A" w:rsidRPr="00A256A1" w:rsidRDefault="00FE2C0A" w:rsidP="00FE2C0A">
      <w:pPr>
        <w:spacing w:line="240" w:lineRule="auto"/>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A256A1">
        <w:rPr>
          <w:rFonts w:ascii="Times New Roman" w:hAnsi="Times New Roman" w:cs="Times New Roman"/>
          <w:sz w:val="28"/>
          <w:szCs w:val="28"/>
        </w:rPr>
        <w:t>экоплитки</w:t>
      </w:r>
      <w:proofErr w:type="spellEnd"/>
      <w:r w:rsidRPr="00A256A1">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сборные искусственные неровности, сборные шумовые полосы;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элементы сохранения и защиты корневой системы элементов озеленения (в том числе </w:t>
      </w:r>
      <w:proofErr w:type="spellStart"/>
      <w:r w:rsidRPr="00A256A1">
        <w:rPr>
          <w:rFonts w:ascii="Times New Roman" w:hAnsi="Times New Roman" w:cs="Times New Roman"/>
          <w:sz w:val="28"/>
          <w:szCs w:val="28"/>
        </w:rPr>
        <w:t>прикопы</w:t>
      </w:r>
      <w:proofErr w:type="spellEnd"/>
      <w:r w:rsidRPr="00A256A1">
        <w:rPr>
          <w:rFonts w:ascii="Times New Roman" w:hAnsi="Times New Roman" w:cs="Times New Roman"/>
          <w:sz w:val="28"/>
          <w:szCs w:val="28"/>
        </w:rPr>
        <w:t>, приствольные лунки, приствольные решетки, защитные приствольные ограждения);</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ограждения, ограждающие устройства, ограждающие элементы, придорожные экраны;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въездные группы;</w:t>
      </w:r>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остановочные павильоны;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сезонные (летние) кафе;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городская мебель;</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рекламные конструкции;</w:t>
      </w:r>
    </w:p>
    <w:p w:rsidR="00FE2C0A" w:rsidRPr="00A256A1" w:rsidRDefault="00FE2C0A" w:rsidP="00FE2C0A">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праздничное оформление.</w:t>
      </w:r>
    </w:p>
    <w:p w:rsidR="00FA5A4A"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0C2C32">
        <w:rPr>
          <w:rFonts w:ascii="Times New Roman" w:hAnsi="Times New Roman" w:cs="Times New Roman"/>
          <w:color w:val="auto"/>
          <w:sz w:val="28"/>
          <w:szCs w:val="28"/>
        </w:rPr>
        <w:t>Организация работ по уборке и благоустройству, надлежащему санитарному содержанию территорий,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Нововеличковского сельского поселения Динского района, обеспечивается организациями, управляющими жилищным фондом</w:t>
      </w:r>
      <w:proofErr w:type="gramEnd"/>
      <w:r w:rsidRPr="000C2C32">
        <w:rPr>
          <w:rFonts w:ascii="Times New Roman" w:hAnsi="Times New Roman" w:cs="Times New Roman"/>
          <w:color w:val="auto"/>
          <w:sz w:val="28"/>
          <w:szCs w:val="28"/>
        </w:rPr>
        <w:t>, собственниками и (или) уполномоченными ими лицами, являющимися владельцами и (или) пользователями таких земельных участков и объектов</w:t>
      </w:r>
      <w:r w:rsidR="006A1AD5">
        <w:rPr>
          <w:rFonts w:ascii="Times New Roman" w:hAnsi="Times New Roman" w:cs="Times New Roman"/>
          <w:color w:val="auto"/>
          <w:sz w:val="28"/>
          <w:szCs w:val="28"/>
        </w:rPr>
        <w:t>,</w:t>
      </w:r>
      <w:r w:rsidRPr="000C2C32">
        <w:rPr>
          <w:rFonts w:ascii="Times New Roman" w:hAnsi="Times New Roman" w:cs="Times New Roman"/>
          <w:color w:val="auto"/>
          <w:sz w:val="28"/>
          <w:szCs w:val="28"/>
        </w:rPr>
        <w:t xml:space="preserve"> муниципальными учреждениями в соответствии с их полномочиями.</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FE2C0A" w:rsidRDefault="00A256A1" w:rsidP="00A256A1">
      <w:pPr>
        <w:tabs>
          <w:tab w:val="left" w:pos="567"/>
        </w:tabs>
        <w:spacing w:line="240" w:lineRule="auto"/>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ab/>
      </w:r>
      <w:r w:rsidRPr="000C2C32">
        <w:rPr>
          <w:rFonts w:ascii="Times New Roman" w:hAnsi="Times New Roman" w:cs="Times New Roman"/>
          <w:color w:val="auto"/>
          <w:sz w:val="28"/>
          <w:szCs w:val="28"/>
        </w:rPr>
        <w:t>- соблюдать чистоту и порядок на производственной (занимаемой) и прилегающей территории;</w:t>
      </w:r>
    </w:p>
    <w:p w:rsidR="00FA5A4A" w:rsidRPr="000C2C32" w:rsidRDefault="00FA5A4A" w:rsidP="00FA5A4A">
      <w:pPr>
        <w:pStyle w:val="1"/>
        <w:numPr>
          <w:ilvl w:val="0"/>
          <w:numId w:val="0"/>
        </w:numPr>
        <w:tabs>
          <w:tab w:val="left" w:pos="709"/>
        </w:tabs>
        <w:spacing w:before="0" w:after="0" w:line="240" w:lineRule="auto"/>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ab/>
        <w:t>-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FA5A4A" w:rsidRPr="005B38C7" w:rsidRDefault="00FA5A4A" w:rsidP="00FA5A4A">
      <w:pPr>
        <w:pStyle w:val="1"/>
        <w:numPr>
          <w:ilvl w:val="0"/>
          <w:numId w:val="0"/>
        </w:numPr>
        <w:tabs>
          <w:tab w:val="left" w:pos="567"/>
        </w:tabs>
        <w:spacing w:before="0" w:after="0" w:line="240" w:lineRule="auto"/>
        <w:ind w:firstLine="567"/>
        <w:contextualSpacing/>
        <w:jc w:val="both"/>
        <w:rPr>
          <w:rFonts w:ascii="Times New Roman" w:hAnsi="Times New Roman" w:cs="Times New Roman"/>
          <w:color w:val="auto"/>
          <w:sz w:val="28"/>
          <w:szCs w:val="28"/>
        </w:rPr>
      </w:pPr>
      <w:r w:rsidRPr="000C2C32">
        <w:rPr>
          <w:color w:val="auto"/>
        </w:rPr>
        <w:tab/>
      </w:r>
      <w:r w:rsidRPr="000C2C32">
        <w:rPr>
          <w:rFonts w:ascii="Times New Roman" w:hAnsi="Times New Roman" w:cs="Times New Roman"/>
          <w:color w:val="auto"/>
          <w:sz w:val="28"/>
          <w:szCs w:val="28"/>
        </w:rPr>
        <w:t>- уничтожать сорную и карантинную растительность на закрепленных территориях, а также на прилегающих к ним участках.</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Участниками деятельности по благоустройству являются, в том числе: </w:t>
      </w:r>
    </w:p>
    <w:p w:rsidR="00FA5A4A" w:rsidRPr="00A256A1" w:rsidRDefault="00497EDB" w:rsidP="00AA5B84">
      <w:pPr>
        <w:spacing w:line="240" w:lineRule="auto"/>
        <w:ind w:firstLine="709"/>
        <w:contextualSpacing/>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1.9</w:t>
      </w:r>
      <w:r w:rsidR="00FA5A4A" w:rsidRPr="00D64DB7">
        <w:rPr>
          <w:rFonts w:ascii="Times New Roman" w:eastAsia="Times New Roman" w:hAnsi="Times New Roman" w:cs="Times New Roman"/>
          <w:color w:val="auto"/>
          <w:sz w:val="28"/>
          <w:szCs w:val="28"/>
        </w:rPr>
        <w:t xml:space="preserve">.1. </w:t>
      </w:r>
      <w:r w:rsidR="00AA5B84" w:rsidRPr="00A256A1">
        <w:rPr>
          <w:rFonts w:ascii="Times New Roman" w:hAnsi="Times New Roman" w:cs="Times New Roman"/>
          <w:sz w:val="28"/>
          <w:szCs w:val="28"/>
        </w:rPr>
        <w:t>жители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Нововеличковского сельского поселения Динского района, формирования активного и сплоченного сообщества местных жителей, заинтересованного в развитии городской</w:t>
      </w:r>
      <w:proofErr w:type="gramEnd"/>
      <w:r w:rsidR="00AA5B84" w:rsidRPr="00A256A1">
        <w:rPr>
          <w:rFonts w:ascii="Times New Roman" w:hAnsi="Times New Roman" w:cs="Times New Roman"/>
          <w:sz w:val="28"/>
          <w:szCs w:val="28"/>
        </w:rPr>
        <w:t xml:space="preserve"> среды</w:t>
      </w:r>
      <w:r w:rsidR="00FA5A4A" w:rsidRPr="00A256A1">
        <w:rPr>
          <w:rFonts w:ascii="Times New Roman" w:eastAsia="Times New Roman" w:hAnsi="Times New Roman" w:cs="Times New Roman"/>
          <w:color w:val="auto"/>
          <w:sz w:val="28"/>
          <w:szCs w:val="28"/>
        </w:rPr>
        <w:t>;</w:t>
      </w:r>
    </w:p>
    <w:p w:rsidR="00AA5B84" w:rsidRPr="00A256A1" w:rsidRDefault="00FA5A4A" w:rsidP="00AA5B84">
      <w:pPr>
        <w:spacing w:line="240" w:lineRule="auto"/>
        <w:ind w:firstLine="709"/>
        <w:contextualSpacing/>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.2. </w:t>
      </w:r>
      <w:r w:rsidR="00AA5B84" w:rsidRPr="00A256A1">
        <w:rPr>
          <w:rFonts w:ascii="Times New Roman" w:eastAsia="Times New Roman" w:hAnsi="Times New Roman" w:cs="Times New Roman"/>
          <w:color w:val="auto"/>
          <w:sz w:val="28"/>
          <w:szCs w:val="28"/>
        </w:rPr>
        <w:t>п</w:t>
      </w:r>
      <w:r w:rsidRPr="00A256A1">
        <w:rPr>
          <w:rFonts w:ascii="Times New Roman" w:eastAsia="Times New Roman" w:hAnsi="Times New Roman" w:cs="Times New Roman"/>
          <w:color w:val="auto"/>
          <w:sz w:val="28"/>
          <w:szCs w:val="28"/>
        </w:rPr>
        <w:t xml:space="preserve">редставители администрации Нововеличковского сельского поселения Динского района, </w:t>
      </w:r>
      <w:r w:rsidR="00AA5B84" w:rsidRPr="00A256A1">
        <w:rPr>
          <w:rFonts w:ascii="Times New Roman" w:hAnsi="Times New Roman" w:cs="Times New Roman"/>
          <w:sz w:val="28"/>
          <w:szCs w:val="28"/>
        </w:rPr>
        <w:t>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FA5A4A" w:rsidRPr="00A256A1" w:rsidRDefault="00FA5A4A" w:rsidP="00AA5B84">
      <w:pPr>
        <w:spacing w:line="240" w:lineRule="auto"/>
        <w:ind w:firstLine="709"/>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.3. </w:t>
      </w:r>
      <w:r w:rsidR="00AA5B84" w:rsidRPr="00A256A1">
        <w:rPr>
          <w:rFonts w:ascii="Times New Roman" w:hAnsi="Times New Roman" w:cs="Times New Roman"/>
          <w:sz w:val="28"/>
          <w:szCs w:val="28"/>
        </w:rPr>
        <w:t>хозяйствующие субъекты, осуществляющие деятельность на территории Нововеличковского сельского поселения Динского района, с целью формирования запроса на благоустройство, участия в финансировании мероприятий по благоустройству, удовлетворения потребностей жителей поселения, формирования позитивного имиджа муниципального образования и его туристской и инвестиционной привлекательности;</w:t>
      </w:r>
    </w:p>
    <w:p w:rsidR="00FA5A4A" w:rsidRPr="00A256A1"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.4. </w:t>
      </w:r>
      <w:r w:rsidR="009D25BE" w:rsidRPr="00A256A1">
        <w:rPr>
          <w:rFonts w:ascii="Times New Roman" w:hAnsi="Times New Roman" w:cs="Times New Roman"/>
          <w:sz w:val="28"/>
          <w:szCs w:val="28"/>
        </w:rPr>
        <w:t>исполнители</w:t>
      </w:r>
      <w:r w:rsidR="00AA5B84" w:rsidRPr="00A256A1">
        <w:rPr>
          <w:rFonts w:ascii="Times New Roman" w:hAnsi="Times New Roman" w:cs="Times New Roman"/>
          <w:sz w:val="28"/>
          <w:szCs w:val="28"/>
        </w:rPr>
        <w:t xml:space="preserve"> работ по разработке и реализации проект</w:t>
      </w:r>
      <w:r w:rsidR="009D25BE" w:rsidRPr="00A256A1">
        <w:rPr>
          <w:rFonts w:ascii="Times New Roman" w:hAnsi="Times New Roman" w:cs="Times New Roman"/>
          <w:sz w:val="28"/>
          <w:szCs w:val="28"/>
        </w:rPr>
        <w:t>ов благоустройства, специалисты</w:t>
      </w:r>
      <w:r w:rsidR="00AA5B84" w:rsidRPr="00A256A1">
        <w:rPr>
          <w:rFonts w:ascii="Times New Roman" w:hAnsi="Times New Roman" w:cs="Times New Roman"/>
          <w:sz w:val="28"/>
          <w:szCs w:val="28"/>
        </w:rPr>
        <w:t xml:space="preserve"> по благоустройству и озеленению, в том числе возведению МАФ</w:t>
      </w:r>
      <w:r w:rsidR="009D25BE" w:rsidRPr="00A256A1">
        <w:rPr>
          <w:rFonts w:ascii="Times New Roman" w:hAnsi="Times New Roman" w:cs="Times New Roman"/>
          <w:sz w:val="28"/>
          <w:szCs w:val="28"/>
        </w:rPr>
        <w:t xml:space="preserve"> и иные.</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Участие жителей Нововеличковского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11 настоящих правил. Форма участия определяется  администрацией Нововеличковского сельского поселения Динского района с учетом настоящих  правил в зависимости от особенностей проекта по благоустройству.</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943C45">
        <w:rPr>
          <w:rFonts w:ascii="Times New Roman" w:hAnsi="Times New Roman" w:cs="Times New Roman"/>
          <w:sz w:val="28"/>
          <w:szCs w:val="28"/>
        </w:rPr>
        <w:t xml:space="preserve">В качестве приоритетных территорий для благоустройства рекомендуется выбирать активно посещаемые или имеющие потенциал для </w:t>
      </w:r>
      <w:r w:rsidRPr="00943C45">
        <w:rPr>
          <w:rFonts w:ascii="Times New Roman" w:hAnsi="Times New Roman" w:cs="Times New Roman"/>
          <w:sz w:val="28"/>
          <w:szCs w:val="28"/>
        </w:rPr>
        <w:lastRenderedPageBreak/>
        <w:t>роста пешеходных потоков территории населенного пункт</w:t>
      </w:r>
      <w:r>
        <w:rPr>
          <w:rFonts w:ascii="Times New Roman" w:hAnsi="Times New Roman" w:cs="Times New Roman"/>
          <w:sz w:val="28"/>
          <w:szCs w:val="28"/>
        </w:rPr>
        <w:t xml:space="preserve">а </w:t>
      </w:r>
      <w:r w:rsidRPr="00943C45">
        <w:rPr>
          <w:rFonts w:ascii="Times New Roman" w:hAnsi="Times New Roman" w:cs="Times New Roman"/>
          <w:sz w:val="28"/>
          <w:szCs w:val="28"/>
        </w:rPr>
        <w:t>с учетом объективной потребности в развитии тех или иных общественных территорий, их социально-экономической значимости и планов развития</w:t>
      </w:r>
      <w:r w:rsidR="00FA5A4A" w:rsidRPr="00D64DB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территории Нововеличковского сельского поселения</w:t>
      </w:r>
      <w:r w:rsidR="00FA5A4A" w:rsidRPr="00D64DB7">
        <w:rPr>
          <w:rFonts w:ascii="Times New Roman" w:eastAsia="Times New Roman" w:hAnsi="Times New Roman" w:cs="Times New Roman"/>
          <w:color w:val="auto"/>
          <w:sz w:val="28"/>
          <w:szCs w:val="28"/>
        </w:rPr>
        <w:t xml:space="preserve">.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Территории Нововеличковского сельского поселения Динского района удобно расположенные и </w:t>
      </w:r>
      <w:proofErr w:type="gramStart"/>
      <w:r w:rsidRPr="00D64DB7">
        <w:rPr>
          <w:rFonts w:ascii="Times New Roman" w:eastAsia="Times New Roman" w:hAnsi="Times New Roman" w:cs="Times New Roman"/>
          <w:color w:val="auto"/>
          <w:sz w:val="28"/>
          <w:szCs w:val="28"/>
        </w:rPr>
        <w:t>легко доступные</w:t>
      </w:r>
      <w:proofErr w:type="gramEnd"/>
      <w:r w:rsidRPr="00D64DB7">
        <w:rPr>
          <w:rFonts w:ascii="Times New Roman" w:eastAsia="Times New Roman" w:hAnsi="Times New Roman" w:cs="Times New Roman"/>
          <w:color w:val="auto"/>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943C45">
        <w:rPr>
          <w:rFonts w:ascii="Times New Roman" w:hAnsi="Times New Roman" w:cs="Times New Roman"/>
          <w:sz w:val="28"/>
          <w:szCs w:val="28"/>
        </w:rPr>
        <w:t>Проект благоустройства территории на стадии</w:t>
      </w:r>
      <w:r>
        <w:rPr>
          <w:rFonts w:ascii="Times New Roman" w:hAnsi="Times New Roman" w:cs="Times New Roman"/>
          <w:sz w:val="28"/>
          <w:szCs w:val="28"/>
        </w:rPr>
        <w:t xml:space="preserve"> разработки концепции для каждого населенного пункта</w:t>
      </w:r>
      <w:r w:rsidRPr="00943C45">
        <w:rPr>
          <w:rFonts w:ascii="Times New Roman" w:hAnsi="Times New Roman" w:cs="Times New Roman"/>
          <w:sz w:val="28"/>
          <w:szCs w:val="28"/>
        </w:rPr>
        <w:t xml:space="preserve"> территории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 xml:space="preserve"> рекомендуется создавать с учетом потребностей и запросов жителей </w:t>
      </w:r>
      <w:r>
        <w:rPr>
          <w:rFonts w:ascii="Times New Roman" w:hAnsi="Times New Roman" w:cs="Times New Roman"/>
          <w:sz w:val="28"/>
          <w:szCs w:val="28"/>
        </w:rPr>
        <w:t>поселения</w:t>
      </w:r>
      <w:r w:rsidRPr="00943C45">
        <w:rPr>
          <w:rFonts w:ascii="Times New Roman" w:hAnsi="Times New Roman" w:cs="Times New Roman"/>
          <w:sz w:val="28"/>
          <w:szCs w:val="28"/>
        </w:rPr>
        <w:t xml:space="preserve">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w:t>
      </w:r>
      <w:proofErr w:type="gramEnd"/>
      <w:r w:rsidRPr="00943C45">
        <w:rPr>
          <w:rFonts w:ascii="Times New Roman" w:hAnsi="Times New Roman" w:cs="Times New Roman"/>
          <w:sz w:val="28"/>
          <w:szCs w:val="28"/>
        </w:rPr>
        <w:t xml:space="preserve">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r w:rsidR="00FA5A4A" w:rsidRPr="00D64DB7">
        <w:rPr>
          <w:rFonts w:ascii="Times New Roman" w:eastAsia="Times New Roman" w:hAnsi="Times New Roman" w:cs="Times New Roman"/>
          <w:color w:val="auto"/>
          <w:sz w:val="28"/>
          <w:szCs w:val="28"/>
        </w:rPr>
        <w:t>.</w:t>
      </w:r>
    </w:p>
    <w:p w:rsidR="00943C45" w:rsidRPr="00943C45" w:rsidRDefault="00497EDB" w:rsidP="00943C45">
      <w:pPr>
        <w:spacing w:line="240" w:lineRule="auto"/>
        <w:ind w:firstLine="709"/>
        <w:contextualSpacing/>
        <w:jc w:val="both"/>
        <w:rPr>
          <w:rFonts w:ascii="Times New Roman" w:eastAsia="Times New Roman" w:hAnsi="Times New Roman" w:cs="Times New Roman"/>
          <w:color w:val="auto"/>
          <w:sz w:val="28"/>
          <w:szCs w:val="28"/>
        </w:rPr>
      </w:pPr>
      <w:r>
        <w:rPr>
          <w:rFonts w:ascii="Times New Roman" w:hAnsi="Times New Roman" w:cs="Times New Roman"/>
          <w:sz w:val="28"/>
          <w:szCs w:val="28"/>
        </w:rPr>
        <w:t>1.15</w:t>
      </w:r>
      <w:r w:rsidR="00943C45" w:rsidRPr="00943C45">
        <w:rPr>
          <w:rFonts w:ascii="Times New Roman" w:hAnsi="Times New Roman" w:cs="Times New Roman"/>
          <w:sz w:val="28"/>
          <w:szCs w:val="28"/>
        </w:rPr>
        <w:t>.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r w:rsidR="00943C45">
        <w:rPr>
          <w:rFonts w:ascii="Times New Roman" w:hAnsi="Times New Roman" w:cs="Times New Roman"/>
          <w:sz w:val="28"/>
          <w:szCs w:val="28"/>
        </w:rPr>
        <w:t>.</w:t>
      </w:r>
    </w:p>
    <w:p w:rsidR="00BC7694" w:rsidRPr="00BC7694" w:rsidRDefault="00497EDB" w:rsidP="00BC7694">
      <w:pPr>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1.16</w:t>
      </w:r>
      <w:r w:rsidR="00BC7694">
        <w:rPr>
          <w:rFonts w:ascii="Times New Roman" w:eastAsia="Times New Roman" w:hAnsi="Times New Roman" w:cs="Times New Roman"/>
          <w:color w:val="auto"/>
          <w:sz w:val="28"/>
          <w:szCs w:val="28"/>
        </w:rPr>
        <w:t xml:space="preserve">. </w:t>
      </w:r>
      <w:r w:rsidR="00BC7694" w:rsidRPr="00BC7694">
        <w:rPr>
          <w:rFonts w:ascii="Times New Roman" w:hAnsi="Times New Roman" w:cs="Times New Roman"/>
          <w:sz w:val="28"/>
          <w:szCs w:val="28"/>
        </w:rPr>
        <w:t>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BC7694" w:rsidRPr="00BC7694" w:rsidRDefault="00497EDB" w:rsidP="00BC7694">
      <w:pPr>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1.17</w:t>
      </w:r>
      <w:r w:rsidR="00BC7694" w:rsidRPr="00BC7694">
        <w:rPr>
          <w:rFonts w:ascii="Times New Roman" w:eastAsia="Times New Roman" w:hAnsi="Times New Roman" w:cs="Times New Roman"/>
          <w:color w:val="auto"/>
          <w:sz w:val="28"/>
          <w:szCs w:val="28"/>
        </w:rPr>
        <w:t xml:space="preserve">. </w:t>
      </w:r>
      <w:r w:rsidR="00BC7694" w:rsidRPr="00BC7694">
        <w:rPr>
          <w:rFonts w:ascii="Times New Roman" w:hAnsi="Times New Roman" w:cs="Times New Roman"/>
          <w:sz w:val="28"/>
          <w:szCs w:val="28"/>
        </w:rPr>
        <w:t>В паспорте объекта благоустройства рекомендуется отобразить следующую информацию:</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наименование (вид)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адрес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площадь объекта благоустройства, в том числе площадь механизированной и ручной уборки;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ситуационный план;</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наличии зон с особыми условиями использования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lastRenderedPageBreak/>
        <w:t xml:space="preserve">- информация </w:t>
      </w:r>
      <w:proofErr w:type="gramStart"/>
      <w:r w:rsidRPr="00BC7694">
        <w:rPr>
          <w:rFonts w:ascii="Times New Roman" w:hAnsi="Times New Roman" w:cs="Times New Roman"/>
          <w:sz w:val="28"/>
          <w:szCs w:val="28"/>
        </w:rPr>
        <w:t>о</w:t>
      </w:r>
      <w:proofErr w:type="gramEnd"/>
      <w:r w:rsidRPr="00BC7694">
        <w:rPr>
          <w:rFonts w:ascii="Times New Roman" w:hAnsi="Times New Roman" w:cs="Times New Roman"/>
          <w:sz w:val="28"/>
          <w:szCs w:val="28"/>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лице, ответственном за содержание объекта благоустройства;</w:t>
      </w:r>
    </w:p>
    <w:p w:rsid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иная информация, характеризующая объект благоустройства.</w:t>
      </w:r>
    </w:p>
    <w:p w:rsidR="00BC7694" w:rsidRDefault="00497EDB" w:rsidP="00BC769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1.18</w:t>
      </w:r>
      <w:r w:rsidR="00BC7694">
        <w:rPr>
          <w:rFonts w:ascii="Times New Roman" w:hAnsi="Times New Roman" w:cs="Times New Roman"/>
          <w:sz w:val="28"/>
          <w:szCs w:val="28"/>
        </w:rPr>
        <w:t xml:space="preserve">. </w:t>
      </w:r>
      <w:r w:rsidR="00BC7694" w:rsidRPr="00BC7694">
        <w:rPr>
          <w:rFonts w:ascii="Times New Roman" w:hAnsi="Times New Roman" w:cs="Times New Roman"/>
          <w:sz w:val="28"/>
          <w:szCs w:val="28"/>
        </w:rPr>
        <w:t>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1.1</w:t>
      </w:r>
      <w:r w:rsidR="00497EDB">
        <w:rPr>
          <w:rFonts w:ascii="Times New Roman" w:hAnsi="Times New Roman" w:cs="Times New Roman"/>
          <w:sz w:val="28"/>
          <w:szCs w:val="28"/>
        </w:rPr>
        <w:t>9</w:t>
      </w:r>
      <w:r w:rsidRPr="00BC7694">
        <w:rPr>
          <w:rFonts w:ascii="Times New Roman" w:hAnsi="Times New Roman" w:cs="Times New Roman"/>
          <w:sz w:val="28"/>
          <w:szCs w:val="28"/>
        </w:rPr>
        <w:t xml:space="preserve">. При реализации проектов благоустройства территорий </w:t>
      </w:r>
      <w:r>
        <w:rPr>
          <w:rFonts w:ascii="Times New Roman" w:hAnsi="Times New Roman" w:cs="Times New Roman"/>
          <w:sz w:val="28"/>
          <w:szCs w:val="28"/>
        </w:rPr>
        <w:t>населенных пунктов Нововеличковского сельского поселения Динского района</w:t>
      </w:r>
      <w:r w:rsidRPr="00BC7694">
        <w:rPr>
          <w:rFonts w:ascii="Times New Roman" w:hAnsi="Times New Roman" w:cs="Times New Roman"/>
          <w:sz w:val="28"/>
          <w:szCs w:val="28"/>
        </w:rPr>
        <w:t xml:space="preserve"> рекомендуется обеспечивать:</w:t>
      </w:r>
    </w:p>
    <w:p w:rsidR="00BC7694" w:rsidRPr="00BC7694" w:rsidRDefault="00BC7694" w:rsidP="00BC7694">
      <w:pPr>
        <w:spacing w:line="240" w:lineRule="auto"/>
        <w:ind w:firstLine="709"/>
        <w:jc w:val="both"/>
        <w:rPr>
          <w:rFonts w:ascii="Times New Roman" w:hAnsi="Times New Roman" w:cs="Times New Roman"/>
          <w:sz w:val="28"/>
          <w:szCs w:val="28"/>
        </w:rPr>
      </w:pPr>
      <w:bookmarkStart w:id="1" w:name="sub_21201"/>
      <w:r w:rsidRPr="00BC7694">
        <w:rPr>
          <w:rFonts w:ascii="Times New Roman" w:hAnsi="Times New Roman" w:cs="Times New Roman"/>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2" w:name="sub_21202"/>
      <w:bookmarkEnd w:id="1"/>
      <w:r w:rsidRPr="00BC7694">
        <w:rPr>
          <w:rFonts w:ascii="Times New Roman" w:hAnsi="Times New Roman" w:cs="Times New Roman"/>
          <w:sz w:val="28"/>
          <w:szCs w:val="28"/>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BC7694" w:rsidRPr="00BC7694" w:rsidRDefault="00BC7694" w:rsidP="00BC7694">
      <w:pPr>
        <w:spacing w:line="240" w:lineRule="auto"/>
        <w:ind w:firstLine="709"/>
        <w:jc w:val="both"/>
        <w:rPr>
          <w:rFonts w:ascii="Times New Roman" w:hAnsi="Times New Roman" w:cs="Times New Roman"/>
          <w:sz w:val="28"/>
          <w:szCs w:val="28"/>
        </w:rPr>
      </w:pPr>
      <w:bookmarkStart w:id="3" w:name="sub_21203"/>
      <w:bookmarkEnd w:id="2"/>
      <w:r w:rsidRPr="00BC7694">
        <w:rPr>
          <w:rFonts w:ascii="Times New Roman" w:hAnsi="Times New Roman" w:cs="Times New Roman"/>
          <w:sz w:val="28"/>
          <w:szCs w:val="28"/>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C7694" w:rsidRPr="00BC7694" w:rsidRDefault="00BC7694" w:rsidP="00BC7694">
      <w:pPr>
        <w:spacing w:line="240" w:lineRule="auto"/>
        <w:ind w:firstLine="709"/>
        <w:jc w:val="both"/>
        <w:rPr>
          <w:rFonts w:ascii="Times New Roman" w:hAnsi="Times New Roman" w:cs="Times New Roman"/>
          <w:sz w:val="28"/>
          <w:szCs w:val="28"/>
        </w:rPr>
      </w:pPr>
      <w:bookmarkStart w:id="4" w:name="sub_21204"/>
      <w:bookmarkEnd w:id="3"/>
      <w:r w:rsidRPr="00BC7694">
        <w:rPr>
          <w:rFonts w:ascii="Times New Roman" w:hAnsi="Times New Roman" w:cs="Times New Roman"/>
          <w:sz w:val="28"/>
          <w:szCs w:val="28"/>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BC7694" w:rsidRPr="00BC7694" w:rsidRDefault="00BC7694" w:rsidP="00BC7694">
      <w:pPr>
        <w:spacing w:line="240" w:lineRule="auto"/>
        <w:ind w:firstLine="709"/>
        <w:jc w:val="both"/>
        <w:rPr>
          <w:rFonts w:ascii="Times New Roman" w:hAnsi="Times New Roman" w:cs="Times New Roman"/>
          <w:sz w:val="28"/>
          <w:szCs w:val="28"/>
        </w:rPr>
      </w:pPr>
      <w:bookmarkStart w:id="5" w:name="sub_21205"/>
      <w:bookmarkEnd w:id="4"/>
      <w:r w:rsidRPr="00BC7694">
        <w:rPr>
          <w:rFonts w:ascii="Times New Roman" w:hAnsi="Times New Roman" w:cs="Times New Roman"/>
          <w:sz w:val="28"/>
          <w:szCs w:val="28"/>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6" w:name="sub_21206"/>
      <w:bookmarkEnd w:id="5"/>
      <w:r w:rsidRPr="00BC7694">
        <w:rPr>
          <w:rFonts w:ascii="Times New Roman" w:hAnsi="Times New Roman" w:cs="Times New Roman"/>
          <w:sz w:val="28"/>
          <w:szCs w:val="28"/>
        </w:rPr>
        <w:t>е) шаговую доступность к объектам детской игровой и спортивной инфраструктуры для детей и подростков, в том числе относящихся к МГН;</w:t>
      </w:r>
    </w:p>
    <w:p w:rsidR="00BC7694" w:rsidRPr="00BC7694" w:rsidRDefault="00BC7694" w:rsidP="00BC7694">
      <w:pPr>
        <w:spacing w:line="240" w:lineRule="auto"/>
        <w:ind w:firstLine="709"/>
        <w:jc w:val="both"/>
        <w:rPr>
          <w:rFonts w:ascii="Times New Roman" w:hAnsi="Times New Roman" w:cs="Times New Roman"/>
          <w:sz w:val="28"/>
          <w:szCs w:val="28"/>
        </w:rPr>
      </w:pPr>
      <w:bookmarkStart w:id="7" w:name="sub_21207"/>
      <w:bookmarkEnd w:id="6"/>
      <w:r w:rsidRPr="00BC7694">
        <w:rPr>
          <w:rFonts w:ascii="Times New Roman" w:hAnsi="Times New Roman" w:cs="Times New Roman"/>
          <w:sz w:val="28"/>
          <w:szCs w:val="28"/>
        </w:rPr>
        <w:t xml:space="preserve">ж) защиту окружающей среды, общественных и дворовых территорий, пешеходных и велосипедных маршрутов населенного пункта, в том числе с </w:t>
      </w:r>
      <w:r w:rsidRPr="00BC7694">
        <w:rPr>
          <w:rFonts w:ascii="Times New Roman" w:hAnsi="Times New Roman" w:cs="Times New Roman"/>
          <w:sz w:val="28"/>
          <w:szCs w:val="28"/>
        </w:rPr>
        <w:lastRenderedPageBreak/>
        <w:t xml:space="preserve">помощью озеленения и </w:t>
      </w:r>
      <w:proofErr w:type="gramStart"/>
      <w:r w:rsidRPr="00BC7694">
        <w:rPr>
          <w:rFonts w:ascii="Times New Roman" w:hAnsi="Times New Roman" w:cs="Times New Roman"/>
          <w:sz w:val="28"/>
          <w:szCs w:val="28"/>
        </w:rPr>
        <w:t>использования</w:t>
      </w:r>
      <w:proofErr w:type="gramEnd"/>
      <w:r w:rsidRPr="00BC7694">
        <w:rPr>
          <w:rFonts w:ascii="Times New Roman" w:hAnsi="Times New Roman" w:cs="Times New Roman"/>
          <w:sz w:val="28"/>
          <w:szCs w:val="28"/>
        </w:rPr>
        <w:t xml:space="preserve"> эффективных архитектурно-планировочных приемов;</w:t>
      </w:r>
    </w:p>
    <w:p w:rsidR="00FA5A4A" w:rsidRPr="00356A2B" w:rsidRDefault="00BC7694" w:rsidP="00356A2B">
      <w:pPr>
        <w:spacing w:line="240" w:lineRule="auto"/>
        <w:ind w:firstLine="709"/>
        <w:jc w:val="both"/>
        <w:rPr>
          <w:rFonts w:ascii="Times New Roman" w:hAnsi="Times New Roman" w:cs="Times New Roman"/>
          <w:sz w:val="28"/>
          <w:szCs w:val="28"/>
        </w:rPr>
      </w:pPr>
      <w:bookmarkStart w:id="8" w:name="sub_21208"/>
      <w:bookmarkEnd w:id="7"/>
      <w:r w:rsidRPr="00BC7694">
        <w:rPr>
          <w:rFonts w:ascii="Times New Roman" w:hAnsi="Times New Roman" w:cs="Times New Roman"/>
          <w:sz w:val="28"/>
          <w:szCs w:val="28"/>
        </w:rPr>
        <w:t>з) безопасность и порядок, в том числе путем организации системы освещения и видеонаблюдения.</w:t>
      </w:r>
      <w:bookmarkEnd w:id="8"/>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В стратегии социально-экономического развития </w:t>
      </w:r>
      <w:r w:rsidRPr="00D64DB7">
        <w:rPr>
          <w:rFonts w:ascii="Times New Roman" w:hAnsi="Times New Roman" w:cs="Times New Roman"/>
          <w:color w:val="auto"/>
          <w:sz w:val="28"/>
          <w:szCs w:val="28"/>
        </w:rPr>
        <w:t>Нововеличковского сельского поселения Динского района</w:t>
      </w:r>
      <w:r w:rsidRPr="00D64DB7">
        <w:rPr>
          <w:rFonts w:ascii="Times New Roman" w:eastAsia="Times New Roman" w:hAnsi="Times New Roman" w:cs="Times New Roman"/>
          <w:color w:val="auto"/>
          <w:sz w:val="28"/>
          <w:szCs w:val="28"/>
        </w:rPr>
        <w:t xml:space="preserve"> ставятся основные задачи в области обеспечения качества городской среды.</w:t>
      </w:r>
    </w:p>
    <w:p w:rsidR="00FA5A4A"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FA5A4A" w:rsidRPr="000C2C32"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hAnsi="Times New Roman" w:cs="Times New Roman"/>
          <w:color w:val="auto"/>
          <w:sz w:val="28"/>
          <w:szCs w:val="28"/>
        </w:rPr>
        <w:t>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Нововеличковского сельского поселения Динского района (включая освещение улиц, озеленение территорий, установку указателей с</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 xml:space="preserve">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Нововеличковского сельского поселения Динского района (далее </w:t>
      </w:r>
      <w:r w:rsidRPr="000C2C32">
        <w:rPr>
          <w:rFonts w:ascii="Times New Roman" w:hAnsi="Times New Roman" w:cs="Times New Roman"/>
          <w:color w:val="auto"/>
          <w:sz w:val="28"/>
          <w:szCs w:val="28"/>
        </w:rPr>
        <w:lastRenderedPageBreak/>
        <w:t>- поселение) независимо от организационно-правовых форм и форм собственности, а также граждан и лиц без гражданства, проживающих на территории Нововеличковского сельского поселения Динского района.</w:t>
      </w:r>
      <w:proofErr w:type="gramEnd"/>
    </w:p>
    <w:p w:rsidR="00FA5A4A" w:rsidRPr="00A256A1" w:rsidRDefault="00FA5A4A" w:rsidP="00E749C9">
      <w:pPr>
        <w:spacing w:line="240" w:lineRule="auto"/>
        <w:ind w:firstLine="709"/>
        <w:jc w:val="both"/>
        <w:rPr>
          <w:rFonts w:ascii="Times New Roman" w:hAnsi="Times New Roman" w:cs="Times New Roman"/>
          <w:color w:val="auto"/>
          <w:sz w:val="28"/>
          <w:szCs w:val="28"/>
        </w:rPr>
      </w:pPr>
      <w:r w:rsidRPr="00A256A1">
        <w:rPr>
          <w:rFonts w:ascii="Times New Roman" w:hAnsi="Times New Roman" w:cs="Times New Roman"/>
          <w:color w:val="auto"/>
          <w:sz w:val="28"/>
          <w:szCs w:val="28"/>
        </w:rPr>
        <w:t xml:space="preserve">Настоящие Правила регулируют следующие вопросы: </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1) </w:t>
      </w:r>
      <w:r w:rsidRPr="00A256A1">
        <w:rPr>
          <w:rFonts w:ascii="Times New Roman" w:hAnsi="Times New Roman" w:cs="Times New Roman"/>
          <w:sz w:val="28"/>
          <w:szCs w:val="28"/>
        </w:rPr>
        <w:t>формирование комфортной, современной городской среды на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2) </w:t>
      </w:r>
      <w:r w:rsidRPr="00A256A1">
        <w:rPr>
          <w:rFonts w:ascii="Times New Roman" w:hAnsi="Times New Roman" w:cs="Times New Roman"/>
          <w:sz w:val="28"/>
          <w:szCs w:val="28"/>
        </w:rPr>
        <w:t>обеспечение и повышение комфортности условий проживания граждан;</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3) поддержание и улучшение санитарного и эстетического состояния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4) </w:t>
      </w:r>
      <w:r w:rsidRPr="00A256A1">
        <w:rPr>
          <w:rFonts w:ascii="Times New Roman" w:hAnsi="Times New Roman" w:cs="Times New Roman"/>
          <w:sz w:val="28"/>
          <w:szCs w:val="28"/>
        </w:rPr>
        <w:t>содержание территории Нововеличковского сельского поселения Динского района и расположенных на территории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5) </w:t>
      </w:r>
      <w:r w:rsidRPr="00A256A1">
        <w:rPr>
          <w:rFonts w:ascii="Times New Roman" w:hAnsi="Times New Roman" w:cs="Times New Roman"/>
          <w:sz w:val="28"/>
          <w:szCs w:val="28"/>
        </w:rPr>
        <w:t>формирование архитектурного облика в населенных пунктах Нововеличковского сельского поселения Динского района с учетом особенностей пространственной организации, исторических традиций и природного ландшафта;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6) </w:t>
      </w:r>
      <w:r w:rsidRPr="00A256A1">
        <w:rPr>
          <w:rFonts w:ascii="Times New Roman" w:hAnsi="Times New Roman" w:cs="Times New Roman"/>
          <w:sz w:val="28"/>
          <w:szCs w:val="28"/>
        </w:rPr>
        <w:t>установление требований к благоустройству и элементам благоустройства территории Нововеличковского сельского поселения Динского района, установление перечня мероприятий по благоустройству территории муниципального образования, порядка и периодичности их проведения;</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7) </w:t>
      </w:r>
      <w:r w:rsidRPr="00A256A1">
        <w:rPr>
          <w:rFonts w:ascii="Times New Roman" w:hAnsi="Times New Roman" w:cs="Times New Roman"/>
          <w:sz w:val="28"/>
          <w:szCs w:val="28"/>
        </w:rPr>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r w:rsidR="00E749C9" w:rsidRPr="00A256A1">
        <w:rPr>
          <w:rFonts w:ascii="Times New Roman" w:hAnsi="Times New Roman" w:cs="Times New Roman"/>
          <w:sz w:val="28"/>
          <w:szCs w:val="28"/>
        </w:rPr>
        <w:t>;</w:t>
      </w:r>
    </w:p>
    <w:p w:rsidR="00E749C9" w:rsidRPr="00A256A1" w:rsidRDefault="00E749C9"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8) создание условий для ведения здорового образа жизни граждан, включая активный досуг и отдых, физическое развитие;</w:t>
      </w:r>
    </w:p>
    <w:p w:rsidR="00FA5A4A" w:rsidRPr="000C2C32" w:rsidRDefault="00E749C9" w:rsidP="00E749C9">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FA5A4A" w:rsidRPr="000C2C32">
        <w:rPr>
          <w:rFonts w:ascii="Times New Roman" w:hAnsi="Times New Roman" w:cs="Times New Roman"/>
          <w:color w:val="auto"/>
          <w:sz w:val="28"/>
          <w:szCs w:val="28"/>
        </w:rPr>
        <w:t>) проектирования, размещения, содержания и восстановления элементов благоустройства, в том числе после проведения земляных работ;</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FA5A4A" w:rsidRPr="000C2C32">
        <w:rPr>
          <w:rFonts w:ascii="Times New Roman" w:hAnsi="Times New Roman" w:cs="Times New Roman"/>
          <w:color w:val="auto"/>
          <w:sz w:val="28"/>
          <w:szCs w:val="28"/>
        </w:rPr>
        <w:t>) организации освещения территории Нововеличковского сельского поселения Динского района, включая архитектурную подсветку зданий, строений, сооружений;</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FA5A4A" w:rsidRPr="000C2C32">
        <w:rPr>
          <w:rFonts w:ascii="Times New Roman" w:hAnsi="Times New Roman" w:cs="Times New Roman"/>
          <w:color w:val="auto"/>
          <w:sz w:val="28"/>
          <w:szCs w:val="28"/>
        </w:rPr>
        <w:t xml:space="preserve">) организации озеленения территории Нововеличковского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12</w:t>
      </w:r>
      <w:r w:rsidR="00FA5A4A" w:rsidRPr="000C2C32">
        <w:rPr>
          <w:rFonts w:ascii="Times New Roman" w:hAnsi="Times New Roman" w:cs="Times New Roman"/>
          <w:color w:val="auto"/>
          <w:sz w:val="28"/>
          <w:szCs w:val="28"/>
        </w:rPr>
        <w:t xml:space="preserve">) размещения информации на территории Нововеличковского сельского поселения Динского района, в том числе установки указателей с наименованиями улиц и номерами домов, вывесок;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FA5A4A" w:rsidRPr="000C2C32">
        <w:rPr>
          <w:rFonts w:ascii="Times New Roman" w:hAnsi="Times New Roman" w:cs="Times New Roman"/>
          <w:color w:val="auto"/>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0C2C32">
        <w:rPr>
          <w:rFonts w:ascii="Times New Roman" w:hAnsi="Times New Roman" w:cs="Times New Roman"/>
          <w:color w:val="auto"/>
          <w:sz w:val="28"/>
          <w:szCs w:val="28"/>
        </w:rPr>
        <w:t xml:space="preserve">) организации пешеходных коммуникаций, в том числе тротуаров, аллей, дорожек, тропинок;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5</w:t>
      </w:r>
      <w:r w:rsidRPr="000C2C32">
        <w:rPr>
          <w:rFonts w:ascii="Times New Roman" w:hAnsi="Times New Roman" w:cs="Times New Roman"/>
          <w:color w:val="auto"/>
          <w:sz w:val="28"/>
          <w:szCs w:val="28"/>
        </w:rPr>
        <w:t xml:space="preserve">) уборки территории Нововеличковского сельского поселения Динского района, в том числе в зимний период;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6</w:t>
      </w:r>
      <w:r w:rsidRPr="000C2C32">
        <w:rPr>
          <w:rFonts w:ascii="Times New Roman" w:hAnsi="Times New Roman" w:cs="Times New Roman"/>
          <w:color w:val="auto"/>
          <w:sz w:val="28"/>
          <w:szCs w:val="28"/>
        </w:rPr>
        <w:t xml:space="preserve">) организации стоков ливневых вод;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7</w:t>
      </w:r>
      <w:r w:rsidRPr="000C2C32">
        <w:rPr>
          <w:rFonts w:ascii="Times New Roman" w:hAnsi="Times New Roman" w:cs="Times New Roman"/>
          <w:color w:val="auto"/>
          <w:sz w:val="28"/>
          <w:szCs w:val="28"/>
        </w:rPr>
        <w:t xml:space="preserve">) порядка проведения земляных работ;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8</w:t>
      </w:r>
      <w:r w:rsidRPr="000C2C32">
        <w:rPr>
          <w:rFonts w:ascii="Times New Roman" w:hAnsi="Times New Roman" w:cs="Times New Roman"/>
          <w:color w:val="auto"/>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9</w:t>
      </w:r>
      <w:r w:rsidRPr="000C2C32">
        <w:rPr>
          <w:rFonts w:ascii="Times New Roman" w:hAnsi="Times New Roman" w:cs="Times New Roman"/>
          <w:color w:val="auto"/>
          <w:sz w:val="28"/>
          <w:szCs w:val="28"/>
        </w:rPr>
        <w:t xml:space="preserve">) определения границ прилегающих территорий в соответствии с порядком, установленным настоящими Правилами;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20</w:t>
      </w:r>
      <w:r w:rsidR="00FA5A4A" w:rsidRPr="000C2C32">
        <w:rPr>
          <w:rFonts w:ascii="Times New Roman" w:hAnsi="Times New Roman" w:cs="Times New Roman"/>
          <w:color w:val="auto"/>
          <w:sz w:val="28"/>
          <w:szCs w:val="28"/>
        </w:rPr>
        <w:t xml:space="preserve">) праздничного оформления территории Нововеличковского сельского поселения Динского района;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FA5A4A" w:rsidRPr="000C2C32">
        <w:rPr>
          <w:rFonts w:ascii="Times New Roman" w:hAnsi="Times New Roman" w:cs="Times New Roman"/>
          <w:color w:val="auto"/>
          <w:sz w:val="28"/>
          <w:szCs w:val="28"/>
        </w:rPr>
        <w:t xml:space="preserve">) порядка участия граждан и организаций в реализации мероприятий по благоустройству территории Нововеличковского сельского поселения Динского района; </w:t>
      </w:r>
    </w:p>
    <w:p w:rsidR="00FA5A4A" w:rsidRPr="000C2C32" w:rsidRDefault="00E749C9" w:rsidP="00E749C9">
      <w:pPr>
        <w:pStyle w:val="af5"/>
        <w:tabs>
          <w:tab w:val="left" w:pos="567"/>
        </w:tabs>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22</w:t>
      </w:r>
      <w:r w:rsidR="00FA5A4A" w:rsidRPr="000C2C32">
        <w:rPr>
          <w:rFonts w:ascii="Times New Roman" w:hAnsi="Times New Roman" w:cs="Times New Roman"/>
          <w:color w:val="auto"/>
          <w:sz w:val="28"/>
          <w:szCs w:val="28"/>
        </w:rPr>
        <w:t xml:space="preserve">) осуществления </w:t>
      </w:r>
      <w:proofErr w:type="gramStart"/>
      <w:r w:rsidR="00FA5A4A" w:rsidRPr="000C2C32">
        <w:rPr>
          <w:rFonts w:ascii="Times New Roman" w:hAnsi="Times New Roman" w:cs="Times New Roman"/>
          <w:color w:val="auto"/>
          <w:sz w:val="28"/>
          <w:szCs w:val="28"/>
        </w:rPr>
        <w:t>контроля за</w:t>
      </w:r>
      <w:proofErr w:type="gramEnd"/>
      <w:r w:rsidR="00FA5A4A" w:rsidRPr="000C2C32">
        <w:rPr>
          <w:rFonts w:ascii="Times New Roman" w:hAnsi="Times New Roman" w:cs="Times New Roman"/>
          <w:color w:val="auto"/>
          <w:sz w:val="28"/>
          <w:szCs w:val="28"/>
        </w:rPr>
        <w:t xml:space="preserve"> соблюдением правил благоустройства территории Нововеличковского сельс</w:t>
      </w:r>
      <w:r w:rsidR="001F320A" w:rsidRPr="000C2C32">
        <w:rPr>
          <w:rFonts w:ascii="Times New Roman" w:hAnsi="Times New Roman" w:cs="Times New Roman"/>
          <w:color w:val="auto"/>
          <w:sz w:val="28"/>
          <w:szCs w:val="28"/>
        </w:rPr>
        <w:t>кого поселения Динского района.</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Нововеличковского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Нововеличковского сельского поселения Динского района осуществляет администрация Нововеличковского сельского поселения Динского района (далее - администрация поселения).</w:t>
      </w:r>
    </w:p>
    <w:p w:rsidR="00FA5A4A" w:rsidRPr="005B38C7"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Контроль за</w:t>
      </w:r>
      <w:proofErr w:type="gramEnd"/>
      <w:r w:rsidRPr="005B38C7">
        <w:rPr>
          <w:rFonts w:ascii="Times New Roman" w:hAnsi="Times New Roman" w:cs="Times New Roman"/>
          <w:color w:val="auto"/>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На территории Нововеличковского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 с целевым назначением земельных участков, которые устанавливаются Генеральным планом Нововеличковского сельского поселения Динского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зарегистрированными правами на объекты и земельные участки;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зарегистрированными сервитутами (правами ограниченного пользования земельным участком); - с заключенными договорами;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охранными обязательствами по содержанию памятников истории и культуры;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соблюдением иных требований, предусмотренных законодательными актами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FA5A4A" w:rsidRPr="005B38C7"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FA5A4A" w:rsidRPr="005B38C7" w:rsidRDefault="00FA5A4A" w:rsidP="00FA5A4A">
      <w:pPr>
        <w:pStyle w:val="af5"/>
        <w:tabs>
          <w:tab w:val="left" w:pos="567"/>
        </w:tabs>
        <w:ind w:left="709"/>
        <w:contextualSpacing/>
        <w:jc w:val="both"/>
        <w:rPr>
          <w:rFonts w:ascii="Times New Roman" w:hAnsi="Times New Roman" w:cs="Times New Roman"/>
          <w:color w:val="auto"/>
          <w:sz w:val="28"/>
          <w:szCs w:val="28"/>
        </w:rPr>
      </w:pPr>
    </w:p>
    <w:p w:rsidR="00FA5A4A" w:rsidRPr="005B38C7" w:rsidRDefault="00FA5A4A" w:rsidP="00356A2B">
      <w:pPr>
        <w:pStyle w:val="aa"/>
        <w:numPr>
          <w:ilvl w:val="0"/>
          <w:numId w:val="46"/>
        </w:numPr>
        <w:tabs>
          <w:tab w:val="left" w:pos="567"/>
        </w:tabs>
        <w:spacing w:line="240" w:lineRule="auto"/>
        <w:jc w:val="center"/>
        <w:rPr>
          <w:rFonts w:ascii="Times New Roman" w:hAnsi="Times New Roman" w:cs="Times New Roman"/>
          <w:color w:val="auto"/>
          <w:sz w:val="28"/>
          <w:szCs w:val="28"/>
        </w:rPr>
      </w:pPr>
      <w:r w:rsidRPr="005B38C7">
        <w:rPr>
          <w:rFonts w:ascii="Times New Roman" w:hAnsi="Times New Roman" w:cs="Times New Roman"/>
          <w:b/>
          <w:color w:val="auto"/>
          <w:sz w:val="28"/>
          <w:szCs w:val="28"/>
        </w:rPr>
        <w:t>Основные понятия</w:t>
      </w:r>
    </w:p>
    <w:p w:rsidR="00FA5A4A" w:rsidRPr="005B38C7" w:rsidRDefault="00FA5A4A" w:rsidP="00497EDB">
      <w:pPr>
        <w:pStyle w:val="aa"/>
        <w:numPr>
          <w:ilvl w:val="1"/>
          <w:numId w:val="47"/>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настоящих правилах благоустройства и санитарного содержания территории Нововеличковского сельского поселения Динского района применяются следующие термины с соответствующими определениями:</w:t>
      </w:r>
    </w:p>
    <w:p w:rsidR="00FA5A4A" w:rsidRPr="005B38C7" w:rsidRDefault="00FA5A4A" w:rsidP="00497EDB">
      <w:pPr>
        <w:pStyle w:val="aa"/>
        <w:numPr>
          <w:ilvl w:val="2"/>
          <w:numId w:val="47"/>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eastAsia="Calibri" w:hAnsi="Times New Roman" w:cs="Times New Roman"/>
          <w:b/>
          <w:bCs/>
          <w:color w:val="auto"/>
          <w:sz w:val="28"/>
          <w:szCs w:val="28"/>
        </w:rPr>
        <w:lastRenderedPageBreak/>
        <w:t xml:space="preserve">Береговая рекреационная зона </w:t>
      </w:r>
      <w:r w:rsidRPr="005B38C7">
        <w:rPr>
          <w:rFonts w:ascii="Times New Roman" w:eastAsia="Calibri" w:hAnsi="Times New Roman" w:cs="Times New Roman"/>
          <w:color w:val="auto"/>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FA5A4A" w:rsidRPr="005B38C7" w:rsidRDefault="00FA5A4A" w:rsidP="00497EDB">
      <w:pPr>
        <w:pStyle w:val="aa"/>
        <w:numPr>
          <w:ilvl w:val="2"/>
          <w:numId w:val="47"/>
        </w:numPr>
        <w:tabs>
          <w:tab w:val="left" w:pos="567"/>
        </w:tabs>
        <w:spacing w:line="240" w:lineRule="auto"/>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b/>
          <w:color w:val="auto"/>
          <w:sz w:val="28"/>
          <w:szCs w:val="28"/>
        </w:rPr>
        <w:t>Благоустройство</w:t>
      </w:r>
      <w:r w:rsidRPr="005B38C7">
        <w:rPr>
          <w:rFonts w:ascii="Times New Roman" w:eastAsia="Times New Roman" w:hAnsi="Times New Roman" w:cs="Times New Roman"/>
          <w:b/>
          <w:color w:val="auto"/>
          <w:sz w:val="28"/>
          <w:szCs w:val="28"/>
        </w:rPr>
        <w:t xml:space="preserve"> территорий</w:t>
      </w:r>
      <w:r w:rsidRPr="005B38C7">
        <w:rPr>
          <w:rFonts w:ascii="Times New Roman" w:eastAsia="Times New Roman" w:hAnsi="Times New Roman" w:cs="Times New Roman"/>
          <w:color w:val="auto"/>
          <w:sz w:val="28"/>
          <w:szCs w:val="28"/>
        </w:rPr>
        <w:t xml:space="preserve"> - </w:t>
      </w:r>
      <w:r w:rsidRPr="005B38C7">
        <w:rPr>
          <w:rFonts w:ascii="Times New Roman" w:hAnsi="Times New Roman" w:cs="Times New Roman"/>
          <w:color w:val="auto"/>
          <w:sz w:val="28"/>
          <w:szCs w:val="28"/>
        </w:rPr>
        <w:t>деятельность по реализации</w:t>
      </w:r>
      <w:r w:rsidRPr="005B38C7">
        <w:rPr>
          <w:rFonts w:ascii="Times New Roman" w:eastAsia="Times New Roman" w:hAnsi="Times New Roman" w:cs="Times New Roman"/>
          <w:color w:val="auto"/>
          <w:sz w:val="28"/>
          <w:szCs w:val="28"/>
        </w:rPr>
        <w:t xml:space="preserve"> комплекса мероприятий </w:t>
      </w:r>
      <w:r w:rsidRPr="005B38C7">
        <w:rPr>
          <w:rFonts w:ascii="Times New Roman" w:hAnsi="Times New Roman" w:cs="Times New Roman"/>
          <w:color w:val="auto"/>
          <w:sz w:val="28"/>
          <w:szCs w:val="28"/>
        </w:rPr>
        <w:t>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5B38C7">
        <w:rPr>
          <w:rFonts w:ascii="Times New Roman" w:eastAsia="Times New Roman" w:hAnsi="Times New Roman" w:cs="Times New Roman"/>
          <w:color w:val="auto"/>
          <w:sz w:val="28"/>
          <w:szCs w:val="28"/>
        </w:rPr>
        <w:t>.</w:t>
      </w:r>
      <w:proofErr w:type="gramEnd"/>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Брошенный разукомплектованный автотранспорт</w:t>
      </w:r>
      <w:r w:rsidRPr="005B38C7">
        <w:rPr>
          <w:rFonts w:ascii="Times New Roman" w:hAnsi="Times New Roman" w:cs="Times New Roman"/>
          <w:color w:val="auto"/>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Бункер – </w:t>
      </w:r>
      <w:r w:rsidRPr="005B38C7">
        <w:rPr>
          <w:rFonts w:ascii="Times New Roman" w:hAnsi="Times New Roman" w:cs="Times New Roman"/>
          <w:color w:val="auto"/>
          <w:sz w:val="28"/>
          <w:szCs w:val="28"/>
        </w:rPr>
        <w:t xml:space="preserve"> емкость, предназначенная для складирования крупногабаритных отходов. </w:t>
      </w:r>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Бункер-накопитель</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–с</w:t>
      </w:r>
      <w:proofErr w:type="gramEnd"/>
      <w:r w:rsidRPr="005B38C7">
        <w:rPr>
          <w:rFonts w:ascii="Times New Roman" w:eastAsia="Times New Roman" w:hAnsi="Times New Roman" w:cs="Times New Roman"/>
          <w:color w:val="auto"/>
          <w:sz w:val="28"/>
          <w:szCs w:val="28"/>
        </w:rPr>
        <w:t>тандартная емкость для сбора КГО и других отходов объемом более двух кубических метров.</w:t>
      </w:r>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Вывоз твердых коммунальных отходов</w:t>
      </w:r>
      <w:r w:rsidRPr="005B38C7">
        <w:rPr>
          <w:rFonts w:ascii="Times New Roman" w:eastAsia="Times New Roman" w:hAnsi="Times New Roman" w:cs="Times New Roman"/>
          <w:color w:val="auto"/>
          <w:sz w:val="28"/>
          <w:szCs w:val="28"/>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w:t>
      </w:r>
      <w:r w:rsidRPr="005B38C7">
        <w:rPr>
          <w:rFonts w:ascii="Times New Roman" w:eastAsia="Times New Roman" w:hAnsi="Times New Roman" w:cs="Times New Roman"/>
          <w:b/>
          <w:color w:val="auto"/>
          <w:sz w:val="28"/>
          <w:szCs w:val="28"/>
        </w:rPr>
        <w:t>Газон</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-э</w:t>
      </w:r>
      <w:proofErr w:type="gramEnd"/>
      <w:r w:rsidRPr="005B38C7">
        <w:rPr>
          <w:rFonts w:ascii="Times New Roman" w:eastAsia="Times New Roman" w:hAnsi="Times New Roman" w:cs="Times New Roman"/>
          <w:color w:val="auto"/>
          <w:sz w:val="28"/>
          <w:szCs w:val="28"/>
        </w:rPr>
        <w:t>лемент благоустройства, участок земли с искусственно созданным травяным покровом.</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Городская среда</w:t>
      </w:r>
      <w:r w:rsidRPr="005B38C7">
        <w:rPr>
          <w:rFonts w:ascii="Times New Roman" w:eastAsia="Times New Roman" w:hAnsi="Times New Roman" w:cs="Times New Roman"/>
          <w:color w:val="auto"/>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Дворовая территория – </w:t>
      </w:r>
      <w:r w:rsidRPr="005B38C7">
        <w:rPr>
          <w:rFonts w:ascii="Times New Roman" w:hAnsi="Times New Roman" w:cs="Times New Roman"/>
          <w:color w:val="auto"/>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Дорога</w:t>
      </w:r>
      <w:r w:rsidRPr="005B38C7">
        <w:rPr>
          <w:rFonts w:ascii="Times New Roman" w:hAnsi="Times New Roman" w:cs="Times New Roman"/>
          <w:color w:val="auto"/>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FA5A4A" w:rsidRPr="005B38C7" w:rsidRDefault="00FA5A4A" w:rsidP="00497EDB">
      <w:pPr>
        <w:numPr>
          <w:ilvl w:val="2"/>
          <w:numId w:val="47"/>
        </w:numPr>
        <w:tabs>
          <w:tab w:val="left" w:pos="1560"/>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Зеленые насаждения</w:t>
      </w:r>
      <w:r w:rsidRPr="005B38C7">
        <w:rPr>
          <w:rFonts w:ascii="Times New Roman" w:eastAsia="Times New Roman" w:hAnsi="Times New Roman" w:cs="Times New Roman"/>
          <w:color w:val="auto"/>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5B38C7">
        <w:rPr>
          <w:rFonts w:ascii="Times New Roman" w:eastAsia="Times New Roman" w:hAnsi="Times New Roman" w:cs="Times New Roman"/>
          <w:color w:val="auto"/>
          <w:sz w:val="28"/>
          <w:szCs w:val="28"/>
        </w:rPr>
        <w:t>средообразующие</w:t>
      </w:r>
      <w:proofErr w:type="spellEnd"/>
      <w:r w:rsidRPr="005B38C7">
        <w:rPr>
          <w:rFonts w:ascii="Times New Roman" w:eastAsia="Times New Roman" w:hAnsi="Times New Roman" w:cs="Times New Roman"/>
          <w:color w:val="auto"/>
          <w:sz w:val="28"/>
          <w:szCs w:val="28"/>
        </w:rPr>
        <w:t>, рекреационные, санитарно-гигиенические, экологические и эстетические функции.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Капитальный ремонт дорожного покрытия</w:t>
      </w:r>
      <w:r w:rsidRPr="005B38C7">
        <w:rPr>
          <w:rFonts w:ascii="Times New Roman" w:eastAsia="Times New Roman" w:hAnsi="Times New Roman" w:cs="Times New Roman"/>
          <w:color w:val="auto"/>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5B38C7">
        <w:rPr>
          <w:rFonts w:ascii="Times New Roman" w:eastAsia="Times New Roman" w:hAnsi="Times New Roman" w:cs="Times New Roman"/>
          <w:color w:val="auto"/>
          <w:sz w:val="28"/>
          <w:szCs w:val="28"/>
        </w:rPr>
        <w:t xml:space="preserve"> увеличения ширины земляного полотна на основном протяжении дороги.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Качество городской среды</w:t>
      </w:r>
      <w:r w:rsidRPr="005B38C7">
        <w:rPr>
          <w:rFonts w:ascii="Times New Roman" w:eastAsia="Times New Roman" w:hAnsi="Times New Roman" w:cs="Times New Roman"/>
          <w:color w:val="auto"/>
          <w:sz w:val="28"/>
          <w:szCs w:val="28"/>
        </w:rPr>
        <w:t xml:space="preserve"> - комплексная характеристика территор</w:t>
      </w:r>
      <w:proofErr w:type="gramStart"/>
      <w:r w:rsidRPr="005B38C7">
        <w:rPr>
          <w:rFonts w:ascii="Times New Roman" w:eastAsia="Times New Roman" w:hAnsi="Times New Roman" w:cs="Times New Roman"/>
          <w:color w:val="auto"/>
          <w:sz w:val="28"/>
          <w:szCs w:val="28"/>
        </w:rPr>
        <w:t>ии и ее</w:t>
      </w:r>
      <w:proofErr w:type="gramEnd"/>
      <w:r w:rsidRPr="005B38C7">
        <w:rPr>
          <w:rFonts w:ascii="Times New Roman" w:eastAsia="Times New Roman" w:hAnsi="Times New Roman" w:cs="Times New Roman"/>
          <w:color w:val="auto"/>
          <w:sz w:val="28"/>
          <w:szCs w:val="28"/>
        </w:rPr>
        <w:t xml:space="preserve"> частей, определяющая уровень комфорта повседневной жизни для различных слоев населения.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Комплексное развитие городской среды</w:t>
      </w:r>
      <w:r w:rsidRPr="005B38C7">
        <w:rPr>
          <w:rFonts w:ascii="Times New Roman" w:eastAsia="Times New Roman" w:hAnsi="Times New Roman" w:cs="Times New Roman"/>
          <w:color w:val="auto"/>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w:t>
      </w:r>
      <w:r w:rsidRPr="005B38C7">
        <w:rPr>
          <w:rFonts w:ascii="Times New Roman" w:hAnsi="Times New Roman" w:cs="Times New Roman"/>
          <w:color w:val="auto"/>
          <w:sz w:val="28"/>
          <w:szCs w:val="28"/>
        </w:rPr>
        <w:t xml:space="preserve"> – 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Контейнерная площадка</w:t>
      </w:r>
      <w:r w:rsidRPr="005B38C7">
        <w:rPr>
          <w:rFonts w:ascii="Times New Roman" w:hAnsi="Times New Roman" w:cs="Times New Roman"/>
          <w:color w:val="auto"/>
          <w:sz w:val="28"/>
          <w:szCs w:val="28"/>
        </w:rPr>
        <w:t xml:space="preserve"> – место размещения контейнеров для сбора (накопления) ТКО и бункеров для сбора КГО.</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Крупногабаритные отходы </w:t>
      </w:r>
      <w:r w:rsidRPr="005B38C7">
        <w:rPr>
          <w:rFonts w:ascii="Times New Roman" w:hAnsi="Times New Roman" w:cs="Times New Roman"/>
          <w:b/>
          <w:color w:val="auto"/>
          <w:sz w:val="28"/>
          <w:szCs w:val="28"/>
        </w:rPr>
        <w:t>(далее - КГО)</w:t>
      </w:r>
      <w:r w:rsidRPr="005B38C7">
        <w:rPr>
          <w:rFonts w:ascii="Times New Roman" w:hAnsi="Times New Roman" w:cs="Times New Roman"/>
          <w:color w:val="auto"/>
          <w:sz w:val="28"/>
          <w:szCs w:val="28"/>
        </w:rPr>
        <w:t xml:space="preserve"> – ТКО, размер которых не позволяет осуществлять их складирование в контейнерах (мебель, отходы от текущего ремонта жилых помещений.</w:t>
      </w:r>
      <w:proofErr w:type="gramEnd"/>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Маломобильные группы населения </w:t>
      </w:r>
      <w:r w:rsidRPr="005B38C7">
        <w:rPr>
          <w:rFonts w:ascii="Times New Roman" w:hAnsi="Times New Roman" w:cs="Times New Roman"/>
          <w:color w:val="auto"/>
          <w:sz w:val="28"/>
          <w:szCs w:val="28"/>
        </w:rPr>
        <w:t>(МГН) - люди, испытывающие затруднения при самостоятельном передвижении, получении услуги, необходимой информации.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Места складирования отходов </w:t>
      </w:r>
      <w:r w:rsidRPr="005B38C7">
        <w:rPr>
          <w:rFonts w:ascii="Times New Roman" w:hAnsi="Times New Roman" w:cs="Times New Roman"/>
          <w:color w:val="auto"/>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Многофункциональный центр  предоставления государственных и муниципальных услуг населению Динского района (МФЦ)- </w:t>
      </w:r>
      <w:r w:rsidRPr="005B38C7">
        <w:rPr>
          <w:rFonts w:ascii="Times New Roman" w:hAnsi="Times New Roman" w:cs="Times New Roman"/>
          <w:color w:val="auto"/>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lastRenderedPageBreak/>
        <w:t xml:space="preserve">Мусоровоз </w:t>
      </w:r>
      <w:r w:rsidRPr="005B38C7">
        <w:rPr>
          <w:rFonts w:ascii="Times New Roman" w:hAnsi="Times New Roman" w:cs="Times New Roman"/>
          <w:color w:val="auto"/>
          <w:sz w:val="28"/>
          <w:szCs w:val="28"/>
        </w:rPr>
        <w:t>– специализированное автотранспортное средство, используемое для транспортирования ТКО.</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Несанкционированная свалка мусора</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Общественные пространства</w:t>
      </w:r>
      <w:r w:rsidRPr="005B38C7">
        <w:rPr>
          <w:rFonts w:ascii="Times New Roman" w:eastAsia="Times New Roman" w:hAnsi="Times New Roman" w:cs="Times New Roman"/>
          <w:color w:val="auto"/>
          <w:sz w:val="28"/>
          <w:szCs w:val="28"/>
        </w:rPr>
        <w:t xml:space="preserve"> - это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которые постоянно доступны для </w:t>
      </w:r>
      <w:proofErr w:type="gramStart"/>
      <w:r w:rsidRPr="005B38C7">
        <w:rPr>
          <w:rFonts w:ascii="Times New Roman" w:eastAsia="Times New Roman" w:hAnsi="Times New Roman" w:cs="Times New Roman"/>
          <w:color w:val="auto"/>
          <w:sz w:val="28"/>
          <w:szCs w:val="28"/>
        </w:rPr>
        <w:t>населения</w:t>
      </w:r>
      <w:proofErr w:type="gramEnd"/>
      <w:r w:rsidRPr="005B38C7">
        <w:rPr>
          <w:rFonts w:ascii="Times New Roman" w:eastAsia="Times New Roman" w:hAnsi="Times New Roman" w:cs="Times New Roman"/>
          <w:color w:val="auto"/>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Объекты благоустройства территории</w:t>
      </w:r>
      <w:r w:rsidRPr="005B38C7">
        <w:rPr>
          <w:rFonts w:ascii="Times New Roman" w:eastAsia="Times New Roman" w:hAnsi="Times New Roman" w:cs="Times New Roman"/>
          <w:color w:val="auto"/>
          <w:sz w:val="28"/>
          <w:szCs w:val="28"/>
        </w:rPr>
        <w:t xml:space="preserve"> -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w:t>
      </w:r>
      <w:proofErr w:type="gramEnd"/>
      <w:r w:rsidRPr="005B38C7">
        <w:rPr>
          <w:rFonts w:ascii="Times New Roman" w:eastAsia="Times New Roman" w:hAnsi="Times New Roman" w:cs="Times New Roman"/>
          <w:color w:val="auto"/>
          <w:sz w:val="28"/>
          <w:szCs w:val="28"/>
        </w:rPr>
        <w:t xml:space="preserve">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производства и потребления (далее - отходы) - </w:t>
      </w:r>
      <w:r w:rsidRPr="005B38C7">
        <w:rPr>
          <w:rFonts w:ascii="Times New Roman" w:hAnsi="Times New Roman" w:cs="Times New Roman"/>
          <w:color w:val="auto"/>
          <w:sz w:val="28"/>
          <w:szCs w:val="28"/>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для вторичного использования </w:t>
      </w:r>
      <w:r w:rsidRPr="005B38C7">
        <w:rPr>
          <w:rFonts w:ascii="Times New Roman" w:hAnsi="Times New Roman" w:cs="Times New Roman"/>
          <w:color w:val="auto"/>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Повреждение зеленых насаждений</w:t>
      </w:r>
      <w:r w:rsidRPr="005B38C7">
        <w:rPr>
          <w:rFonts w:ascii="Times New Roman" w:hAnsi="Times New Roman" w:cs="Times New Roman"/>
          <w:color w:val="auto"/>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w:t>
      </w:r>
      <w:r w:rsidRPr="005B38C7">
        <w:rPr>
          <w:rFonts w:ascii="Times New Roman" w:hAnsi="Times New Roman" w:cs="Times New Roman"/>
          <w:color w:val="auto"/>
          <w:sz w:val="28"/>
          <w:szCs w:val="28"/>
        </w:rPr>
        <w:lastRenderedPageBreak/>
        <w:t>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Потребитель </w:t>
      </w:r>
      <w:r w:rsidRPr="005B38C7">
        <w:rPr>
          <w:rStyle w:val="af8"/>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Придомовая территория – </w:t>
      </w:r>
      <w:r w:rsidRPr="005B38C7">
        <w:rPr>
          <w:rFonts w:ascii="Times New Roman" w:hAnsi="Times New Roman" w:cs="Times New Roman"/>
          <w:color w:val="auto"/>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Прилегающая территория</w:t>
      </w:r>
      <w:r w:rsidRPr="005B38C7">
        <w:rPr>
          <w:rFonts w:ascii="Times New Roman" w:eastAsia="SimSun" w:hAnsi="Times New Roman" w:cs="Times New Roman"/>
          <w:color w:val="auto"/>
          <w:sz w:val="28"/>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w:t>
      </w:r>
      <w:proofErr w:type="gramStart"/>
      <w:r w:rsidRPr="005B38C7">
        <w:rPr>
          <w:rFonts w:ascii="Times New Roman" w:eastAsia="SimSun" w:hAnsi="Times New Roman" w:cs="Times New Roman"/>
          <w:color w:val="auto"/>
          <w:sz w:val="28"/>
          <w:szCs w:val="24"/>
        </w:rPr>
        <w:t>ко-торой</w:t>
      </w:r>
      <w:proofErr w:type="gramEnd"/>
      <w:r w:rsidRPr="005B38C7">
        <w:rPr>
          <w:rFonts w:ascii="Times New Roman" w:eastAsia="SimSun" w:hAnsi="Times New Roman" w:cs="Times New Roman"/>
          <w:color w:val="auto"/>
          <w:sz w:val="28"/>
          <w:szCs w:val="24"/>
        </w:rPr>
        <w:t xml:space="preserve">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2.1.30.1 </w:t>
      </w:r>
      <w:r w:rsidRPr="005B38C7">
        <w:rPr>
          <w:rFonts w:ascii="Times New Roman" w:eastAsia="Times New Roman" w:hAnsi="Times New Roman" w:cs="Times New Roman"/>
          <w:b/>
          <w:color w:val="auto"/>
          <w:sz w:val="28"/>
          <w:szCs w:val="28"/>
        </w:rPr>
        <w:t>Границы прилегающей территории</w:t>
      </w:r>
      <w:r w:rsidRPr="005B38C7">
        <w:rPr>
          <w:rFonts w:ascii="Times New Roman" w:eastAsia="Times New Roman" w:hAnsi="Times New Roman" w:cs="Times New Roman"/>
          <w:color w:val="auto"/>
          <w:sz w:val="28"/>
          <w:szCs w:val="28"/>
        </w:rPr>
        <w:t xml:space="preserve"> - предел прилегающей территории.</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2.1.30.2. </w:t>
      </w:r>
      <w:r w:rsidRPr="005B38C7">
        <w:rPr>
          <w:rFonts w:ascii="Times New Roman" w:eastAsia="Times New Roman" w:hAnsi="Times New Roman" w:cs="Times New Roman"/>
          <w:b/>
          <w:color w:val="auto"/>
          <w:sz w:val="28"/>
          <w:szCs w:val="28"/>
        </w:rPr>
        <w:t>Внутренняя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2.1.30.3. </w:t>
      </w:r>
      <w:proofErr w:type="gramStart"/>
      <w:r w:rsidRPr="005B38C7">
        <w:rPr>
          <w:rFonts w:ascii="Times New Roman" w:eastAsia="Times New Roman" w:hAnsi="Times New Roman" w:cs="Times New Roman"/>
          <w:b/>
          <w:color w:val="auto"/>
          <w:sz w:val="28"/>
          <w:szCs w:val="28"/>
        </w:rPr>
        <w:t>Внешняя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Проезд</w:t>
      </w:r>
      <w:r w:rsidRPr="005B38C7">
        <w:rPr>
          <w:rFonts w:ascii="Times New Roman" w:eastAsia="Times New Roman" w:hAnsi="Times New Roman" w:cs="Times New Roman"/>
          <w:color w:val="auto"/>
          <w:sz w:val="28"/>
          <w:szCs w:val="28"/>
        </w:rPr>
        <w:t xml:space="preserve"> - дорога, примыкающая к проезжим частям жилых и магистральных улиц, разворотным площадкам.</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Проект благоустройства</w:t>
      </w:r>
      <w:r w:rsidRPr="005B38C7">
        <w:rPr>
          <w:rFonts w:ascii="Times New Roman" w:eastAsia="Times New Roman" w:hAnsi="Times New Roman" w:cs="Times New Roman"/>
          <w:color w:val="auto"/>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Пляж</w:t>
      </w:r>
      <w:r w:rsidRPr="005B38C7">
        <w:rPr>
          <w:rFonts w:ascii="Times New Roman" w:eastAsia="Times New Roman" w:hAnsi="Times New Roman" w:cs="Times New Roman"/>
          <w:color w:val="auto"/>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Развитие объекта благоустройства</w:t>
      </w:r>
      <w:r w:rsidRPr="005B38C7">
        <w:rPr>
          <w:rFonts w:ascii="Times New Roman" w:eastAsia="Times New Roman" w:hAnsi="Times New Roman" w:cs="Times New Roman"/>
          <w:color w:val="auto"/>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 xml:space="preserve">Региональный оператор </w:t>
      </w:r>
      <w:r w:rsidRPr="005B38C7">
        <w:rPr>
          <w:rFonts w:ascii="Times New Roman" w:eastAsia="Times New Roman" w:hAnsi="Times New Roman" w:cs="Times New Roman"/>
          <w:color w:val="auto"/>
          <w:sz w:val="28"/>
          <w:szCs w:val="28"/>
        </w:rPr>
        <w:t xml:space="preserve">- юридическое лицо, которое осуществляет сбор, транспортирование, обработку, утилизацию, обезвреживание, захоронение твердых коммунальных отходов </w:t>
      </w:r>
      <w:r w:rsidRPr="005B38C7">
        <w:rPr>
          <w:rFonts w:ascii="Times New Roman" w:eastAsia="Times New Roman" w:hAnsi="Times New Roman" w:cs="Times New Roman"/>
          <w:color w:val="auto"/>
          <w:sz w:val="28"/>
          <w:szCs w:val="28"/>
        </w:rPr>
        <w:lastRenderedPageBreak/>
        <w:t>самостоятельно или с привлечением операторов по обращению с твердыми коммунальными отходами.</w:t>
      </w:r>
    </w:p>
    <w:p w:rsidR="00FA5A4A" w:rsidRPr="005B38C7" w:rsidRDefault="00FA5A4A" w:rsidP="00497EDB">
      <w:pPr>
        <w:numPr>
          <w:ilvl w:val="2"/>
          <w:numId w:val="47"/>
        </w:numPr>
        <w:tabs>
          <w:tab w:val="left" w:pos="1701"/>
        </w:tabs>
        <w:spacing w:line="240" w:lineRule="auto"/>
        <w:ind w:left="0" w:firstLine="720"/>
        <w:contextualSpacing/>
        <w:jc w:val="both"/>
        <w:rPr>
          <w:rStyle w:val="af7"/>
          <w:rFonts w:ascii="Times New Roman" w:eastAsia="Times New Roman" w:hAnsi="Times New Roman" w:cs="Times New Roman"/>
          <w:b w:val="0"/>
          <w:bCs w:val="0"/>
          <w:color w:val="auto"/>
          <w:sz w:val="28"/>
          <w:szCs w:val="28"/>
        </w:rPr>
      </w:pPr>
      <w:r w:rsidRPr="005B38C7">
        <w:rPr>
          <w:rStyle w:val="af8"/>
          <w:rFonts w:ascii="Times New Roman" w:hAnsi="Times New Roman" w:cs="Times New Roman"/>
          <w:color w:val="auto"/>
          <w:sz w:val="28"/>
          <w:szCs w:val="28"/>
        </w:rPr>
        <w:t>Санитарная очистка территории</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сбор,</w:t>
      </w:r>
      <w:r w:rsidRPr="005B38C7">
        <w:rPr>
          <w:rFonts w:ascii="Times New Roman" w:hAnsi="Times New Roman" w:cs="Times New Roman"/>
          <w:b/>
          <w:color w:val="auto"/>
          <w:sz w:val="28"/>
          <w:szCs w:val="28"/>
        </w:rPr>
        <w:t xml:space="preserve"> </w:t>
      </w:r>
      <w:r w:rsidRPr="005B38C7">
        <w:rPr>
          <w:rStyle w:val="af7"/>
          <w:rFonts w:ascii="Times New Roman" w:hAnsi="Times New Roman" w:cs="Times New Roman"/>
          <w:b w:val="0"/>
          <w:color w:val="auto"/>
          <w:sz w:val="28"/>
          <w:szCs w:val="28"/>
        </w:rPr>
        <w:t>транспортировка отходов для размещения, использования или обезвреживания.</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Санитарное содержание территории поселения</w:t>
      </w:r>
      <w:r w:rsidRPr="005B38C7">
        <w:rPr>
          <w:rFonts w:ascii="Times New Roman" w:hAnsi="Times New Roman" w:cs="Times New Roman"/>
          <w:color w:val="auto"/>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Сбор ТКО – </w:t>
      </w:r>
      <w:r w:rsidRPr="005B38C7">
        <w:rPr>
          <w:rFonts w:ascii="Times New Roman" w:hAnsi="Times New Roman" w:cs="Times New Roman"/>
          <w:color w:val="auto"/>
          <w:sz w:val="28"/>
          <w:szCs w:val="28"/>
        </w:rPr>
        <w:t>складирование ТКО в специально отведенных для этого местах.</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Содержание объекта благоустройства</w:t>
      </w:r>
      <w:r w:rsidRPr="005B38C7">
        <w:rPr>
          <w:rFonts w:ascii="Times New Roman" w:eastAsia="Times New Roman" w:hAnsi="Times New Roman" w:cs="Times New Roman"/>
          <w:color w:val="auto"/>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Специфические коммунальные отходы </w:t>
      </w:r>
      <w:r w:rsidRPr="005B38C7">
        <w:rPr>
          <w:rStyle w:val="af8"/>
          <w:rFonts w:ascii="Times New Roman" w:hAnsi="Times New Roman" w:cs="Times New Roman"/>
          <w:b w:val="0"/>
          <w:color w:val="auto"/>
          <w:sz w:val="28"/>
          <w:szCs w:val="28"/>
        </w:rPr>
        <w:t>–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Субъекты городской среды</w:t>
      </w:r>
      <w:r w:rsidRPr="005B38C7">
        <w:rPr>
          <w:rFonts w:ascii="Times New Roman" w:eastAsia="Times New Roman" w:hAnsi="Times New Roman" w:cs="Times New Roman"/>
          <w:color w:val="auto"/>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Твердое покрытие</w:t>
      </w:r>
      <w:r w:rsidRPr="005B38C7">
        <w:rPr>
          <w:rFonts w:ascii="Times New Roman" w:eastAsia="Times New Roman" w:hAnsi="Times New Roman" w:cs="Times New Roman"/>
          <w:color w:val="auto"/>
          <w:sz w:val="28"/>
          <w:szCs w:val="28"/>
        </w:rPr>
        <w:t xml:space="preserve"> - дорожное покрытие в составе дорожных одежд.</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Территория юридических и физических лиц</w:t>
      </w:r>
      <w:r w:rsidRPr="005B38C7">
        <w:rPr>
          <w:rFonts w:ascii="Times New Roman" w:eastAsia="Times New Roman" w:hAnsi="Times New Roman" w:cs="Times New Roman"/>
          <w:color w:val="auto"/>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 xml:space="preserve">Твердые коммунальные отходы (ТКО) </w:t>
      </w:r>
      <w:r w:rsidRPr="005B38C7">
        <w:rPr>
          <w:rFonts w:ascii="Times New Roman" w:eastAsia="Times New Roman" w:hAnsi="Times New Roman" w:cs="Times New Roman"/>
          <w:color w:val="auto"/>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Тротуар</w:t>
      </w:r>
      <w:r w:rsidRPr="005B38C7">
        <w:rPr>
          <w:rFonts w:ascii="Times New Roman" w:hAnsi="Times New Roman" w:cs="Times New Roman"/>
          <w:color w:val="auto"/>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Уборка территорий</w:t>
      </w:r>
      <w:r w:rsidRPr="005B38C7">
        <w:rPr>
          <w:rFonts w:ascii="Times New Roman" w:eastAsia="Times New Roman" w:hAnsi="Times New Roman" w:cs="Times New Roman"/>
          <w:color w:val="auto"/>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Улица</w:t>
      </w:r>
      <w:r w:rsidRPr="005B38C7">
        <w:rPr>
          <w:rFonts w:ascii="Times New Roman" w:eastAsia="Times New Roman" w:hAnsi="Times New Roman" w:cs="Times New Roman"/>
          <w:color w:val="auto"/>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Уничтожение зеленых насаждений</w:t>
      </w:r>
      <w:r w:rsidRPr="005B38C7">
        <w:rPr>
          <w:rFonts w:ascii="Times New Roman" w:hAnsi="Times New Roman" w:cs="Times New Roman"/>
          <w:color w:val="auto"/>
          <w:sz w:val="28"/>
          <w:szCs w:val="28"/>
        </w:rPr>
        <w:t xml:space="preserve"> - механическое, термическое, биологическое или химическое воздействие на </w:t>
      </w:r>
      <w:hyperlink w:anchor="sub_201" w:history="1">
        <w:r w:rsidRPr="005B38C7">
          <w:rPr>
            <w:rFonts w:ascii="Times New Roman" w:hAnsi="Times New Roman" w:cs="Times New Roman"/>
            <w:color w:val="auto"/>
            <w:sz w:val="28"/>
            <w:szCs w:val="28"/>
          </w:rPr>
          <w:t>зеленые насаждения</w:t>
        </w:r>
      </w:hyperlink>
      <w:r w:rsidRPr="005B38C7">
        <w:rPr>
          <w:rFonts w:ascii="Times New Roman" w:hAnsi="Times New Roman" w:cs="Times New Roman"/>
          <w:color w:val="auto"/>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Утилизация отходов</w:t>
      </w:r>
      <w:r w:rsidRPr="005B38C7">
        <w:rPr>
          <w:rFonts w:ascii="Times New Roman" w:eastAsia="Times New Roman" w:hAnsi="Times New Roman" w:cs="Times New Roman"/>
          <w:color w:val="auto"/>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5B38C7">
        <w:rPr>
          <w:rFonts w:ascii="Times New Roman" w:eastAsia="Times New Roman" w:hAnsi="Times New Roman" w:cs="Times New Roman"/>
          <w:color w:val="auto"/>
          <w:sz w:val="28"/>
          <w:szCs w:val="28"/>
        </w:rPr>
        <w:t>рециклинг</w:t>
      </w:r>
      <w:proofErr w:type="spellEnd"/>
      <w:r w:rsidRPr="005B38C7">
        <w:rPr>
          <w:rFonts w:ascii="Times New Roman" w:eastAsia="Times New Roman" w:hAnsi="Times New Roman" w:cs="Times New Roman"/>
          <w:color w:val="auto"/>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Хозяйственно-бытовые сточные воды</w:t>
      </w:r>
      <w:r w:rsidRPr="005B38C7">
        <w:rPr>
          <w:rFonts w:ascii="Times New Roman" w:hAnsi="Times New Roman" w:cs="Times New Roman"/>
          <w:color w:val="auto"/>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r w:rsidRPr="005B38C7">
        <w:rPr>
          <w:rFonts w:ascii="Times New Roman" w:eastAsia="Times New Roman" w:hAnsi="Times New Roman" w:cs="Times New Roman"/>
          <w:color w:val="auto"/>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Выжигание сухой растительности</w:t>
      </w:r>
      <w:r w:rsidRPr="005B38C7">
        <w:rPr>
          <w:rFonts w:ascii="Times New Roman" w:eastAsia="SimSun" w:hAnsi="Times New Roman" w:cs="Times New Roman"/>
          <w:color w:val="auto"/>
          <w:sz w:val="28"/>
          <w:szCs w:val="24"/>
        </w:rPr>
        <w:t xml:space="preserve">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497EDB">
      <w:pPr>
        <w:pStyle w:val="aa"/>
        <w:numPr>
          <w:ilvl w:val="0"/>
          <w:numId w:val="47"/>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p>
    <w:p w:rsidR="00FA5A4A" w:rsidRPr="005B38C7" w:rsidRDefault="00FA5A4A" w:rsidP="00497EDB">
      <w:pPr>
        <w:pStyle w:val="aa"/>
        <w:numPr>
          <w:ilvl w:val="1"/>
          <w:numId w:val="47"/>
        </w:numPr>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К элементам благоустройства территории </w:t>
      </w:r>
      <w:proofErr w:type="gramStart"/>
      <w:r w:rsidRPr="005B38C7">
        <w:rPr>
          <w:rFonts w:ascii="Times New Roman" w:hAnsi="Times New Roman" w:cs="Times New Roman"/>
          <w:color w:val="auto"/>
          <w:sz w:val="28"/>
          <w:szCs w:val="28"/>
        </w:rPr>
        <w:t>относятся</w:t>
      </w:r>
      <w:proofErr w:type="gramEnd"/>
      <w:r w:rsidRPr="005B38C7">
        <w:rPr>
          <w:rFonts w:ascii="Times New Roman" w:hAnsi="Times New Roman" w:cs="Times New Roman"/>
          <w:color w:val="auto"/>
          <w:sz w:val="28"/>
          <w:szCs w:val="28"/>
        </w:rPr>
        <w:t xml:space="preserve"> в том числе следующие элементы: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пешеходные коммуникации;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 технические зоны транспортных, инженерных коммуникаций, инженерные коммуникации,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детские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спортивные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контейнерные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для выгула и дрессировки животных;</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автостоянок, размещение и хранение транспортных средств на территории муниципальных образований;</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освещения;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средства размещения информации и рекламные конструкции;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ограждения (заборы);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объектов капитального строительства;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малые архитектурные формы;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озеленения;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уличное коммунально-бытовое и техническое оборудование;</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водные устройства;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инженерной подготовки и защиты территории;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покрытия;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некапитальные нест</w:t>
      </w:r>
      <w:bookmarkStart w:id="9" w:name="_Toc472352443"/>
      <w:r w:rsidRPr="005B38C7">
        <w:rPr>
          <w:rFonts w:ascii="Times New Roman" w:eastAsia="Times New Roman" w:hAnsi="Times New Roman" w:cs="Times New Roman"/>
          <w:color w:val="auto"/>
          <w:sz w:val="28"/>
          <w:szCs w:val="28"/>
        </w:rPr>
        <w:t>ационарные сооружения.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3.2. </w:t>
      </w:r>
      <w:r w:rsidRPr="005B38C7">
        <w:rPr>
          <w:rFonts w:ascii="Times New Roman" w:hAnsi="Times New Roman" w:cs="Times New Roman"/>
          <w:color w:val="auto"/>
          <w:sz w:val="28"/>
          <w:szCs w:val="28"/>
        </w:rPr>
        <w:t>Элементы инженерной подготовки и защиты территории</w:t>
      </w:r>
      <w:bookmarkEnd w:id="9"/>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дамб обвалования, дренажных систем и прочих элементов, обеспечивающих инженерную защиту территории Нововеличковского сельского поселения Динского района.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w:t>
      </w:r>
      <w:proofErr w:type="spellStart"/>
      <w:r w:rsidRPr="005B38C7">
        <w:rPr>
          <w:rFonts w:ascii="Times New Roman" w:eastAsia="Times New Roman" w:hAnsi="Times New Roman" w:cs="Times New Roman"/>
          <w:color w:val="auto"/>
          <w:sz w:val="28"/>
          <w:szCs w:val="28"/>
        </w:rPr>
        <w:t>габионные</w:t>
      </w:r>
      <w:proofErr w:type="spellEnd"/>
      <w:r w:rsidRPr="005B38C7">
        <w:rPr>
          <w:rFonts w:ascii="Times New Roman" w:eastAsia="Times New Roman" w:hAnsi="Times New Roman" w:cs="Times New Roman"/>
          <w:color w:val="auto"/>
          <w:sz w:val="28"/>
          <w:szCs w:val="28"/>
        </w:rPr>
        <w:t xml:space="preserve"> конструкции или «матрацы Рено», нетканые синтетические материалы, покрытие типа «соты», </w:t>
      </w:r>
      <w:proofErr w:type="spellStart"/>
      <w:r w:rsidRPr="005B38C7">
        <w:rPr>
          <w:rFonts w:ascii="Times New Roman" w:eastAsia="Times New Roman" w:hAnsi="Times New Roman" w:cs="Times New Roman"/>
          <w:color w:val="auto"/>
          <w:sz w:val="28"/>
          <w:szCs w:val="28"/>
        </w:rPr>
        <w:t>одерновку</w:t>
      </w:r>
      <w:proofErr w:type="spellEnd"/>
      <w:r w:rsidRPr="005B38C7">
        <w:rPr>
          <w:rFonts w:ascii="Times New Roman" w:eastAsia="Times New Roman" w:hAnsi="Times New Roman" w:cs="Times New Roman"/>
          <w:color w:val="auto"/>
          <w:sz w:val="28"/>
          <w:szCs w:val="28"/>
        </w:rPr>
        <w:t xml:space="preserve">, ряжевые деревянные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естественный камень, песок, валуны, посадки растений и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5B38C7">
        <w:rPr>
          <w:rFonts w:ascii="Times New Roman" w:eastAsia="Times New Roman" w:hAnsi="Times New Roman" w:cs="Times New Roman"/>
          <w:color w:val="auto"/>
          <w:sz w:val="28"/>
          <w:szCs w:val="28"/>
        </w:rPr>
        <w:t>омоноличиванием</w:t>
      </w:r>
      <w:proofErr w:type="spellEnd"/>
      <w:r w:rsidRPr="005B38C7">
        <w:rPr>
          <w:rFonts w:ascii="Times New Roman" w:eastAsia="Times New Roman" w:hAnsi="Times New Roman" w:cs="Times New Roman"/>
          <w:color w:val="auto"/>
          <w:sz w:val="28"/>
          <w:szCs w:val="28"/>
        </w:rPr>
        <w:t xml:space="preserve"> швов,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w:t>
      </w:r>
      <w:r w:rsidRPr="005B38C7">
        <w:rPr>
          <w:rFonts w:ascii="Times New Roman" w:eastAsia="Times New Roman" w:hAnsi="Times New Roman" w:cs="Times New Roman"/>
          <w:b/>
          <w:color w:val="auto"/>
          <w:sz w:val="28"/>
          <w:szCs w:val="28"/>
        </w:rPr>
        <w:t xml:space="preserve"> </w:t>
      </w:r>
      <w:r w:rsidRPr="005B38C7">
        <w:rPr>
          <w:rFonts w:ascii="Times New Roman" w:eastAsia="Times New Roman" w:hAnsi="Times New Roman" w:cs="Times New Roman"/>
          <w:color w:val="auto"/>
          <w:sz w:val="28"/>
          <w:szCs w:val="28"/>
        </w:rPr>
        <w:t>При работе на природных комплексах и озелененных территориях и других объектах благоустройства ландшафтно-</w:t>
      </w:r>
      <w:proofErr w:type="gramStart"/>
      <w:r w:rsidRPr="005B38C7">
        <w:rPr>
          <w:rFonts w:ascii="Times New Roman" w:eastAsia="Times New Roman" w:hAnsi="Times New Roman" w:cs="Times New Roman"/>
          <w:color w:val="auto"/>
          <w:sz w:val="28"/>
          <w:szCs w:val="28"/>
        </w:rPr>
        <w:t>архитектурными проектами</w:t>
      </w:r>
      <w:proofErr w:type="gramEnd"/>
      <w:r w:rsidRPr="005B38C7">
        <w:rPr>
          <w:rFonts w:ascii="Times New Roman" w:eastAsia="Times New Roman" w:hAnsi="Times New Roman" w:cs="Times New Roman"/>
          <w:color w:val="auto"/>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5B38C7">
        <w:rPr>
          <w:rFonts w:ascii="Times New Roman" w:eastAsia="Times New Roman" w:hAnsi="Times New Roman" w:cs="Times New Roman"/>
          <w:color w:val="auto"/>
          <w:sz w:val="28"/>
          <w:szCs w:val="28"/>
        </w:rPr>
        <w:t>водопоглощения</w:t>
      </w:r>
      <w:proofErr w:type="spellEnd"/>
      <w:r w:rsidRPr="005B38C7">
        <w:rPr>
          <w:rFonts w:ascii="Times New Roman" w:eastAsia="Times New Roman" w:hAnsi="Times New Roman" w:cs="Times New Roman"/>
          <w:color w:val="auto"/>
          <w:sz w:val="28"/>
          <w:szCs w:val="28"/>
        </w:rPr>
        <w:t>. Линейный водоотвод обязательно должен быть связан с общей системой ливневой канализации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Наружный водосток, используемый для отвода воды с кровель зданий, там где </w:t>
      </w:r>
      <w:proofErr w:type="gramStart"/>
      <w:r w:rsidRPr="005B38C7">
        <w:rPr>
          <w:rFonts w:ascii="Times New Roman" w:eastAsia="Times New Roman" w:hAnsi="Times New Roman" w:cs="Times New Roman"/>
          <w:color w:val="auto"/>
          <w:sz w:val="28"/>
          <w:szCs w:val="28"/>
        </w:rPr>
        <w:t>это</w:t>
      </w:r>
      <w:proofErr w:type="gramEnd"/>
      <w:r w:rsidRPr="005B38C7">
        <w:rPr>
          <w:rFonts w:ascii="Times New Roman" w:eastAsia="Times New Roman" w:hAnsi="Times New Roman" w:cs="Times New Roman"/>
          <w:color w:val="auto"/>
          <w:sz w:val="28"/>
          <w:szCs w:val="28"/>
        </w:rPr>
        <w:t xml:space="preserve">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5B38C7">
        <w:rPr>
          <w:rFonts w:ascii="Times New Roman" w:eastAsia="Times New Roman" w:hAnsi="Times New Roman" w:cs="Times New Roman"/>
          <w:color w:val="auto"/>
          <w:sz w:val="28"/>
          <w:szCs w:val="28"/>
        </w:rPr>
        <w:t>одерновка</w:t>
      </w:r>
      <w:proofErr w:type="spellEnd"/>
      <w:r w:rsidRPr="005B38C7">
        <w:rPr>
          <w:rFonts w:ascii="Times New Roman" w:eastAsia="Times New Roman" w:hAnsi="Times New Roman" w:cs="Times New Roman"/>
          <w:color w:val="auto"/>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Минимальные и максимальные уклоны назначать с учетом </w:t>
      </w:r>
      <w:proofErr w:type="spellStart"/>
      <w:r w:rsidRPr="005B38C7">
        <w:rPr>
          <w:rFonts w:ascii="Times New Roman" w:eastAsia="Times New Roman" w:hAnsi="Times New Roman" w:cs="Times New Roman"/>
          <w:color w:val="auto"/>
          <w:sz w:val="28"/>
          <w:szCs w:val="28"/>
        </w:rPr>
        <w:t>неразмывающих</w:t>
      </w:r>
      <w:proofErr w:type="spellEnd"/>
      <w:r w:rsidRPr="005B38C7">
        <w:rPr>
          <w:rFonts w:ascii="Times New Roman" w:eastAsia="Times New Roman" w:hAnsi="Times New Roman" w:cs="Times New Roman"/>
          <w:color w:val="auto"/>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5B38C7">
        <w:rPr>
          <w:rFonts w:ascii="Times New Roman" w:eastAsia="Times New Roman" w:hAnsi="Times New Roman" w:cs="Times New Roman"/>
          <w:color w:val="auto"/>
          <w:sz w:val="28"/>
          <w:szCs w:val="28"/>
        </w:rPr>
        <w:t>замоноличивать</w:t>
      </w:r>
      <w:proofErr w:type="spellEnd"/>
      <w:r w:rsidRPr="005B38C7">
        <w:rPr>
          <w:rFonts w:ascii="Times New Roman" w:eastAsia="Times New Roman" w:hAnsi="Times New Roman" w:cs="Times New Roman"/>
          <w:color w:val="auto"/>
          <w:sz w:val="28"/>
          <w:szCs w:val="28"/>
        </w:rPr>
        <w:t xml:space="preserve"> раствором высококачественной глины.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Дождеприемные</w:t>
      </w:r>
      <w:proofErr w:type="spellEnd"/>
      <w:r w:rsidRPr="005B38C7">
        <w:rPr>
          <w:rFonts w:ascii="Times New Roman" w:eastAsia="Times New Roman" w:hAnsi="Times New Roman" w:cs="Times New Roman"/>
          <w:color w:val="auto"/>
          <w:sz w:val="28"/>
          <w:szCs w:val="28"/>
        </w:rPr>
        <w:t xml:space="preserve"> колодцы являются элементами закрытой системы дождевой (</w:t>
      </w:r>
      <w:proofErr w:type="gramStart"/>
      <w:r w:rsidRPr="005B38C7">
        <w:rPr>
          <w:rFonts w:ascii="Times New Roman" w:eastAsia="Times New Roman" w:hAnsi="Times New Roman" w:cs="Times New Roman"/>
          <w:color w:val="auto"/>
          <w:sz w:val="28"/>
          <w:szCs w:val="28"/>
        </w:rPr>
        <w:t xml:space="preserve">ливневой) </w:t>
      </w:r>
      <w:proofErr w:type="gramEnd"/>
      <w:r w:rsidRPr="005B38C7">
        <w:rPr>
          <w:rFonts w:ascii="Times New Roman" w:eastAsia="Times New Roman" w:hAnsi="Times New Roman" w:cs="Times New Roman"/>
          <w:color w:val="auto"/>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10" w:name="_Toc472352444"/>
    </w:p>
    <w:p w:rsidR="00FA5A4A" w:rsidRPr="005B38C7" w:rsidRDefault="00FA5A4A" w:rsidP="00FA5A4A">
      <w:pPr>
        <w:pStyle w:val="aa"/>
        <w:numPr>
          <w:ilvl w:val="1"/>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озеленения</w:t>
      </w:r>
      <w:bookmarkEnd w:id="10"/>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Озеленение составная и необходимая часть благоустройства и ландшафтной организации территории, обеспечивающая формирование устойчивой среды Нововеличковского сельского поселения Динского района,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Работы по озеленению следует планировать в комплексе и в контексте общего зеленого «каркаса» Нововеличковского сельского поселения Динского района, обеспечивающего для всех жителей доступ  к </w:t>
      </w:r>
      <w:proofErr w:type="spellStart"/>
      <w:r w:rsidRPr="005B38C7">
        <w:rPr>
          <w:rFonts w:ascii="Times New Roman" w:eastAsia="Times New Roman" w:hAnsi="Times New Roman" w:cs="Times New Roman"/>
          <w:color w:val="auto"/>
          <w:sz w:val="28"/>
          <w:szCs w:val="28"/>
        </w:rPr>
        <w:t>неурбанизированным</w:t>
      </w:r>
      <w:proofErr w:type="spellEnd"/>
      <w:r w:rsidRPr="005B38C7">
        <w:rPr>
          <w:rFonts w:ascii="Times New Roman" w:eastAsia="Times New Roman" w:hAnsi="Times New Roman" w:cs="Times New Roman"/>
          <w:color w:val="auto"/>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Pr="005B38C7">
        <w:rPr>
          <w:rFonts w:ascii="Times New Roman" w:eastAsia="Times New Roman" w:hAnsi="Times New Roman" w:cs="Times New Roman"/>
          <w:color w:val="auto"/>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w:t>
      </w:r>
      <w:proofErr w:type="gramStart"/>
      <w:r w:rsidRPr="005B38C7">
        <w:rPr>
          <w:rFonts w:ascii="Times New Roman" w:eastAsia="Times New Roman" w:hAnsi="Times New Roman" w:cs="Times New Roman"/>
          <w:color w:val="auto"/>
          <w:sz w:val="28"/>
          <w:szCs w:val="28"/>
        </w:rPr>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5B38C7">
        <w:rPr>
          <w:rFonts w:ascii="Times New Roman" w:eastAsia="Times New Roman" w:hAnsi="Times New Roman" w:cs="Times New Roman"/>
          <w:color w:val="auto"/>
          <w:sz w:val="28"/>
          <w:szCs w:val="28"/>
        </w:rPr>
        <w:t>комов</w:t>
      </w:r>
      <w:proofErr w:type="spellEnd"/>
      <w:r w:rsidRPr="005B38C7">
        <w:rPr>
          <w:rFonts w:ascii="Times New Roman" w:eastAsia="Times New Roman" w:hAnsi="Times New Roman" w:cs="Times New Roman"/>
          <w:color w:val="auto"/>
          <w:sz w:val="28"/>
          <w:szCs w:val="28"/>
        </w:rPr>
        <w:t>,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озеленения и формирование системы зеленых насаждений как «зеленого каркаса», на территории Нововеличковского сельского поселения Динского района вести с учетом факторов потери (в той или иной степени) способности экосистемы поселения к </w:t>
      </w:r>
      <w:proofErr w:type="spellStart"/>
      <w:r w:rsidRPr="005B38C7">
        <w:rPr>
          <w:rFonts w:ascii="Times New Roman" w:eastAsia="Times New Roman" w:hAnsi="Times New Roman" w:cs="Times New Roman"/>
          <w:color w:val="auto"/>
          <w:sz w:val="28"/>
          <w:szCs w:val="28"/>
        </w:rPr>
        <w:t>саморегуляции</w:t>
      </w:r>
      <w:proofErr w:type="spellEnd"/>
      <w:r w:rsidRPr="005B38C7">
        <w:rPr>
          <w:rFonts w:ascii="Times New Roman" w:eastAsia="Times New Roman" w:hAnsi="Times New Roman" w:cs="Times New Roman"/>
          <w:color w:val="auto"/>
          <w:sz w:val="28"/>
          <w:szCs w:val="28"/>
        </w:rPr>
        <w:t>. Для обеспечения жизнеспособности зелёных насаждений и озеленяемых территорий Нововеличковского сельского поселения Динского района требуется: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учитывать степень техногенных нагрузок от прилегающих территорий;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посадке деревьев в зонах действия теплотрасс учитывать фактор прогревания почвы в обе стороны от оси теплотрассы.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воздействии неблагоприятных техногенных и климатических факторов на различные территории Нововеличковского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ветра использовать зеленые насаждения ажурной конструкции с вертикальной сомкнутостью полога 60 - 70%.</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Шумозащитные</w:t>
      </w:r>
      <w:proofErr w:type="spellEnd"/>
      <w:r w:rsidRPr="005B38C7">
        <w:rPr>
          <w:rFonts w:ascii="Times New Roman" w:eastAsia="Times New Roman" w:hAnsi="Times New Roman" w:cs="Times New Roman"/>
          <w:color w:val="auto"/>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5B38C7">
        <w:rPr>
          <w:rFonts w:ascii="Times New Roman" w:eastAsia="Times New Roman" w:hAnsi="Times New Roman" w:cs="Times New Roman"/>
          <w:color w:val="auto"/>
          <w:sz w:val="28"/>
          <w:szCs w:val="28"/>
        </w:rPr>
        <w:t>подкроновое</w:t>
      </w:r>
      <w:proofErr w:type="spellEnd"/>
      <w:r w:rsidRPr="005B38C7">
        <w:rPr>
          <w:rFonts w:ascii="Times New Roman" w:eastAsia="Times New Roman" w:hAnsi="Times New Roman" w:cs="Times New Roman"/>
          <w:color w:val="auto"/>
          <w:sz w:val="28"/>
          <w:szCs w:val="28"/>
        </w:rPr>
        <w:t xml:space="preserve"> пространство следует заполнять рядами кустарника. </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5B38C7">
        <w:rPr>
          <w:rFonts w:ascii="Times New Roman" w:eastAsia="Times New Roman" w:hAnsi="Times New Roman" w:cs="Times New Roman"/>
          <w:color w:val="auto"/>
          <w:sz w:val="28"/>
          <w:szCs w:val="28"/>
        </w:rPr>
        <w:t>несмыкание</w:t>
      </w:r>
      <w:proofErr w:type="spellEnd"/>
      <w:r w:rsidRPr="005B38C7">
        <w:rPr>
          <w:rFonts w:ascii="Times New Roman" w:eastAsia="Times New Roman" w:hAnsi="Times New Roman" w:cs="Times New Roman"/>
          <w:color w:val="auto"/>
          <w:sz w:val="28"/>
          <w:szCs w:val="28"/>
        </w:rPr>
        <w:t xml:space="preserve"> крон).</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Жители Нововеличковского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w:t>
      </w:r>
      <w:proofErr w:type="gramStart"/>
      <w:r w:rsidRPr="005B38C7">
        <w:rPr>
          <w:rFonts w:ascii="Times New Roman" w:eastAsia="Times New Roman" w:hAnsi="Times New Roman" w:cs="Times New Roman"/>
          <w:color w:val="auto"/>
          <w:sz w:val="28"/>
          <w:szCs w:val="28"/>
        </w:rPr>
        <w:t>приспособленными</w:t>
      </w:r>
      <w:proofErr w:type="gramEnd"/>
      <w:r w:rsidRPr="005B38C7">
        <w:rPr>
          <w:rFonts w:ascii="Times New Roman" w:eastAsia="Times New Roman" w:hAnsi="Times New Roman" w:cs="Times New Roman"/>
          <w:color w:val="auto"/>
          <w:sz w:val="28"/>
          <w:szCs w:val="28"/>
        </w:rPr>
        <w:t xml:space="preserve"> для активного использования с учетом концепции устойчивого развития и бережного отношения к окружающей среде.</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Запрещается осуществлять посадку высокорослых деревьев на прилегающих территориях непосредственно под линиями электропередач и в их охранных зонах.</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Нововеличковского сельского поселения Динского района, для поддержания внутри поселенческих </w:t>
      </w:r>
      <w:proofErr w:type="spellStart"/>
      <w:r w:rsidRPr="005B38C7">
        <w:rPr>
          <w:rFonts w:ascii="Times New Roman" w:eastAsia="Times New Roman" w:hAnsi="Times New Roman" w:cs="Times New Roman"/>
          <w:color w:val="auto"/>
          <w:sz w:val="28"/>
          <w:szCs w:val="28"/>
        </w:rPr>
        <w:t>экосистемных</w:t>
      </w:r>
      <w:proofErr w:type="spellEnd"/>
      <w:r w:rsidRPr="005B38C7">
        <w:rPr>
          <w:rFonts w:ascii="Times New Roman" w:eastAsia="Times New Roman" w:hAnsi="Times New Roman" w:cs="Times New Roman"/>
          <w:color w:val="auto"/>
          <w:sz w:val="28"/>
          <w:szCs w:val="28"/>
        </w:rPr>
        <w:t xml:space="preserve"> связей.</w:t>
      </w:r>
      <w:bookmarkStart w:id="11" w:name="_Toc472352445"/>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3.4. Виды покрытий</w:t>
      </w:r>
      <w:bookmarkEnd w:id="11"/>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5"/>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Покрытия поверхности должны обеспечивать на территории Нововеличковского сельского поселения Динского района условия безопасного и комфортного передвижения, а также </w:t>
      </w:r>
      <w:proofErr w:type="spellStart"/>
      <w:r w:rsidRPr="005B38C7">
        <w:rPr>
          <w:rFonts w:ascii="Times New Roman" w:eastAsia="Times New Roman" w:hAnsi="Times New Roman" w:cs="Times New Roman"/>
          <w:color w:val="auto"/>
          <w:sz w:val="28"/>
          <w:szCs w:val="28"/>
        </w:rPr>
        <w:t>формирвать</w:t>
      </w:r>
      <w:proofErr w:type="spellEnd"/>
      <w:r w:rsidRPr="005B38C7">
        <w:rPr>
          <w:rFonts w:ascii="Times New Roman" w:eastAsia="Times New Roman" w:hAnsi="Times New Roman" w:cs="Times New Roman"/>
          <w:color w:val="auto"/>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твердые (капитальные) - монолитные или сборные, выполняемые из асфальтобетона, </w:t>
      </w:r>
      <w:proofErr w:type="spellStart"/>
      <w:r w:rsidRPr="005B38C7">
        <w:rPr>
          <w:rFonts w:ascii="Times New Roman" w:eastAsia="Times New Roman" w:hAnsi="Times New Roman" w:cs="Times New Roman"/>
          <w:color w:val="auto"/>
          <w:sz w:val="28"/>
          <w:szCs w:val="28"/>
        </w:rPr>
        <w:t>цементобетона</w:t>
      </w:r>
      <w:proofErr w:type="spellEnd"/>
      <w:r w:rsidRPr="005B38C7">
        <w:rPr>
          <w:rFonts w:ascii="Times New Roman" w:eastAsia="Times New Roman" w:hAnsi="Times New Roman" w:cs="Times New Roman"/>
          <w:color w:val="auto"/>
          <w:sz w:val="28"/>
          <w:szCs w:val="28"/>
        </w:rPr>
        <w:t>, природного камня и т.п. материалов;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газонные, выполняемые по специальным технологиям подготовки и посадки травяного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комбинированные, представляющие сочетания покрытий, указанных выше (например, плитка, утопленная в газон и т.п.).</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Применяемый в проекте вид покрытия устанавливать </w:t>
      </w:r>
      <w:proofErr w:type="gramStart"/>
      <w:r w:rsidRPr="005B38C7">
        <w:rPr>
          <w:rFonts w:ascii="Times New Roman" w:eastAsia="Times New Roman" w:hAnsi="Times New Roman" w:cs="Times New Roman"/>
          <w:color w:val="auto"/>
          <w:sz w:val="28"/>
          <w:szCs w:val="28"/>
        </w:rPr>
        <w:t>прочным</w:t>
      </w:r>
      <w:proofErr w:type="gram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ремонтопригодным</w:t>
      </w:r>
      <w:proofErr w:type="spell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экологичным</w:t>
      </w:r>
      <w:proofErr w:type="spellEnd"/>
      <w:r w:rsidRPr="005B38C7">
        <w:rPr>
          <w:rFonts w:ascii="Times New Roman" w:eastAsia="Times New Roman" w:hAnsi="Times New Roman" w:cs="Times New Roman"/>
          <w:color w:val="auto"/>
          <w:sz w:val="28"/>
          <w:szCs w:val="28"/>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5B38C7">
        <w:rPr>
          <w:rFonts w:ascii="Times New Roman" w:eastAsia="Times New Roman" w:hAnsi="Times New Roman" w:cs="Times New Roman"/>
          <w:color w:val="auto"/>
          <w:sz w:val="28"/>
          <w:szCs w:val="28"/>
        </w:rPr>
        <w:t>экологичных</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sidRPr="005B38C7">
        <w:rPr>
          <w:rFonts w:ascii="Times New Roman" w:eastAsia="Times New Roman" w:hAnsi="Times New Roman" w:cs="Times New Roman"/>
          <w:color w:val="auto"/>
          <w:sz w:val="28"/>
          <w:szCs w:val="28"/>
        </w:rPr>
        <w:t xml:space="preserve">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общественных пространств Нововеличковского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деревьев, расположенных в мощении применять различные виды защиты (приствольные решетки, бордюры, </w:t>
      </w:r>
      <w:proofErr w:type="spellStart"/>
      <w:r w:rsidRPr="005B38C7">
        <w:rPr>
          <w:rFonts w:ascii="Times New Roman" w:eastAsia="Times New Roman" w:hAnsi="Times New Roman" w:cs="Times New Roman"/>
          <w:color w:val="auto"/>
          <w:sz w:val="28"/>
          <w:szCs w:val="28"/>
        </w:rPr>
        <w:t>периметральные</w:t>
      </w:r>
      <w:proofErr w:type="spellEnd"/>
      <w:r w:rsidRPr="005B38C7">
        <w:rPr>
          <w:rFonts w:ascii="Times New Roman" w:eastAsia="Times New Roman" w:hAnsi="Times New Roman" w:cs="Times New Roman"/>
          <w:color w:val="auto"/>
          <w:sz w:val="28"/>
          <w:szCs w:val="28"/>
        </w:rPr>
        <w:t xml:space="preserve">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элементам сопряжения поверхностей обычно относят различные виды бортовых камней, пандусы, ступени, лестницы.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5B38C7">
        <w:rPr>
          <w:rFonts w:ascii="Times New Roman" w:eastAsia="Times New Roman" w:hAnsi="Times New Roman" w:cs="Times New Roman"/>
          <w:color w:val="auto"/>
          <w:sz w:val="28"/>
          <w:szCs w:val="28"/>
        </w:rPr>
        <w:t>отличающимися</w:t>
      </w:r>
      <w:proofErr w:type="gramEnd"/>
      <w:r w:rsidRPr="005B38C7">
        <w:rPr>
          <w:rFonts w:ascii="Times New Roman" w:eastAsia="Times New Roman" w:hAnsi="Times New Roman" w:cs="Times New Roman"/>
          <w:color w:val="auto"/>
          <w:sz w:val="28"/>
          <w:szCs w:val="28"/>
        </w:rPr>
        <w:t xml:space="preserve"> от окружающих поверхностей текстурой и цветом.</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12" w:name="_Toc472352446"/>
    </w:p>
    <w:p w:rsidR="00FA5A4A" w:rsidRPr="005B38C7" w:rsidRDefault="00FA5A4A" w:rsidP="00FA5A4A">
      <w:pPr>
        <w:numPr>
          <w:ilvl w:val="1"/>
          <w:numId w:val="5"/>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w:t>
      </w:r>
      <w:bookmarkEnd w:id="12"/>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ограждений фасадов участков и объектов рекомендуется производить в зависимости от их местоположения и назначения.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магистралей и транспортных сооружений Нововеличковского сельского поселения Динского района рекомендуется проектировать согласно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сплошное ограждение многоквартирных домов.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ограждений рекомендуется учитывать следующие требования:</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разграничить зеленую зону (газоны, клумбы, парки) с маршрутами пешеходов и транспорта;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проектирование дорожек и тротуаров с учетом потоков людей и маршрутов;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проектировать изменение высоты и геометрии бордюрного камня с учетом сезонных снежных отвалов;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использовать (в особенности на границах зеленых зон) многолетних всесезонных кустистых растений;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использовать светоотражающие фасадные конструкции для затененных участков газонов;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цвето-графическое</w:t>
      </w:r>
      <w:proofErr w:type="spellEnd"/>
      <w:r w:rsidRPr="005B38C7">
        <w:rPr>
          <w:rFonts w:ascii="Times New Roman" w:eastAsia="Times New Roman" w:hAnsi="Times New Roman" w:cs="Times New Roman"/>
          <w:color w:val="auto"/>
          <w:sz w:val="28"/>
          <w:szCs w:val="28"/>
        </w:rPr>
        <w:t xml:space="preserve"> оформление ограждений (как и остальных объектов на территории поселения) должно быть максимально нейтрально к окружению. </w:t>
      </w:r>
      <w:proofErr w:type="gramStart"/>
      <w:r w:rsidRPr="005B38C7">
        <w:rPr>
          <w:rFonts w:ascii="Times New Roman" w:eastAsia="Times New Roman" w:hAnsi="Times New Roman" w:cs="Times New Roman"/>
          <w:color w:val="auto"/>
          <w:sz w:val="28"/>
          <w:szCs w:val="28"/>
        </w:rPr>
        <w:t xml:space="preserve">Допустимы натуральные цвета материалов (камень, металл, </w:t>
      </w:r>
      <w:r w:rsidRPr="005B38C7">
        <w:rPr>
          <w:rFonts w:ascii="Times New Roman" w:eastAsia="Times New Roman" w:hAnsi="Times New Roman" w:cs="Times New Roman"/>
          <w:color w:val="auto"/>
          <w:sz w:val="28"/>
          <w:szCs w:val="28"/>
        </w:rPr>
        <w:lastRenderedPageBreak/>
        <w:t>дерево и подобные), либо нейтральные цвета (черный, белый, серый, темные оттенки других цветов).</w:t>
      </w:r>
      <w:proofErr w:type="gramEnd"/>
      <w:r w:rsidRPr="005B38C7">
        <w:rPr>
          <w:rFonts w:ascii="Times New Roman" w:eastAsia="Times New Roman" w:hAnsi="Times New Roman" w:cs="Times New Roman"/>
          <w:color w:val="auto"/>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FA5A4A" w:rsidRPr="005B38C7" w:rsidRDefault="00FA5A4A" w:rsidP="00FA5A4A">
      <w:pPr>
        <w:pStyle w:val="21"/>
        <w:ind w:firstLine="720"/>
        <w:jc w:val="both"/>
        <w:rPr>
          <w:rFonts w:ascii="Times New Roman" w:hAnsi="Times New Roman" w:cs="Times New Roman"/>
          <w:i w:val="0"/>
          <w:color w:val="auto"/>
          <w:sz w:val="28"/>
          <w:szCs w:val="28"/>
        </w:rPr>
      </w:pPr>
      <w:bookmarkStart w:id="13" w:name="_Toc472352447"/>
      <w:r w:rsidRPr="005B38C7">
        <w:rPr>
          <w:rFonts w:ascii="Times New Roman" w:hAnsi="Times New Roman" w:cs="Times New Roman"/>
          <w:i w:val="0"/>
          <w:color w:val="auto"/>
          <w:sz w:val="28"/>
          <w:szCs w:val="28"/>
        </w:rPr>
        <w:t>3.6. Водные устройства</w:t>
      </w:r>
      <w:bookmarkEnd w:id="13"/>
      <w:r w:rsidRPr="005B38C7">
        <w:rPr>
          <w:rFonts w:ascii="Times New Roman" w:hAnsi="Times New Roman" w:cs="Times New Roman"/>
          <w:i w:val="0"/>
          <w:color w:val="auto"/>
          <w:sz w:val="28"/>
          <w:szCs w:val="28"/>
        </w:rPr>
        <w:t>.</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FA5A4A" w:rsidRPr="005B38C7" w:rsidRDefault="00FA5A4A" w:rsidP="00FA5A4A">
      <w:pPr>
        <w:pStyle w:val="21"/>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3.6.3.Декоративные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14" w:name="_Toc472352448"/>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3.7. Мебель для территорий муниципального образования</w:t>
      </w:r>
      <w:bookmarkEnd w:id="14"/>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мебели Нововеличковского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5B38C7">
        <w:rPr>
          <w:rFonts w:ascii="Times New Roman" w:eastAsia="Times New Roman" w:hAnsi="Times New Roman" w:cs="Times New Roman"/>
          <w:color w:val="auto"/>
          <w:sz w:val="28"/>
          <w:szCs w:val="28"/>
        </w:rPr>
        <w:t>выступающими</w:t>
      </w:r>
      <w:proofErr w:type="gramEnd"/>
      <w:r w:rsidRPr="005B38C7">
        <w:rPr>
          <w:rFonts w:ascii="Times New Roman" w:eastAsia="Times New Roman" w:hAnsi="Times New Roman" w:cs="Times New Roman"/>
          <w:color w:val="auto"/>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особо охраняемых природных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возможно выполнять скамьи и столы из древесных пней-срубов, бревен и плах, не имеющих сколов и острых углов.</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15" w:name="_Toc472352449"/>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Уличное коммунально-бытовое оборудование</w:t>
      </w:r>
      <w:bookmarkEnd w:id="15"/>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w:t>
      </w:r>
      <w:proofErr w:type="gramStart"/>
      <w:r w:rsidRPr="005B38C7">
        <w:rPr>
          <w:rFonts w:ascii="Times New Roman" w:eastAsia="Times New Roman" w:hAnsi="Times New Roman" w:cs="Times New Roman"/>
          <w:color w:val="auto"/>
          <w:sz w:val="28"/>
          <w:szCs w:val="28"/>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Нововеличковского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w:t>
      </w:r>
      <w:proofErr w:type="gramEnd"/>
      <w:r w:rsidRPr="005B38C7">
        <w:rPr>
          <w:rFonts w:ascii="Times New Roman" w:eastAsia="Times New Roman" w:hAnsi="Times New Roman" w:cs="Times New Roman"/>
          <w:color w:val="auto"/>
          <w:sz w:val="28"/>
          <w:szCs w:val="28"/>
        </w:rPr>
        <w:t xml:space="preserve">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16" w:name="_Toc472352450"/>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техническое оборудование</w:t>
      </w:r>
      <w:bookmarkEnd w:id="16"/>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вентиляционные шахты подземных коммуникаций, шкафы телефонной связи и т.п.).</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Уровень приемного отверстия почтового ящика необходимо располагать от уровня покрытия на высоте 1,3 м.</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вентиляционные шахты оборудовать решетками.</w:t>
      </w:r>
      <w:bookmarkStart w:id="17" w:name="_Toc472352451"/>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3.10. Игровое и спортивное оборудование</w:t>
      </w:r>
      <w:bookmarkEnd w:id="17"/>
    </w:p>
    <w:p w:rsidR="00FA5A4A" w:rsidRPr="005B38C7" w:rsidRDefault="00FA5A4A" w:rsidP="00FA5A4A">
      <w:pPr>
        <w:pStyle w:val="aa"/>
        <w:numPr>
          <w:ilvl w:val="2"/>
          <w:numId w:val="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и спортивное оборудование на территории Нововеличковского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FA5A4A" w:rsidRPr="005B38C7" w:rsidRDefault="00FA5A4A" w:rsidP="00FA5A4A">
      <w:pPr>
        <w:numPr>
          <w:ilvl w:val="2"/>
          <w:numId w:val="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следующие требования к материалу игрового оборудования и условиям его обработки: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деревянное </w:t>
      </w:r>
      <w:proofErr w:type="gramStart"/>
      <w:r w:rsidRPr="005B38C7">
        <w:rPr>
          <w:rFonts w:ascii="Times New Roman" w:eastAsia="Times New Roman" w:hAnsi="Times New Roman" w:cs="Times New Roman"/>
          <w:color w:val="auto"/>
          <w:sz w:val="28"/>
          <w:szCs w:val="28"/>
        </w:rPr>
        <w:t>оборудование</w:t>
      </w:r>
      <w:proofErr w:type="gramEnd"/>
      <w:r w:rsidRPr="005B38C7">
        <w:rPr>
          <w:rFonts w:ascii="Times New Roman" w:eastAsia="Times New Roman" w:hAnsi="Times New Roman" w:cs="Times New Roman"/>
          <w:color w:val="auto"/>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5B38C7">
        <w:rPr>
          <w:rFonts w:ascii="Times New Roman" w:eastAsia="Times New Roman" w:hAnsi="Times New Roman" w:cs="Times New Roman"/>
          <w:color w:val="auto"/>
          <w:sz w:val="28"/>
          <w:szCs w:val="28"/>
        </w:rPr>
        <w:t>металлопластик</w:t>
      </w:r>
      <w:proofErr w:type="spellEnd"/>
      <w:r w:rsidRPr="005B38C7">
        <w:rPr>
          <w:rFonts w:ascii="Times New Roman" w:eastAsia="Times New Roman" w:hAnsi="Times New Roman" w:cs="Times New Roman"/>
          <w:color w:val="auto"/>
          <w:sz w:val="28"/>
          <w:szCs w:val="28"/>
        </w:rPr>
        <w:t xml:space="preserve"> (не травмирует, не ржавеет, морозоустойчив);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требованиях к конструкциям игрового оборудования исключить острые углы, </w:t>
      </w:r>
      <w:proofErr w:type="spellStart"/>
      <w:r w:rsidRPr="005B38C7">
        <w:rPr>
          <w:rFonts w:ascii="Times New Roman" w:eastAsia="Times New Roman" w:hAnsi="Times New Roman" w:cs="Times New Roman"/>
          <w:color w:val="auto"/>
          <w:sz w:val="28"/>
          <w:szCs w:val="28"/>
        </w:rPr>
        <w:t>застревание</w:t>
      </w:r>
      <w:proofErr w:type="spellEnd"/>
      <w:r w:rsidRPr="005B38C7">
        <w:rPr>
          <w:rFonts w:ascii="Times New Roman" w:eastAsia="Times New Roman" w:hAnsi="Times New Roman" w:cs="Times New Roman"/>
          <w:color w:val="auto"/>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w:t>
      </w:r>
      <w:r w:rsidRPr="005B38C7">
        <w:rPr>
          <w:rFonts w:ascii="Times New Roman" w:eastAsia="Times New Roman" w:hAnsi="Times New Roman" w:cs="Times New Roman"/>
          <w:color w:val="auto"/>
          <w:sz w:val="28"/>
          <w:szCs w:val="28"/>
        </w:rPr>
        <w:lastRenderedPageBreak/>
        <w:t>пространства более 2 м необходимо предусматривать возможность доступа внутрь в виде отверстий (не менее двух) диаметром не менее 500 мм.</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roofErr w:type="gramEnd"/>
      <w:r w:rsidRPr="005B38C7">
        <w:rPr>
          <w:rFonts w:ascii="Times New Roman" w:eastAsia="Times New Roman" w:hAnsi="Times New Roman" w:cs="Times New Roman"/>
          <w:color w:val="auto"/>
          <w:sz w:val="28"/>
          <w:szCs w:val="28"/>
        </w:rPr>
        <w:t xml:space="preserve"> Требования к параметрам игрового оборудования и его отдельных частей рекомендуется принимать согласно таблице 3 Приложения № 1 к настоящим правилам.</w:t>
      </w:r>
    </w:p>
    <w:p w:rsidR="00FA5A4A" w:rsidRPr="005B38C7" w:rsidRDefault="00FA5A4A" w:rsidP="00FA5A4A">
      <w:pPr>
        <w:numPr>
          <w:ilvl w:val="2"/>
          <w:numId w:val="7"/>
        </w:numPr>
        <w:tabs>
          <w:tab w:val="left" w:pos="1843"/>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w:t>
      </w:r>
    </w:p>
    <w:p w:rsidR="00FA5A4A" w:rsidRPr="005B38C7" w:rsidRDefault="00FA5A4A" w:rsidP="00FA5A4A">
      <w:pPr>
        <w:numPr>
          <w:ilvl w:val="3"/>
          <w:numId w:val="7"/>
        </w:numPr>
        <w:tabs>
          <w:tab w:val="left" w:pos="1843"/>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8" w:name="_Toc472352452"/>
    </w:p>
    <w:p w:rsidR="00FA5A4A" w:rsidRPr="005B38C7" w:rsidRDefault="00FA5A4A" w:rsidP="00FA5A4A">
      <w:pPr>
        <w:pStyle w:val="aa"/>
        <w:numPr>
          <w:ilvl w:val="1"/>
          <w:numId w:val="7"/>
        </w:numPr>
        <w:tabs>
          <w:tab w:val="left" w:pos="1701"/>
        </w:tabs>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и осветительное оборудование</w:t>
      </w:r>
      <w:bookmarkEnd w:id="18"/>
    </w:p>
    <w:p w:rsidR="00FA5A4A" w:rsidRPr="005B38C7" w:rsidRDefault="00FA5A4A" w:rsidP="00FA5A4A">
      <w:pPr>
        <w:numPr>
          <w:ilvl w:val="2"/>
          <w:numId w:val="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5B38C7">
        <w:rPr>
          <w:rFonts w:ascii="Times New Roman" w:eastAsia="Times New Roman" w:hAnsi="Times New Roman" w:cs="Times New Roman"/>
          <w:color w:val="auto"/>
          <w:sz w:val="28"/>
          <w:szCs w:val="28"/>
        </w:rPr>
        <w:t>светопланировочных</w:t>
      </w:r>
      <w:proofErr w:type="spellEnd"/>
      <w:r w:rsidRPr="005B38C7">
        <w:rPr>
          <w:rFonts w:ascii="Times New Roman" w:eastAsia="Times New Roman" w:hAnsi="Times New Roman" w:cs="Times New Roman"/>
          <w:color w:val="auto"/>
          <w:sz w:val="28"/>
          <w:szCs w:val="28"/>
        </w:rPr>
        <w:t xml:space="preserve"> 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в т.ч. при необходимости светоцветового зонирования территорий Нововеличковского сельского поселения Динского района и формирования системы </w:t>
      </w:r>
      <w:proofErr w:type="spellStart"/>
      <w:r w:rsidRPr="005B38C7">
        <w:rPr>
          <w:rFonts w:ascii="Times New Roman" w:eastAsia="Times New Roman" w:hAnsi="Times New Roman" w:cs="Times New Roman"/>
          <w:color w:val="auto"/>
          <w:sz w:val="28"/>
          <w:szCs w:val="28"/>
        </w:rPr>
        <w:t>светопространственных</w:t>
      </w:r>
      <w:proofErr w:type="spellEnd"/>
      <w:r w:rsidRPr="005B38C7">
        <w:rPr>
          <w:rFonts w:ascii="Times New Roman" w:eastAsia="Times New Roman" w:hAnsi="Times New Roman" w:cs="Times New Roman"/>
          <w:color w:val="auto"/>
          <w:sz w:val="28"/>
          <w:szCs w:val="28"/>
        </w:rPr>
        <w:t xml:space="preserve"> ансамблей.</w:t>
      </w:r>
    </w:p>
    <w:p w:rsidR="00FA5A4A" w:rsidRPr="005B38C7" w:rsidRDefault="00FA5A4A" w:rsidP="00FA5A4A">
      <w:pPr>
        <w:numPr>
          <w:ilvl w:val="2"/>
          <w:numId w:val="7"/>
        </w:numPr>
        <w:tabs>
          <w:tab w:val="left" w:pos="709"/>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экономичность и </w:t>
      </w:r>
      <w:proofErr w:type="spellStart"/>
      <w:r w:rsidRPr="005B38C7">
        <w:rPr>
          <w:rFonts w:ascii="Times New Roman" w:eastAsia="Times New Roman" w:hAnsi="Times New Roman" w:cs="Times New Roman"/>
          <w:color w:val="auto"/>
          <w:sz w:val="28"/>
          <w:szCs w:val="28"/>
        </w:rPr>
        <w:t>энергоэффективность</w:t>
      </w:r>
      <w:proofErr w:type="spellEnd"/>
      <w:r w:rsidRPr="005B38C7">
        <w:rPr>
          <w:rFonts w:ascii="Times New Roman" w:eastAsia="Times New Roman" w:hAnsi="Times New Roman" w:cs="Times New Roman"/>
          <w:color w:val="auto"/>
          <w:sz w:val="28"/>
          <w:szCs w:val="28"/>
        </w:rPr>
        <w:t xml:space="preserve"> применяемых установок, рациональное распределение и использование электроэнергии;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удобство обслуживания и управления при разных режимах работы установок.</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 Функциональное освещение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3.12.1. Функциональное освещение (ФО) осуществляется стационарными установками освещения дорожных покрытий и простран</w:t>
      </w:r>
      <w:proofErr w:type="gramStart"/>
      <w:r w:rsidRPr="005B38C7">
        <w:rPr>
          <w:rFonts w:ascii="Times New Roman" w:eastAsia="Times New Roman" w:hAnsi="Times New Roman" w:cs="Times New Roman"/>
          <w:color w:val="auto"/>
          <w:sz w:val="28"/>
          <w:szCs w:val="28"/>
        </w:rPr>
        <w:t>ств в тр</w:t>
      </w:r>
      <w:proofErr w:type="gramEnd"/>
      <w:r w:rsidRPr="005B38C7">
        <w:rPr>
          <w:rFonts w:ascii="Times New Roman" w:eastAsia="Times New Roman" w:hAnsi="Times New Roman" w:cs="Times New Roman"/>
          <w:color w:val="auto"/>
          <w:sz w:val="28"/>
          <w:szCs w:val="28"/>
        </w:rPr>
        <w:t xml:space="preserve">анспортных и пешеходных зонах. Установки ФО, как правило, подразделяют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обычные, </w:t>
      </w:r>
      <w:proofErr w:type="spellStart"/>
      <w:r w:rsidRPr="005B38C7">
        <w:rPr>
          <w:rFonts w:ascii="Times New Roman" w:eastAsia="Times New Roman" w:hAnsi="Times New Roman" w:cs="Times New Roman"/>
          <w:color w:val="auto"/>
          <w:sz w:val="28"/>
          <w:szCs w:val="28"/>
        </w:rPr>
        <w:t>высокомачтовые</w:t>
      </w:r>
      <w:proofErr w:type="spellEnd"/>
      <w:r w:rsidRPr="005B38C7">
        <w:rPr>
          <w:rFonts w:ascii="Times New Roman" w:eastAsia="Times New Roman" w:hAnsi="Times New Roman" w:cs="Times New Roman"/>
          <w:color w:val="auto"/>
          <w:sz w:val="28"/>
          <w:szCs w:val="28"/>
        </w:rPr>
        <w:t>, парапетные, газонные и встроенные.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w:t>
      </w:r>
      <w:proofErr w:type="spellStart"/>
      <w:r w:rsidRPr="005B38C7">
        <w:rPr>
          <w:rFonts w:ascii="Times New Roman" w:eastAsia="Times New Roman" w:hAnsi="Times New Roman" w:cs="Times New Roman"/>
          <w:color w:val="auto"/>
          <w:sz w:val="28"/>
          <w:szCs w:val="28"/>
        </w:rPr>
        <w:t>высокомачтовых</w:t>
      </w:r>
      <w:proofErr w:type="spellEnd"/>
      <w:r w:rsidRPr="005B38C7">
        <w:rPr>
          <w:rFonts w:ascii="Times New Roman" w:eastAsia="Times New Roman" w:hAnsi="Times New Roman" w:cs="Times New Roman"/>
          <w:color w:val="auto"/>
          <w:sz w:val="28"/>
          <w:szCs w:val="28"/>
        </w:rPr>
        <w:t xml:space="preserve">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rsidR="00FA5A4A" w:rsidRPr="005B38C7" w:rsidRDefault="00FA5A4A" w:rsidP="00FA5A4A">
      <w:pPr>
        <w:pStyle w:val="aa"/>
        <w:numPr>
          <w:ilvl w:val="1"/>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5B38C7">
        <w:rPr>
          <w:rFonts w:ascii="Times New Roman" w:eastAsia="Times New Roman" w:hAnsi="Times New Roman" w:cs="Times New Roman"/>
          <w:color w:val="auto"/>
          <w:sz w:val="28"/>
          <w:szCs w:val="28"/>
        </w:rPr>
        <w:t>светографические</w:t>
      </w:r>
      <w:proofErr w:type="spellEnd"/>
      <w:r w:rsidRPr="005B38C7">
        <w:rPr>
          <w:rFonts w:ascii="Times New Roman" w:eastAsia="Times New Roman" w:hAnsi="Times New Roman" w:cs="Times New Roman"/>
          <w:color w:val="auto"/>
          <w:sz w:val="28"/>
          <w:szCs w:val="28"/>
        </w:rPr>
        <w:t xml:space="preserve"> элементы, панно и объемные композиции из ламп накаливания, разрядных, светодиодов, </w:t>
      </w:r>
      <w:proofErr w:type="spellStart"/>
      <w:r w:rsidRPr="005B38C7">
        <w:rPr>
          <w:rFonts w:ascii="Times New Roman" w:eastAsia="Times New Roman" w:hAnsi="Times New Roman" w:cs="Times New Roman"/>
          <w:color w:val="auto"/>
          <w:sz w:val="28"/>
          <w:szCs w:val="28"/>
        </w:rPr>
        <w:t>световодов</w:t>
      </w:r>
      <w:proofErr w:type="spellEnd"/>
      <w:r w:rsidRPr="005B38C7">
        <w:rPr>
          <w:rFonts w:ascii="Times New Roman" w:eastAsia="Times New Roman" w:hAnsi="Times New Roman" w:cs="Times New Roman"/>
          <w:color w:val="auto"/>
          <w:sz w:val="28"/>
          <w:szCs w:val="28"/>
        </w:rPr>
        <w:t>, световые проекции, лазерные рисунки и т.п.</w:t>
      </w:r>
    </w:p>
    <w:p w:rsidR="00FA5A4A" w:rsidRPr="00497EDB"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w:t>
      </w:r>
      <w:r w:rsidRPr="005B38C7">
        <w:rPr>
          <w:rFonts w:ascii="Times New Roman" w:eastAsia="Times New Roman" w:hAnsi="Times New Roman" w:cs="Times New Roman"/>
          <w:color w:val="auto"/>
          <w:sz w:val="28"/>
          <w:szCs w:val="28"/>
        </w:rPr>
        <w:lastRenderedPageBreak/>
        <w:t>информации и рекламы, элементы которых могут крепиться на опорах уличных светильников.</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Световая информация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стационарных установках ФО и АО необходимо применять </w:t>
      </w:r>
      <w:proofErr w:type="spellStart"/>
      <w:r w:rsidRPr="005B38C7">
        <w:rPr>
          <w:rFonts w:ascii="Times New Roman" w:eastAsia="Times New Roman" w:hAnsi="Times New Roman" w:cs="Times New Roman"/>
          <w:color w:val="auto"/>
          <w:sz w:val="28"/>
          <w:szCs w:val="28"/>
        </w:rPr>
        <w:t>энергоэффективные</w:t>
      </w:r>
      <w:proofErr w:type="spellEnd"/>
      <w:r w:rsidRPr="005B38C7">
        <w:rPr>
          <w:rFonts w:ascii="Times New Roman" w:eastAsia="Times New Roman" w:hAnsi="Times New Roman" w:cs="Times New Roman"/>
          <w:color w:val="auto"/>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установках АО и СИ возможно использовать источники белого или цветного света.</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транспортных и пешеходных зон</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5B38C7">
        <w:rPr>
          <w:rFonts w:ascii="Times New Roman" w:eastAsia="Times New Roman" w:hAnsi="Times New Roman" w:cs="Times New Roman"/>
          <w:color w:val="auto"/>
          <w:sz w:val="28"/>
          <w:szCs w:val="28"/>
        </w:rPr>
        <w:t>светораспределением</w:t>
      </w:r>
      <w:proofErr w:type="spellEnd"/>
      <w:r w:rsidRPr="005B38C7">
        <w:rPr>
          <w:rFonts w:ascii="Times New Roman" w:eastAsia="Times New Roman" w:hAnsi="Times New Roman" w:cs="Times New Roman"/>
          <w:color w:val="auto"/>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освещения проезжей части улиц и сопутствующих им тротуаров необходимо в зонах интенсивного пешеходного движения применять </w:t>
      </w:r>
      <w:proofErr w:type="spellStart"/>
      <w:r w:rsidRPr="005B38C7">
        <w:rPr>
          <w:rFonts w:ascii="Times New Roman" w:eastAsia="Times New Roman" w:hAnsi="Times New Roman" w:cs="Times New Roman"/>
          <w:color w:val="auto"/>
          <w:sz w:val="28"/>
          <w:szCs w:val="28"/>
        </w:rPr>
        <w:t>двухконсольные</w:t>
      </w:r>
      <w:proofErr w:type="spellEnd"/>
      <w:r w:rsidRPr="005B38C7">
        <w:rPr>
          <w:rFonts w:ascii="Times New Roman" w:eastAsia="Times New Roman" w:hAnsi="Times New Roman" w:cs="Times New Roman"/>
          <w:color w:val="auto"/>
          <w:sz w:val="28"/>
          <w:szCs w:val="28"/>
        </w:rPr>
        <w:t xml:space="preserve"> опоры со светильниками на разной высоте, снабженными </w:t>
      </w:r>
      <w:proofErr w:type="spellStart"/>
      <w:r w:rsidRPr="005B38C7">
        <w:rPr>
          <w:rFonts w:ascii="Times New Roman" w:eastAsia="Times New Roman" w:hAnsi="Times New Roman" w:cs="Times New Roman"/>
          <w:color w:val="auto"/>
          <w:sz w:val="28"/>
          <w:szCs w:val="28"/>
        </w:rPr>
        <w:t>разноспектральными</w:t>
      </w:r>
      <w:proofErr w:type="spellEnd"/>
      <w:r w:rsidRPr="005B38C7">
        <w:rPr>
          <w:rFonts w:ascii="Times New Roman" w:eastAsia="Times New Roman" w:hAnsi="Times New Roman" w:cs="Times New Roman"/>
          <w:color w:val="auto"/>
          <w:sz w:val="28"/>
          <w:szCs w:val="28"/>
        </w:rPr>
        <w:t xml:space="preserve"> источниками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5B38C7">
        <w:rPr>
          <w:rFonts w:ascii="Times New Roman" w:eastAsia="Times New Roman" w:hAnsi="Times New Roman" w:cs="Times New Roman"/>
          <w:color w:val="auto"/>
          <w:sz w:val="28"/>
          <w:szCs w:val="28"/>
        </w:rPr>
        <w:t>светопространств</w:t>
      </w:r>
      <w:proofErr w:type="spell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 xml:space="preserve">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w:t>
      </w:r>
      <w:r w:rsidRPr="005B38C7">
        <w:rPr>
          <w:rFonts w:ascii="Times New Roman" w:eastAsia="Times New Roman" w:hAnsi="Times New Roman" w:cs="Times New Roman"/>
          <w:color w:val="auto"/>
          <w:sz w:val="28"/>
          <w:szCs w:val="28"/>
        </w:rPr>
        <w:lastRenderedPageBreak/>
        <w:t>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Режимы работы осветительных установок</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Нововеличковского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xml:space="preserve">- установок АО - в соответствии с решением администрации Нововеличковского сельского поселения Динского района, которая для большинства освещаемых объектов назначает вечерний режим в зимнее и </w:t>
      </w:r>
      <w:r w:rsidRPr="005B38C7">
        <w:rPr>
          <w:rFonts w:ascii="Times New Roman" w:eastAsia="Times New Roman" w:hAnsi="Times New Roman" w:cs="Times New Roman"/>
          <w:color w:val="auto"/>
          <w:sz w:val="28"/>
          <w:szCs w:val="28"/>
        </w:rPr>
        <w:lastRenderedPageBreak/>
        <w:t>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roofErr w:type="gramEnd"/>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установок СИ - по решению соответствующих ведомств или владельцев.</w:t>
      </w:r>
      <w:bookmarkStart w:id="19" w:name="_Toc472352453"/>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3.18. МАФ и характерные требования к ним</w:t>
      </w:r>
      <w:bookmarkEnd w:id="19"/>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каждого элемента </w:t>
      </w:r>
      <w:proofErr w:type="spellStart"/>
      <w:r w:rsidRPr="005B38C7">
        <w:rPr>
          <w:rFonts w:ascii="Times New Roman" w:eastAsia="Times New Roman" w:hAnsi="Times New Roman" w:cs="Times New Roman"/>
          <w:color w:val="auto"/>
          <w:sz w:val="28"/>
          <w:szCs w:val="28"/>
        </w:rPr>
        <w:t>планировочнои</w:t>
      </w:r>
      <w:proofErr w:type="spellEnd"/>
      <w:r w:rsidRPr="005B38C7">
        <w:rPr>
          <w:rFonts w:ascii="Times New Roman" w:eastAsia="Times New Roman" w:hAnsi="Times New Roman" w:cs="Times New Roman"/>
          <w:color w:val="auto"/>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5B38C7">
        <w:rPr>
          <w:rFonts w:ascii="Times New Roman" w:eastAsia="Times New Roman" w:hAnsi="Times New Roman" w:cs="Times New Roman"/>
          <w:color w:val="auto"/>
          <w:sz w:val="28"/>
          <w:szCs w:val="28"/>
        </w:rPr>
        <w:t>потенциальнои</w:t>
      </w:r>
      <w:proofErr w:type="spellEnd"/>
      <w:r w:rsidRPr="005B38C7">
        <w:rPr>
          <w:rFonts w:ascii="Times New Roman" w:eastAsia="Times New Roman" w:hAnsi="Times New Roman" w:cs="Times New Roman"/>
          <w:color w:val="auto"/>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xml:space="preserve">̆, ежедневно </w:t>
      </w:r>
      <w:proofErr w:type="gramStart"/>
      <w:r w:rsidRPr="005B38C7">
        <w:rPr>
          <w:rFonts w:ascii="Times New Roman" w:eastAsia="Times New Roman" w:hAnsi="Times New Roman" w:cs="Times New Roman"/>
          <w:color w:val="auto"/>
          <w:sz w:val="28"/>
          <w:szCs w:val="28"/>
        </w:rPr>
        <w:t>посещающих</w:t>
      </w:r>
      <w:proofErr w:type="gramEnd"/>
      <w:r w:rsidRPr="005B38C7">
        <w:rPr>
          <w:rFonts w:ascii="Times New Roman" w:eastAsia="Times New Roman" w:hAnsi="Times New Roman" w:cs="Times New Roman"/>
          <w:color w:val="auto"/>
          <w:sz w:val="28"/>
          <w:szCs w:val="28"/>
        </w:rPr>
        <w:t xml:space="preserve"> территорию. В некоторых местах мебель  поселения необходимо фиксировать, чтобы ее невозможно было переместить и помешать тем самым потоку пешеходов или </w:t>
      </w:r>
      <w:proofErr w:type="spellStart"/>
      <w:r w:rsidRPr="005B38C7">
        <w:rPr>
          <w:rFonts w:ascii="Times New Roman" w:eastAsia="Times New Roman" w:hAnsi="Times New Roman" w:cs="Times New Roman"/>
          <w:color w:val="auto"/>
          <w:sz w:val="28"/>
          <w:szCs w:val="28"/>
        </w:rPr>
        <w:t>автомобилеи</w:t>
      </w:r>
      <w:proofErr w:type="spellEnd"/>
      <w:r w:rsidRPr="005B38C7">
        <w:rPr>
          <w:rFonts w:ascii="Times New Roman" w:eastAsia="Times New Roman" w:hAnsi="Times New Roman" w:cs="Times New Roman"/>
          <w:color w:val="auto"/>
          <w:sz w:val="28"/>
          <w:szCs w:val="28"/>
        </w:rPr>
        <w:t xml:space="preserve">̆. Стоит подбирать материалы и </w:t>
      </w:r>
      <w:proofErr w:type="spellStart"/>
      <w:r w:rsidRPr="005B38C7">
        <w:rPr>
          <w:rFonts w:ascii="Times New Roman" w:eastAsia="Times New Roman" w:hAnsi="Times New Roman" w:cs="Times New Roman"/>
          <w:color w:val="auto"/>
          <w:sz w:val="28"/>
          <w:szCs w:val="28"/>
        </w:rPr>
        <w:t>дизайн</w:t>
      </w:r>
      <w:proofErr w:type="spellEnd"/>
      <w:r w:rsidRPr="005B38C7">
        <w:rPr>
          <w:rFonts w:ascii="Times New Roman" w:eastAsia="Times New Roman" w:hAnsi="Times New Roman" w:cs="Times New Roman"/>
          <w:color w:val="auto"/>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выборе и установке МАФ необходимо учитывать и использовать:</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б) антивандальную защищенность ― от разрушения, </w:t>
      </w:r>
      <w:proofErr w:type="spellStart"/>
      <w:r w:rsidRPr="005B38C7">
        <w:rPr>
          <w:sz w:val="28"/>
          <w:szCs w:val="22"/>
        </w:rPr>
        <w:t>оклейки</w:t>
      </w:r>
      <w:proofErr w:type="spellEnd"/>
      <w:r w:rsidRPr="005B38C7">
        <w:rPr>
          <w:sz w:val="28"/>
          <w:szCs w:val="22"/>
        </w:rPr>
        <w:t xml:space="preserve">, нанесения </w:t>
      </w:r>
      <w:proofErr w:type="spellStart"/>
      <w:r w:rsidRPr="005B38C7">
        <w:rPr>
          <w:sz w:val="28"/>
          <w:szCs w:val="22"/>
        </w:rPr>
        <w:t>надписеи</w:t>
      </w:r>
      <w:proofErr w:type="spellEnd"/>
      <w:r w:rsidRPr="005B38C7">
        <w:rPr>
          <w:sz w:val="28"/>
          <w:szCs w:val="22"/>
        </w:rPr>
        <w:t xml:space="preserve">̆ и </w:t>
      </w:r>
      <w:proofErr w:type="gramStart"/>
      <w:r w:rsidRPr="005B38C7">
        <w:rPr>
          <w:sz w:val="28"/>
          <w:szCs w:val="22"/>
        </w:rPr>
        <w:t>изображении</w:t>
      </w:r>
      <w:proofErr w:type="gram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в)  возможность ремонта или замены </w:t>
      </w:r>
      <w:proofErr w:type="spellStart"/>
      <w:r w:rsidRPr="005B38C7">
        <w:rPr>
          <w:sz w:val="28"/>
          <w:szCs w:val="22"/>
        </w:rPr>
        <w:t>деталеи</w:t>
      </w:r>
      <w:proofErr w:type="spellEnd"/>
      <w:r w:rsidRPr="005B38C7">
        <w:rPr>
          <w:sz w:val="28"/>
          <w:szCs w:val="22"/>
        </w:rPr>
        <w:t>̆ МАФ;</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г)  защиту от образования наледи и снежных заносов, обеспечение стока воды;</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д) удобство обслуживания, а также </w:t>
      </w:r>
      <w:proofErr w:type="spellStart"/>
      <w:r w:rsidRPr="005B38C7">
        <w:rPr>
          <w:sz w:val="28"/>
          <w:szCs w:val="22"/>
        </w:rPr>
        <w:t>механизированнои</w:t>
      </w:r>
      <w:proofErr w:type="spellEnd"/>
      <w:r w:rsidRPr="005B38C7">
        <w:rPr>
          <w:sz w:val="28"/>
          <w:szCs w:val="22"/>
        </w:rPr>
        <w:t xml:space="preserve">̆ и </w:t>
      </w:r>
      <w:proofErr w:type="spellStart"/>
      <w:r w:rsidRPr="005B38C7">
        <w:rPr>
          <w:sz w:val="28"/>
          <w:szCs w:val="22"/>
        </w:rPr>
        <w:t>ручнои</w:t>
      </w:r>
      <w:proofErr w:type="spellEnd"/>
      <w:r w:rsidRPr="005B38C7">
        <w:rPr>
          <w:sz w:val="28"/>
          <w:szCs w:val="22"/>
        </w:rPr>
        <w:t xml:space="preserve">̆ очистки территории рядом с МАФ и под </w:t>
      </w:r>
      <w:proofErr w:type="spellStart"/>
      <w:r w:rsidRPr="005B38C7">
        <w:rPr>
          <w:sz w:val="28"/>
          <w:szCs w:val="22"/>
        </w:rPr>
        <w:t>конструкциеи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е)  эргономичность конструкций (высоту и наклон спинки, высоту урн и прочее);</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ж)  расцветку, не вносящую визуальный шум;</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з)  безопасность для </w:t>
      </w:r>
      <w:proofErr w:type="gramStart"/>
      <w:r w:rsidRPr="005B38C7">
        <w:rPr>
          <w:sz w:val="28"/>
          <w:szCs w:val="22"/>
        </w:rPr>
        <w:t>потенциальных</w:t>
      </w:r>
      <w:proofErr w:type="gramEnd"/>
      <w:r w:rsidRPr="005B38C7">
        <w:rPr>
          <w:sz w:val="28"/>
          <w:szCs w:val="22"/>
        </w:rPr>
        <w:t xml:space="preserve"> </w:t>
      </w:r>
      <w:proofErr w:type="spellStart"/>
      <w:r w:rsidRPr="005B38C7">
        <w:rPr>
          <w:sz w:val="28"/>
          <w:szCs w:val="22"/>
        </w:rPr>
        <w:t>пользователеи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и)  стилистическое сочетание с другими МАФ и </w:t>
      </w:r>
      <w:proofErr w:type="spellStart"/>
      <w:r w:rsidRPr="005B38C7">
        <w:rPr>
          <w:sz w:val="28"/>
          <w:szCs w:val="22"/>
        </w:rPr>
        <w:t>окружающеи</w:t>
      </w:r>
      <w:proofErr w:type="spellEnd"/>
      <w:r w:rsidRPr="005B38C7">
        <w:rPr>
          <w:sz w:val="28"/>
          <w:szCs w:val="22"/>
        </w:rPr>
        <w:t xml:space="preserve">̆ </w:t>
      </w:r>
      <w:proofErr w:type="spellStart"/>
      <w:r w:rsidRPr="005B38C7">
        <w:rPr>
          <w:sz w:val="28"/>
          <w:szCs w:val="22"/>
        </w:rPr>
        <w:t>архитектурои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к)  соответствие характеристикам зоны расположения: </w:t>
      </w:r>
      <w:proofErr w:type="spellStart"/>
      <w:r w:rsidRPr="005B38C7">
        <w:rPr>
          <w:sz w:val="28"/>
          <w:szCs w:val="22"/>
        </w:rPr>
        <w:t>сдержанныи</w:t>
      </w:r>
      <w:proofErr w:type="spellEnd"/>
      <w:r w:rsidRPr="005B38C7">
        <w:rPr>
          <w:sz w:val="28"/>
          <w:szCs w:val="22"/>
        </w:rPr>
        <w:t xml:space="preserve">̆ </w:t>
      </w:r>
      <w:proofErr w:type="spellStart"/>
      <w:r w:rsidRPr="005B38C7">
        <w:rPr>
          <w:sz w:val="28"/>
          <w:szCs w:val="22"/>
        </w:rPr>
        <w:t>дизайн</w:t>
      </w:r>
      <w:proofErr w:type="spellEnd"/>
      <w:r w:rsidRPr="005B38C7">
        <w:rPr>
          <w:sz w:val="28"/>
          <w:szCs w:val="22"/>
        </w:rPr>
        <w:t xml:space="preserve"> для тротуаров дорог, более </w:t>
      </w:r>
      <w:proofErr w:type="spellStart"/>
      <w:r w:rsidRPr="005B38C7">
        <w:rPr>
          <w:sz w:val="28"/>
          <w:szCs w:val="22"/>
        </w:rPr>
        <w:t>изящныи</w:t>
      </w:r>
      <w:proofErr w:type="spellEnd"/>
      <w:r w:rsidRPr="005B38C7">
        <w:rPr>
          <w:sz w:val="28"/>
          <w:szCs w:val="22"/>
        </w:rPr>
        <w:t>̆ - для рекреационных зон и дворов.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установке МАФ:</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а)  расположение, не создающее </w:t>
      </w:r>
      <w:proofErr w:type="gramStart"/>
      <w:r w:rsidRPr="005B38C7">
        <w:rPr>
          <w:sz w:val="28"/>
          <w:szCs w:val="22"/>
        </w:rPr>
        <w:t>препятствии</w:t>
      </w:r>
      <w:proofErr w:type="gramEnd"/>
      <w:r w:rsidRPr="005B38C7">
        <w:rPr>
          <w:sz w:val="28"/>
          <w:szCs w:val="22"/>
        </w:rPr>
        <w:t>̆ для пешеходов;</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б)  плотная установка на </w:t>
      </w:r>
      <w:proofErr w:type="spellStart"/>
      <w:r w:rsidRPr="005B38C7">
        <w:rPr>
          <w:sz w:val="28"/>
          <w:szCs w:val="22"/>
        </w:rPr>
        <w:t>минимальнои</w:t>
      </w:r>
      <w:proofErr w:type="spellEnd"/>
      <w:r w:rsidRPr="005B38C7">
        <w:rPr>
          <w:sz w:val="28"/>
          <w:szCs w:val="22"/>
        </w:rPr>
        <w:t xml:space="preserve">̆ площади в местах большого скопления </w:t>
      </w:r>
      <w:proofErr w:type="spellStart"/>
      <w:r w:rsidRPr="005B38C7">
        <w:rPr>
          <w:sz w:val="28"/>
          <w:szCs w:val="22"/>
        </w:rPr>
        <w:t>людеи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в)  устойчивость конструкции;</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г)  надежная фиксация или обеспечение возможности перемещения в зависимости </w:t>
      </w:r>
      <w:proofErr w:type="gramStart"/>
      <w:r w:rsidRPr="005B38C7">
        <w:rPr>
          <w:sz w:val="28"/>
          <w:szCs w:val="22"/>
        </w:rPr>
        <w:t>от</w:t>
      </w:r>
      <w:proofErr w:type="gramEnd"/>
      <w:r w:rsidRPr="005B38C7">
        <w:rPr>
          <w:sz w:val="28"/>
          <w:szCs w:val="22"/>
        </w:rPr>
        <w:t xml:space="preserve"> </w:t>
      </w:r>
      <w:proofErr w:type="gramStart"/>
      <w:r w:rsidRPr="005B38C7">
        <w:rPr>
          <w:sz w:val="28"/>
          <w:szCs w:val="22"/>
        </w:rPr>
        <w:t>условии</w:t>
      </w:r>
      <w:proofErr w:type="gramEnd"/>
      <w:r w:rsidRPr="005B38C7">
        <w:rPr>
          <w:sz w:val="28"/>
          <w:szCs w:val="22"/>
        </w:rPr>
        <w:t>̆ расположения;</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lastRenderedPageBreak/>
        <w:t xml:space="preserve">д)  достаточное количество МАФ определенных типов в </w:t>
      </w:r>
      <w:proofErr w:type="spellStart"/>
      <w:r w:rsidRPr="005B38C7">
        <w:rPr>
          <w:sz w:val="28"/>
          <w:szCs w:val="22"/>
        </w:rPr>
        <w:t>каждои</w:t>
      </w:r>
      <w:proofErr w:type="spellEnd"/>
      <w:r w:rsidRPr="005B38C7">
        <w:rPr>
          <w:sz w:val="28"/>
          <w:szCs w:val="22"/>
        </w:rPr>
        <w:t xml:space="preserve">̆ </w:t>
      </w:r>
      <w:proofErr w:type="spellStart"/>
      <w:r w:rsidRPr="005B38C7">
        <w:rPr>
          <w:sz w:val="28"/>
          <w:szCs w:val="22"/>
        </w:rPr>
        <w:t>конкретнои</w:t>
      </w:r>
      <w:proofErr w:type="spellEnd"/>
      <w:r w:rsidRPr="005B38C7">
        <w:rPr>
          <w:sz w:val="28"/>
          <w:szCs w:val="22"/>
        </w:rPr>
        <w:t>̆ зоне;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w:t>
      </w:r>
      <w:proofErr w:type="spellStart"/>
      <w:r w:rsidRPr="005B38C7">
        <w:rPr>
          <w:rFonts w:ascii="Times New Roman" w:eastAsia="Times New Roman" w:hAnsi="Times New Roman" w:cs="Times New Roman"/>
          <w:color w:val="auto"/>
          <w:sz w:val="28"/>
          <w:szCs w:val="28"/>
        </w:rPr>
        <w:t>скамейкам</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спинок для скамеек рекреационных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спинок и </w:t>
      </w:r>
      <w:proofErr w:type="spellStart"/>
      <w:r w:rsidRPr="005B38C7">
        <w:rPr>
          <w:sz w:val="28"/>
          <w:szCs w:val="22"/>
        </w:rPr>
        <w:t>поручнеи</w:t>
      </w:r>
      <w:proofErr w:type="spellEnd"/>
      <w:r w:rsidRPr="005B38C7">
        <w:rPr>
          <w:sz w:val="28"/>
          <w:szCs w:val="22"/>
        </w:rPr>
        <w:t>̆ для скамеек дворовых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отсутствие спинок и </w:t>
      </w:r>
      <w:proofErr w:type="spellStart"/>
      <w:r w:rsidRPr="005B38C7">
        <w:rPr>
          <w:sz w:val="28"/>
          <w:szCs w:val="22"/>
        </w:rPr>
        <w:t>поручнеи</w:t>
      </w:r>
      <w:proofErr w:type="spellEnd"/>
      <w:r w:rsidRPr="005B38C7">
        <w:rPr>
          <w:sz w:val="28"/>
          <w:szCs w:val="22"/>
        </w:rPr>
        <w:t>̆ для скамеек транзитных зон;</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урнам: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пепельниц, предохраняющих мусор от возгорания;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достаточная высота (минимальная около 100 см) и объем;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рельефного </w:t>
      </w:r>
      <w:proofErr w:type="spellStart"/>
      <w:r w:rsidRPr="005B38C7">
        <w:rPr>
          <w:sz w:val="28"/>
          <w:szCs w:val="22"/>
        </w:rPr>
        <w:t>текстурирования</w:t>
      </w:r>
      <w:proofErr w:type="spellEnd"/>
      <w:r w:rsidRPr="005B38C7">
        <w:rPr>
          <w:sz w:val="28"/>
          <w:szCs w:val="22"/>
        </w:rPr>
        <w:t xml:space="preserve"> или перфорирования для защиты от графического вандализма;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защита от дождя и снега;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использование и аккуратное расположение вставных ведер и мусорных мешков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цветочницам (вазонам), в том числе </w:t>
      </w:r>
      <w:proofErr w:type="gramStart"/>
      <w:r w:rsidRPr="005B38C7">
        <w:rPr>
          <w:rFonts w:ascii="Times New Roman" w:eastAsia="Times New Roman" w:hAnsi="Times New Roman" w:cs="Times New Roman"/>
          <w:color w:val="auto"/>
          <w:sz w:val="28"/>
          <w:szCs w:val="28"/>
        </w:rPr>
        <w:t>к</w:t>
      </w:r>
      <w:proofErr w:type="gramEnd"/>
      <w:r w:rsidRPr="005B38C7">
        <w:rPr>
          <w:rFonts w:ascii="Times New Roman" w:eastAsia="Times New Roman" w:hAnsi="Times New Roman" w:cs="Times New Roman"/>
          <w:color w:val="auto"/>
          <w:sz w:val="28"/>
          <w:szCs w:val="28"/>
        </w:rPr>
        <w:t xml:space="preserve"> навесным: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кашпо следует выставлять только на существующих объектах</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(вазоны) должны иметь достаточную высоту ― для предотвращения </w:t>
      </w:r>
      <w:proofErr w:type="spellStart"/>
      <w:r w:rsidRPr="005B38C7">
        <w:rPr>
          <w:sz w:val="28"/>
          <w:szCs w:val="22"/>
        </w:rPr>
        <w:t>случайного</w:t>
      </w:r>
      <w:proofErr w:type="spellEnd"/>
      <w:r w:rsidRPr="005B38C7">
        <w:rPr>
          <w:sz w:val="28"/>
          <w:szCs w:val="22"/>
        </w:rPr>
        <w:t xml:space="preserve"> наезда </w:t>
      </w:r>
      <w:proofErr w:type="spellStart"/>
      <w:r w:rsidRPr="005B38C7">
        <w:rPr>
          <w:sz w:val="28"/>
          <w:szCs w:val="22"/>
        </w:rPr>
        <w:t>автомобилеи</w:t>
      </w:r>
      <w:proofErr w:type="spellEnd"/>
      <w:r w:rsidRPr="005B38C7">
        <w:rPr>
          <w:sz w:val="28"/>
          <w:szCs w:val="22"/>
        </w:rPr>
        <w:t>̆ и попадания мусора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w:t>
      </w:r>
      <w:proofErr w:type="spellStart"/>
      <w:r w:rsidRPr="005B38C7">
        <w:rPr>
          <w:sz w:val="28"/>
          <w:szCs w:val="22"/>
        </w:rPr>
        <w:t>дизайн</w:t>
      </w:r>
      <w:proofErr w:type="spellEnd"/>
      <w:r w:rsidRPr="005B38C7">
        <w:rPr>
          <w:sz w:val="28"/>
          <w:szCs w:val="22"/>
        </w:rPr>
        <w:t xml:space="preserve"> (цвет, форма) цветочниц (вазонов) не должен отвлекать внимание </w:t>
      </w:r>
      <w:proofErr w:type="gramStart"/>
      <w:r w:rsidRPr="005B38C7">
        <w:rPr>
          <w:sz w:val="28"/>
          <w:szCs w:val="22"/>
        </w:rPr>
        <w:t>от</w:t>
      </w:r>
      <w:proofErr w:type="gramEnd"/>
      <w:r w:rsidRPr="005B38C7">
        <w:rPr>
          <w:sz w:val="28"/>
          <w:szCs w:val="22"/>
        </w:rPr>
        <w:t xml:space="preserve"> растений</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и кашпо </w:t>
      </w:r>
      <w:proofErr w:type="spellStart"/>
      <w:r w:rsidRPr="005B38C7">
        <w:rPr>
          <w:sz w:val="28"/>
          <w:szCs w:val="22"/>
        </w:rPr>
        <w:t>зимои</w:t>
      </w:r>
      <w:proofErr w:type="spellEnd"/>
      <w:r w:rsidRPr="005B38C7">
        <w:rPr>
          <w:sz w:val="28"/>
          <w:szCs w:val="22"/>
        </w:rPr>
        <w:t xml:space="preserve">̆ необходимо хранить в помещении или заменять в них цветы </w:t>
      </w:r>
      <w:proofErr w:type="spellStart"/>
      <w:r w:rsidRPr="005B38C7">
        <w:rPr>
          <w:sz w:val="28"/>
          <w:szCs w:val="22"/>
        </w:rPr>
        <w:t>хвойными</w:t>
      </w:r>
      <w:proofErr w:type="spellEnd"/>
      <w:r w:rsidRPr="005B38C7">
        <w:rPr>
          <w:sz w:val="28"/>
          <w:szCs w:val="22"/>
        </w:rPr>
        <w:t xml:space="preserve"> растениями или иными растительными декорациями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ограждениям: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достаточная прочность для защиты пешеходов от наезда </w:t>
      </w:r>
      <w:proofErr w:type="spellStart"/>
      <w:r w:rsidRPr="005B38C7">
        <w:rPr>
          <w:sz w:val="28"/>
          <w:szCs w:val="22"/>
        </w:rPr>
        <w:t>автомобилеи</w:t>
      </w:r>
      <w:proofErr w:type="spellEnd"/>
      <w:r w:rsidRPr="005B38C7">
        <w:rPr>
          <w:sz w:val="28"/>
          <w:szCs w:val="22"/>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модульность, возможность создания конструкции </w:t>
      </w:r>
      <w:proofErr w:type="spellStart"/>
      <w:r w:rsidRPr="005B38C7">
        <w:rPr>
          <w:sz w:val="28"/>
          <w:szCs w:val="22"/>
        </w:rPr>
        <w:t>любои</w:t>
      </w:r>
      <w:proofErr w:type="spellEnd"/>
      <w:r w:rsidRPr="005B38C7">
        <w:rPr>
          <w:sz w:val="28"/>
          <w:szCs w:val="22"/>
        </w:rPr>
        <w:t>̆ формы</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светоотражающие элементы там, где возможен </w:t>
      </w:r>
      <w:proofErr w:type="spellStart"/>
      <w:r w:rsidRPr="005B38C7">
        <w:rPr>
          <w:sz w:val="28"/>
          <w:szCs w:val="22"/>
        </w:rPr>
        <w:t>случайныи</w:t>
      </w:r>
      <w:proofErr w:type="spellEnd"/>
      <w:r w:rsidRPr="005B38C7">
        <w:rPr>
          <w:sz w:val="28"/>
          <w:szCs w:val="22"/>
        </w:rPr>
        <w:t>̆ наезд автомобиля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недопустимо располагать ограды далее 10 см от края газона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Характерные</w:t>
      </w:r>
      <w:proofErr w:type="gramEnd"/>
      <w:r w:rsidRPr="005B38C7">
        <w:rPr>
          <w:rFonts w:ascii="Times New Roman" w:eastAsia="Times New Roman" w:hAnsi="Times New Roman" w:cs="Times New Roman"/>
          <w:color w:val="auto"/>
          <w:sz w:val="28"/>
          <w:szCs w:val="28"/>
        </w:rPr>
        <w:t xml:space="preserve"> МАФ тротуаров автомобильных дорог:</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скамейки без спинки с достаточным местом для сумок;</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xml:space="preserve">-  опоры у скамеек для людей̆ с ограниченными возможностями; </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мощные заграждения от автомобилей̆;</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безопасные заборы;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навесные кашпо  навесные цветочницы и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цветочниц</w:t>
      </w:r>
      <w:proofErr w:type="gramStart"/>
      <w:r w:rsidRPr="005B38C7">
        <w:rPr>
          <w:rFonts w:ascii="Times New Roman" w:eastAsia="Times New Roman" w:hAnsi="Times New Roman" w:cs="Times New Roman"/>
          <w:color w:val="auto"/>
          <w:sz w:val="28"/>
          <w:szCs w:val="28"/>
        </w:rPr>
        <w:t>ы(</w:t>
      </w:r>
      <w:proofErr w:type="gramEnd"/>
      <w:r w:rsidRPr="005B38C7">
        <w:rPr>
          <w:rFonts w:ascii="Times New Roman" w:eastAsia="Times New Roman" w:hAnsi="Times New Roman" w:cs="Times New Roman"/>
          <w:color w:val="auto"/>
          <w:sz w:val="28"/>
          <w:szCs w:val="28"/>
        </w:rPr>
        <w:t>вазоны) и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пепельницы — встроенные в урны или отдельные;</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вело инфраструктура.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Характерные</w:t>
      </w:r>
      <w:proofErr w:type="gramEnd"/>
      <w:r w:rsidRPr="005B38C7">
        <w:rPr>
          <w:rFonts w:ascii="Times New Roman" w:eastAsia="Times New Roman" w:hAnsi="Times New Roman" w:cs="Times New Roman"/>
          <w:color w:val="auto"/>
          <w:sz w:val="28"/>
          <w:szCs w:val="28"/>
        </w:rPr>
        <w:t xml:space="preserve"> МАФ пешеходных зон:</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относительно небольшие уличные фонари;</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lastRenderedPageBreak/>
        <w:t>- комфортные диваны;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объемные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цветочницы и кашпо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информационные стенды;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защитные ограждения;</w:t>
      </w:r>
    </w:p>
    <w:p w:rsidR="00FA5A4A" w:rsidRPr="005B38C7" w:rsidRDefault="00FA5A4A" w:rsidP="00FA5A4A">
      <w:pPr>
        <w:ind w:firstLine="720"/>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столы для игр.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Принципы антивандальной защиты малых архитектурных форм от графического вандализма.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Глухие заборы необходимо заменять просматриваемыми. Если нет возможности убрать забор или заменить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просматриваемый</w:t>
      </w:r>
      <w:proofErr w:type="gramEnd"/>
      <w:r w:rsidRPr="005B38C7">
        <w:rPr>
          <w:rFonts w:ascii="Times New Roman" w:eastAsia="Times New Roman" w:hAnsi="Times New Roman" w:cs="Times New Roman"/>
          <w:color w:val="auto"/>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проектировании  оборудования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выбирать легко очищающийся и не боящийся абразивных и растворяющих веществ материал.</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плоских поверхностях оборудования поселения и МАФ рекомендуется перфорирование или рельефное </w:t>
      </w:r>
      <w:proofErr w:type="spellStart"/>
      <w:r w:rsidRPr="005B38C7">
        <w:rPr>
          <w:rFonts w:ascii="Times New Roman" w:eastAsia="Times New Roman" w:hAnsi="Times New Roman" w:cs="Times New Roman"/>
          <w:color w:val="auto"/>
          <w:sz w:val="28"/>
          <w:szCs w:val="28"/>
        </w:rPr>
        <w:t>текстурирование</w:t>
      </w:r>
      <w:proofErr w:type="spellEnd"/>
      <w:r w:rsidRPr="005B38C7">
        <w:rPr>
          <w:rFonts w:ascii="Times New Roman" w:eastAsia="Times New Roman" w:hAnsi="Times New Roman" w:cs="Times New Roman"/>
          <w:color w:val="auto"/>
          <w:sz w:val="28"/>
          <w:szCs w:val="28"/>
        </w:rPr>
        <w:t xml:space="preserve">, которые мешают расклейке объявлений и разрисовыванию поверхности, которые облегчают очистку.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Pr="005B38C7">
        <w:rPr>
          <w:rFonts w:ascii="Times New Roman" w:eastAsia="Times New Roman" w:hAnsi="Times New Roman" w:cs="Times New Roman"/>
          <w:color w:val="auto"/>
          <w:sz w:val="28"/>
          <w:szCs w:val="28"/>
        </w:rPr>
        <w:t>гладкими</w:t>
      </w:r>
      <w:proofErr w:type="gramEnd"/>
      <w:r w:rsidRPr="005B38C7">
        <w:rPr>
          <w:rFonts w:ascii="Times New Roman" w:eastAsia="Times New Roman" w:hAnsi="Times New Roman" w:cs="Times New Roman"/>
          <w:color w:val="auto"/>
          <w:sz w:val="28"/>
          <w:szCs w:val="28"/>
        </w:rPr>
        <w:t xml:space="preserve">, позволяют уменьшить расклейку или рисование и упростить очистку от расклейки.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размещении оборудования: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Объекты следует совмещать (например, креплением урны на столбе освещения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20" w:name="_Toc472352454"/>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Некапитальные нестационарные сооружения</w:t>
      </w:r>
      <w:bookmarkEnd w:id="20"/>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Pr="005B38C7">
        <w:rPr>
          <w:rFonts w:ascii="Times New Roman" w:eastAsia="Times New Roman" w:hAnsi="Times New Roman" w:cs="Times New Roman"/>
          <w:color w:val="auto"/>
          <w:sz w:val="28"/>
          <w:szCs w:val="28"/>
        </w:rPr>
        <w:t>мини-маркетов</w:t>
      </w:r>
      <w:proofErr w:type="spellEnd"/>
      <w:r w:rsidRPr="005B38C7">
        <w:rPr>
          <w:rFonts w:ascii="Times New Roman" w:eastAsia="Times New Roman" w:hAnsi="Times New Roman" w:cs="Times New Roman"/>
          <w:color w:val="auto"/>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некапитальных нестационарных сооружений на территории Нововеличковского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w:t>
      </w:r>
      <w:r w:rsidRPr="005B38C7">
        <w:rPr>
          <w:rFonts w:ascii="Times New Roman" w:eastAsia="Times New Roman" w:hAnsi="Times New Roman" w:cs="Times New Roman"/>
          <w:color w:val="auto"/>
          <w:sz w:val="28"/>
          <w:szCs w:val="28"/>
        </w:rPr>
        <w:lastRenderedPageBreak/>
        <w:t>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roofErr w:type="gramEnd"/>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w:t>
      </w:r>
      <w:proofErr w:type="gramStart"/>
      <w:r w:rsidRPr="005B38C7">
        <w:rPr>
          <w:rFonts w:ascii="Times New Roman" w:eastAsia="Times New Roman" w:hAnsi="Times New Roman" w:cs="Times New Roman"/>
          <w:color w:val="auto"/>
          <w:sz w:val="28"/>
          <w:szCs w:val="28"/>
        </w:rPr>
        <w:t>ч</w:t>
      </w:r>
      <w:proofErr w:type="gramEnd"/>
      <w:r w:rsidRPr="005B38C7">
        <w:rPr>
          <w:rFonts w:ascii="Times New Roman" w:eastAsia="Times New Roman" w:hAnsi="Times New Roman" w:cs="Times New Roman"/>
          <w:color w:val="auto"/>
          <w:sz w:val="28"/>
          <w:szCs w:val="28"/>
        </w:rPr>
        <w:t>ас на одну полосу движения, равную 0,75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Нововеличковского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w:t>
      </w:r>
      <w:proofErr w:type="gramStart"/>
      <w:r w:rsidRPr="005B38C7">
        <w:rPr>
          <w:rFonts w:ascii="Times New Roman" w:eastAsia="Times New Roman" w:hAnsi="Times New Roman" w:cs="Times New Roman"/>
          <w:color w:val="auto"/>
          <w:sz w:val="28"/>
          <w:szCs w:val="28"/>
        </w:rPr>
        <w:t>соответствующими</w:t>
      </w:r>
      <w:proofErr w:type="gramEnd"/>
      <w:r w:rsidRPr="005B38C7">
        <w:rPr>
          <w:rFonts w:ascii="Times New Roman" w:eastAsia="Times New Roman" w:hAnsi="Times New Roman" w:cs="Times New Roman"/>
          <w:color w:val="auto"/>
          <w:sz w:val="28"/>
          <w:szCs w:val="28"/>
        </w:rPr>
        <w:t xml:space="preserve"> ГОСТ и СНиП.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Размещение туалетных кабин рекомендуется предусматривать на активно посещаемых территориях Нововеличковского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w:t>
      </w:r>
      <w:proofErr w:type="gramEnd"/>
      <w:r w:rsidRPr="005B38C7">
        <w:rPr>
          <w:rFonts w:ascii="Times New Roman" w:eastAsia="Times New Roman" w:hAnsi="Times New Roman" w:cs="Times New Roman"/>
          <w:color w:val="auto"/>
          <w:sz w:val="28"/>
          <w:szCs w:val="28"/>
        </w:rPr>
        <w:t xml:space="preserve"> Не допускается размещение туалетных кабин на придомовой территории, при этом расстояние до жилых и общественных зданий должно </w:t>
      </w:r>
      <w:r w:rsidRPr="005B38C7">
        <w:rPr>
          <w:rFonts w:ascii="Times New Roman" w:eastAsia="Times New Roman" w:hAnsi="Times New Roman" w:cs="Times New Roman"/>
          <w:color w:val="auto"/>
          <w:sz w:val="28"/>
          <w:szCs w:val="28"/>
        </w:rPr>
        <w:lastRenderedPageBreak/>
        <w:t>быть не менее 20 м. Туалетную кабину необходимо устанавливать на твердые виды покрытия.</w:t>
      </w:r>
      <w:bookmarkStart w:id="21" w:name="_Toc472352455"/>
    </w:p>
    <w:p w:rsidR="00FA5A4A" w:rsidRPr="000C2C32"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Оформление и размещение нестационарных торговых объектов осуществляются в соответствии с «Типовыми решениями по оформлению и размещению нестационарных торговых объектов», </w:t>
      </w:r>
      <w:proofErr w:type="gramStart"/>
      <w:r w:rsidRPr="000C2C32">
        <w:rPr>
          <w:rFonts w:ascii="Times New Roman" w:eastAsia="Times New Roman" w:hAnsi="Times New Roman" w:cs="Times New Roman"/>
          <w:color w:val="auto"/>
          <w:sz w:val="28"/>
          <w:szCs w:val="28"/>
        </w:rPr>
        <w:t>являющиеся</w:t>
      </w:r>
      <w:proofErr w:type="gramEnd"/>
      <w:r w:rsidRPr="000C2C32">
        <w:rPr>
          <w:rFonts w:ascii="Times New Roman" w:eastAsia="Times New Roman" w:hAnsi="Times New Roman" w:cs="Times New Roman"/>
          <w:color w:val="auto"/>
          <w:sz w:val="28"/>
          <w:szCs w:val="28"/>
        </w:rPr>
        <w:t xml:space="preserve"> приложением к настоящим Правилам.</w:t>
      </w:r>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Оформление и оборудование зданий и сооружений</w:t>
      </w:r>
      <w:bookmarkEnd w:id="21"/>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домовых знаков, защитных сеток и т.п.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Колористическое решение зданий и сооружений необходимо проектировать с учетом концепции общего цветового решения застройки улиц и территорий Нововеличковского сельского поселения Динского района.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наружных кондиционеров и антен</w:t>
      </w:r>
      <w:proofErr w:type="gramStart"/>
      <w:r w:rsidRPr="005B38C7">
        <w:rPr>
          <w:rFonts w:ascii="Times New Roman" w:eastAsia="Times New Roman" w:hAnsi="Times New Roman" w:cs="Times New Roman"/>
          <w:color w:val="auto"/>
          <w:sz w:val="28"/>
          <w:szCs w:val="28"/>
        </w:rPr>
        <w:t>н-</w:t>
      </w:r>
      <w:proofErr w:type="gramEnd"/>
      <w:r w:rsidRPr="005B38C7">
        <w:rPr>
          <w:rFonts w:ascii="Times New Roman" w:eastAsia="Times New Roman" w:hAnsi="Times New Roman" w:cs="Times New Roman"/>
          <w:color w:val="auto"/>
          <w:sz w:val="28"/>
          <w:szCs w:val="28"/>
        </w:rPr>
        <w:t>«тарелок» на зданиях, расположенных вдоль магистральных улиц населенного пункта, необходимо предусматривать со стороны дворовых фасадов.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зданиях и сооружениях Нововеличковского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5B38C7">
        <w:rPr>
          <w:rFonts w:ascii="Times New Roman" w:eastAsia="Times New Roman" w:hAnsi="Times New Roman" w:cs="Times New Roman"/>
          <w:color w:val="auto"/>
          <w:sz w:val="28"/>
          <w:szCs w:val="28"/>
        </w:rPr>
        <w:t>флагодержатели</w:t>
      </w:r>
      <w:proofErr w:type="spellEnd"/>
      <w:r w:rsidRPr="005B38C7">
        <w:rPr>
          <w:rFonts w:ascii="Times New Roman" w:eastAsia="Times New Roman" w:hAnsi="Times New Roman" w:cs="Times New Roman"/>
          <w:color w:val="auto"/>
          <w:sz w:val="28"/>
          <w:szCs w:val="28"/>
        </w:rPr>
        <w:t>,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w:t>
      </w:r>
      <w:proofErr w:type="gramEnd"/>
      <w:r w:rsidRPr="005B38C7">
        <w:rPr>
          <w:rFonts w:ascii="Times New Roman" w:eastAsia="Times New Roman" w:hAnsi="Times New Roman" w:cs="Times New Roman"/>
          <w:color w:val="auto"/>
          <w:sz w:val="28"/>
          <w:szCs w:val="28"/>
        </w:rPr>
        <w:t xml:space="preserve"> Состав домовых знаков на конкретном здании и условия их размещения </w:t>
      </w:r>
      <w:proofErr w:type="gramStart"/>
      <w:r w:rsidRPr="005B38C7">
        <w:rPr>
          <w:rFonts w:ascii="Times New Roman" w:eastAsia="Times New Roman" w:hAnsi="Times New Roman" w:cs="Times New Roman"/>
          <w:color w:val="auto"/>
          <w:sz w:val="28"/>
          <w:szCs w:val="28"/>
        </w:rPr>
        <w:t>рекомендуется</w:t>
      </w:r>
      <w:proofErr w:type="gramEnd"/>
      <w:r w:rsidRPr="005B38C7">
        <w:rPr>
          <w:rFonts w:ascii="Times New Roman" w:eastAsia="Times New Roman" w:hAnsi="Times New Roman" w:cs="Times New Roman"/>
          <w:color w:val="auto"/>
          <w:sz w:val="28"/>
          <w:szCs w:val="28"/>
        </w:rPr>
        <w:t xml:space="preserve"> определяется функциональным назначением и местоположением зданий относительно улично-дорожной сети.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с надежной гидроизоляцией. Уклон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рекомендуется принимать не менее 10 промилле в сторону от здания. Ширину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для зданий и сооружений рекомендуется принимать 0,8 - 1,2 м. В случае примыкания здания к пешеходным коммуникациям, роль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обычно выполняет тротуар с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стока воды со скатных крыш через водосточные трубы рекомендуется: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не допускать высоты свободного падения воды из выходного отверстия трубы более 200 мм;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устройство дренажа в местах стока воды из трубы на газон или иные мягкие виды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Допускается использование части площадки при входных группах для временного </w:t>
      </w:r>
      <w:proofErr w:type="spellStart"/>
      <w:r w:rsidRPr="005B38C7">
        <w:rPr>
          <w:rFonts w:ascii="Times New Roman" w:eastAsia="Times New Roman" w:hAnsi="Times New Roman" w:cs="Times New Roman"/>
          <w:color w:val="auto"/>
          <w:sz w:val="28"/>
          <w:szCs w:val="28"/>
        </w:rPr>
        <w:t>паркирования</w:t>
      </w:r>
      <w:proofErr w:type="spellEnd"/>
      <w:r w:rsidRPr="005B38C7">
        <w:rPr>
          <w:rFonts w:ascii="Times New Roman" w:eastAsia="Times New Roman" w:hAnsi="Times New Roman" w:cs="Times New Roman"/>
          <w:color w:val="auto"/>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22" w:name="_Toc472352456"/>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w:t>
      </w:r>
      <w:bookmarkEnd w:id="22"/>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Pr="005B38C7">
        <w:rPr>
          <w:rFonts w:ascii="Times New Roman" w:eastAsia="Times New Roman" w:hAnsi="Times New Roman" w:cs="Times New Roman"/>
          <w:color w:val="auto"/>
          <w:sz w:val="28"/>
          <w:szCs w:val="28"/>
        </w:rPr>
        <w:t>зон</w:t>
      </w:r>
      <w:proofErr w:type="gramEnd"/>
      <w:r w:rsidRPr="005B38C7">
        <w:rPr>
          <w:rFonts w:ascii="Times New Roman" w:eastAsia="Times New Roman" w:hAnsi="Times New Roman" w:cs="Times New Roman"/>
          <w:color w:val="auto"/>
          <w:sz w:val="28"/>
          <w:szCs w:val="28"/>
        </w:rPr>
        <w:t xml:space="preserve">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Детские площадки обычно предназначены для игр и активного отдыха детей разных возрастов: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w:t>
      </w:r>
      <w:proofErr w:type="spellStart"/>
      <w:r w:rsidRPr="005B38C7">
        <w:rPr>
          <w:rFonts w:ascii="Times New Roman" w:eastAsia="Times New Roman" w:hAnsi="Times New Roman" w:cs="Times New Roman"/>
          <w:color w:val="auto"/>
          <w:sz w:val="28"/>
          <w:szCs w:val="28"/>
        </w:rPr>
        <w:t>микро-скалодромы</w:t>
      </w:r>
      <w:proofErr w:type="spellEnd"/>
      <w:r w:rsidRPr="005B38C7">
        <w:rPr>
          <w:rFonts w:ascii="Times New Roman" w:eastAsia="Times New Roman" w:hAnsi="Times New Roman" w:cs="Times New Roman"/>
          <w:color w:val="auto"/>
          <w:sz w:val="28"/>
          <w:szCs w:val="28"/>
        </w:rPr>
        <w:t>, велодромы и т.п.) и оборудование специальных мест для катания на самокатах, роликовых досках и коньках.</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необходимо размещать на участке жилой застройки, площадки для младшего и среднего школьного</w:t>
      </w:r>
      <w:proofErr w:type="gramEnd"/>
      <w:r w:rsidRPr="005B38C7">
        <w:rPr>
          <w:rFonts w:ascii="Times New Roman" w:eastAsia="Times New Roman" w:hAnsi="Times New Roman" w:cs="Times New Roman"/>
          <w:color w:val="auto"/>
          <w:sz w:val="28"/>
          <w:szCs w:val="28"/>
        </w:rPr>
        <w:t xml:space="preserve">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детей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w:t>
      </w:r>
      <w:r w:rsidRPr="005B38C7">
        <w:rPr>
          <w:rFonts w:ascii="Times New Roman" w:eastAsia="Times New Roman" w:hAnsi="Times New Roman" w:cs="Times New Roman"/>
          <w:color w:val="auto"/>
          <w:sz w:val="28"/>
          <w:szCs w:val="28"/>
        </w:rPr>
        <w:lastRenderedPageBreak/>
        <w:t>минимальное расстояние от границ детских площадок до гостевых стоянок и участков постоянного и 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пр</w:t>
      </w:r>
      <w:proofErr w:type="gramEnd"/>
      <w:r w:rsidRPr="005B38C7">
        <w:rPr>
          <w:rFonts w:ascii="Times New Roman" w:eastAsia="Times New Roman" w:hAnsi="Times New Roman" w:cs="Times New Roman"/>
          <w:color w:val="auto"/>
          <w:sz w:val="28"/>
          <w:szCs w:val="28"/>
        </w:rPr>
        <w:t xml:space="preserve">инимать согласно СанПиН, площадок мусоросборников - 15 м, </w:t>
      </w:r>
      <w:proofErr w:type="spellStart"/>
      <w:r w:rsidRPr="005B38C7">
        <w:rPr>
          <w:rFonts w:ascii="Times New Roman" w:eastAsia="Times New Roman" w:hAnsi="Times New Roman" w:cs="Times New Roman"/>
          <w:color w:val="auto"/>
          <w:sz w:val="28"/>
          <w:szCs w:val="28"/>
        </w:rPr>
        <w:t>отстойно-разворотных</w:t>
      </w:r>
      <w:proofErr w:type="spellEnd"/>
      <w:r w:rsidRPr="005B38C7">
        <w:rPr>
          <w:rFonts w:ascii="Times New Roman" w:eastAsia="Times New Roman" w:hAnsi="Times New Roman" w:cs="Times New Roman"/>
          <w:color w:val="auto"/>
          <w:sz w:val="28"/>
          <w:szCs w:val="28"/>
        </w:rPr>
        <w:t xml:space="preserve"> площадок на конечных остановках маршрутов городского пассажирского транспорта - не менее 50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сопряжения поверхностей площадки и газона необходимо применять садовые бортовые камни со скошенными или закругленными краями.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и досуга</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sidRPr="005B38C7">
        <w:rPr>
          <w:rFonts w:ascii="Times New Roman" w:eastAsia="Times New Roman" w:hAnsi="Times New Roman" w:cs="Times New Roman"/>
          <w:color w:val="auto"/>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w:t>
      </w:r>
      <w:proofErr w:type="spellStart"/>
      <w:r w:rsidRPr="005B38C7">
        <w:rPr>
          <w:rFonts w:ascii="Times New Roman" w:eastAsia="Times New Roman" w:hAnsi="Times New Roman" w:cs="Times New Roman"/>
          <w:color w:val="auto"/>
          <w:sz w:val="28"/>
          <w:szCs w:val="28"/>
        </w:rPr>
        <w:t>СанПиН</w:t>
      </w:r>
      <w:proofErr w:type="spellEnd"/>
      <w:r w:rsidRPr="005B38C7">
        <w:rPr>
          <w:rFonts w:ascii="Times New Roman" w:eastAsia="Times New Roman" w:hAnsi="Times New Roman" w:cs="Times New Roman"/>
          <w:color w:val="auto"/>
          <w:sz w:val="28"/>
          <w:szCs w:val="28"/>
        </w:rPr>
        <w:t xml:space="preserve"> 2.2.1/2.1.1.1200, </w:t>
      </w:r>
      <w:proofErr w:type="spellStart"/>
      <w:r w:rsidRPr="005B38C7">
        <w:rPr>
          <w:rFonts w:ascii="Times New Roman" w:eastAsia="Times New Roman" w:hAnsi="Times New Roman" w:cs="Times New Roman"/>
          <w:color w:val="auto"/>
          <w:sz w:val="28"/>
          <w:szCs w:val="28"/>
        </w:rPr>
        <w:t>отстойно-разворотных</w:t>
      </w:r>
      <w:proofErr w:type="spellEnd"/>
      <w:r w:rsidRPr="005B38C7">
        <w:rPr>
          <w:rFonts w:ascii="Times New Roman" w:eastAsia="Times New Roman" w:hAnsi="Times New Roman" w:cs="Times New Roman"/>
          <w:color w:val="auto"/>
          <w:sz w:val="28"/>
          <w:szCs w:val="28"/>
        </w:rPr>
        <w:t xml:space="preserve"> площадок на конечных остановках маршрутов городского пассажирского транспорта - не менее 50 м. Расстояние от окон жилых домов</w:t>
      </w:r>
      <w:proofErr w:type="gramEnd"/>
      <w:r w:rsidRPr="005B38C7">
        <w:rPr>
          <w:rFonts w:ascii="Times New Roman" w:eastAsia="Times New Roman" w:hAnsi="Times New Roman" w:cs="Times New Roman"/>
          <w:color w:val="auto"/>
          <w:sz w:val="28"/>
          <w:szCs w:val="28"/>
        </w:rPr>
        <w:t xml:space="preserve"> до границ площадок тихого отдыха должно составлять не менее 10 м, площадок шумных настольных игр - не менее 25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применять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5B38C7">
        <w:rPr>
          <w:rFonts w:ascii="Times New Roman" w:eastAsia="Times New Roman" w:hAnsi="Times New Roman" w:cs="Times New Roman"/>
          <w:color w:val="auto"/>
          <w:sz w:val="28"/>
          <w:szCs w:val="28"/>
        </w:rPr>
        <w:t>вытаптыванию</w:t>
      </w:r>
      <w:proofErr w:type="spellEnd"/>
      <w:r w:rsidRPr="005B38C7">
        <w:rPr>
          <w:rFonts w:ascii="Times New Roman" w:eastAsia="Times New Roman" w:hAnsi="Times New Roman" w:cs="Times New Roman"/>
          <w:color w:val="auto"/>
          <w:sz w:val="28"/>
          <w:szCs w:val="28"/>
        </w:rPr>
        <w:t xml:space="preserve"> видов трав.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Спортивные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w:t>
      </w:r>
      <w:r w:rsidRPr="005B38C7">
        <w:rPr>
          <w:rFonts w:ascii="Times New Roman" w:eastAsia="Times New Roman" w:hAnsi="Times New Roman" w:cs="Times New Roman"/>
          <w:color w:val="auto"/>
          <w:sz w:val="28"/>
          <w:szCs w:val="28"/>
        </w:rPr>
        <w:lastRenderedPageBreak/>
        <w:t>общеобразовательных школ. Расстояние от границы площадки до мест хранения легковых автомобилей следует принимать согласно СанПиН 2.2.1/2.1.1.1200.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5B38C7">
        <w:rPr>
          <w:rFonts w:ascii="Times New Roman" w:eastAsia="Times New Roman" w:hAnsi="Times New Roman" w:cs="Times New Roman"/>
          <w:color w:val="auto"/>
          <w:sz w:val="28"/>
          <w:szCs w:val="28"/>
        </w:rPr>
        <w:t>площадки</w:t>
      </w:r>
      <w:proofErr w:type="gramEnd"/>
      <w:r w:rsidRPr="005B38C7">
        <w:rPr>
          <w:rFonts w:ascii="Times New Roman" w:eastAsia="Times New Roman" w:hAnsi="Times New Roman" w:cs="Times New Roman"/>
          <w:color w:val="auto"/>
          <w:sz w:val="28"/>
          <w:szCs w:val="28"/>
        </w:rPr>
        <w:t xml:space="preserve"> возможно применять вертикальное озеленение.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установки мусоросборников</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Площадки для установки </w:t>
      </w:r>
      <w:proofErr w:type="spellStart"/>
      <w:r w:rsidRPr="005B38C7">
        <w:rPr>
          <w:rFonts w:ascii="Times New Roman" w:eastAsia="Times New Roman" w:hAnsi="Times New Roman" w:cs="Times New Roman"/>
          <w:color w:val="auto"/>
          <w:sz w:val="28"/>
          <w:szCs w:val="28"/>
        </w:rPr>
        <w:t>мусоросборных</w:t>
      </w:r>
      <w:proofErr w:type="spellEnd"/>
      <w:r w:rsidRPr="005B38C7">
        <w:rPr>
          <w:rFonts w:ascii="Times New Roman" w:eastAsia="Times New Roman" w:hAnsi="Times New Roman" w:cs="Times New Roman"/>
          <w:color w:val="auto"/>
          <w:sz w:val="28"/>
          <w:szCs w:val="28"/>
        </w:rPr>
        <w:t xml:space="preserve"> контейнеров - специально оборудованные места, предназначенные для сбора твердых 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w:t>
      </w:r>
      <w:proofErr w:type="gramEnd"/>
      <w:r w:rsidRPr="005B38C7">
        <w:rPr>
          <w:rFonts w:ascii="Times New Roman" w:eastAsia="Times New Roman" w:hAnsi="Times New Roman" w:cs="Times New Roman"/>
          <w:color w:val="auto"/>
          <w:sz w:val="28"/>
          <w:szCs w:val="28"/>
        </w:rPr>
        <w:t xml:space="preserve">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FA5A4A" w:rsidRPr="000C2C32"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Площадки необходимо размещать в соответствии с Порядком накопления (в том числе раздельного накопления) твердых коммунальных отходов на территории Краснодарского края, утвержденным постановлением главы администрации (губернатора) Краснодарского края от 06.02.2020 № 60. </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выгула собак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автостоянок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w:t>
      </w:r>
      <w:proofErr w:type="spellStart"/>
      <w:r w:rsidRPr="005B38C7">
        <w:rPr>
          <w:rFonts w:ascii="Times New Roman" w:eastAsia="Times New Roman" w:hAnsi="Times New Roman" w:cs="Times New Roman"/>
          <w:color w:val="auto"/>
          <w:sz w:val="28"/>
          <w:szCs w:val="28"/>
        </w:rPr>
        <w:t>микрорайонные</w:t>
      </w:r>
      <w:proofErr w:type="spellEnd"/>
      <w:r w:rsidRPr="005B38C7">
        <w:rPr>
          <w:rFonts w:ascii="Times New Roman" w:eastAsia="Times New Roman" w:hAnsi="Times New Roman" w:cs="Times New Roman"/>
          <w:color w:val="auto"/>
          <w:sz w:val="28"/>
          <w:szCs w:val="28"/>
        </w:rPr>
        <w:t xml:space="preserve">, районные),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(у объекта или группы объектов), прочих (грузовых, перехватывающих и др.).</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Расстояние от границ автостоянок до окон жилых и общественных заданий принимается в соответствии с СанПиН 2.2.1/2.1.1.1200. </w:t>
      </w:r>
      <w:proofErr w:type="gramStart"/>
      <w:r w:rsidRPr="005B38C7">
        <w:rPr>
          <w:rFonts w:ascii="Times New Roman" w:eastAsia="Times New Roman" w:hAnsi="Times New Roman" w:cs="Times New Roman"/>
          <w:color w:val="auto"/>
          <w:sz w:val="28"/>
          <w:szCs w:val="28"/>
        </w:rPr>
        <w:t>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территории на площадках автостоянок включает: твердые виды покрытия, </w:t>
      </w:r>
      <w:r w:rsidRPr="005B38C7">
        <w:rPr>
          <w:rFonts w:ascii="Times New Roman" w:eastAsia="Times New Roman" w:hAnsi="Times New Roman" w:cs="Times New Roman"/>
          <w:color w:val="auto"/>
          <w:sz w:val="28"/>
          <w:szCs w:val="28"/>
        </w:rPr>
        <w:lastRenderedPageBreak/>
        <w:t xml:space="preserve">элементы сопряжения поверхностей, разделительные элементы,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Покрытие площадок необходимо проектировать </w:t>
      </w:r>
      <w:proofErr w:type="gramStart"/>
      <w:r w:rsidRPr="005B38C7">
        <w:rPr>
          <w:rFonts w:ascii="Times New Roman" w:eastAsia="Times New Roman" w:hAnsi="Times New Roman" w:cs="Times New Roman"/>
          <w:color w:val="auto"/>
          <w:sz w:val="28"/>
          <w:szCs w:val="28"/>
        </w:rPr>
        <w:t>аналогичным</w:t>
      </w:r>
      <w:proofErr w:type="gramEnd"/>
      <w:r w:rsidRPr="005B38C7">
        <w:rPr>
          <w:rFonts w:ascii="Times New Roman" w:eastAsia="Times New Roman" w:hAnsi="Times New Roman" w:cs="Times New Roman"/>
          <w:color w:val="auto"/>
          <w:sz w:val="28"/>
          <w:szCs w:val="28"/>
        </w:rPr>
        <w:t xml:space="preserve"> покрытию транспортных проездов.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Сопряжение покрытия площадки с проездом необходимо выполнять в одном уровне без укладки бортового камня, с газоном.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23" w:name="_Toc472352457"/>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коммуникации</w:t>
      </w:r>
      <w:bookmarkEnd w:id="23"/>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коммуникации обеспечивают пешеходные связи и передвижения на территории Нововеличковского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пешеходных дорожек должно быть удобным при ходьбе и устойчивым к износу.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хорошо освещены.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составе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необходимо резервировать парковочные места для маломобильных групп граждан.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озеленены.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w:t>
      </w:r>
      <w:proofErr w:type="gramEnd"/>
      <w:r w:rsidRPr="005B38C7">
        <w:rPr>
          <w:rFonts w:ascii="Times New Roman" w:eastAsia="Times New Roman" w:hAnsi="Times New Roman" w:cs="Times New Roman"/>
          <w:color w:val="auto"/>
          <w:sz w:val="28"/>
          <w:szCs w:val="28"/>
        </w:rPr>
        <w:t xml:space="preserve">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Второстепенные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w:t>
      </w:r>
      <w:r w:rsidRPr="005B38C7">
        <w:rPr>
          <w:rFonts w:ascii="Times New Roman" w:eastAsia="Times New Roman" w:hAnsi="Times New Roman" w:cs="Times New Roman"/>
          <w:color w:val="auto"/>
          <w:sz w:val="28"/>
          <w:szCs w:val="28"/>
        </w:rPr>
        <w:lastRenderedPageBreak/>
        <w:t>территории объектов рекреации (сквер, бульвар, парк). Ширина второстепенных пешеходных коммуникаций принимается 1,0 - 1,5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sidRPr="005B38C7">
        <w:rPr>
          <w:rFonts w:ascii="Times New Roman" w:eastAsia="Times New Roman" w:hAnsi="Times New Roman" w:cs="Times New Roman"/>
          <w:color w:val="auto"/>
          <w:sz w:val="28"/>
          <w:szCs w:val="28"/>
        </w:rPr>
        <w:t>мягкого</w:t>
      </w:r>
      <w:proofErr w:type="gramEnd"/>
      <w:r w:rsidRPr="005B38C7">
        <w:rPr>
          <w:rFonts w:ascii="Times New Roman" w:eastAsia="Times New Roman" w:hAnsi="Times New Roman" w:cs="Times New Roman"/>
          <w:color w:val="auto"/>
          <w:sz w:val="28"/>
          <w:szCs w:val="28"/>
        </w:rPr>
        <w:t xml:space="preserve"> или комбинированных покрытий, пешеходные тропы с естественным грунтовым покрытием.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зоны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зоны располагаются в основном в центре поселения, а также в парках и скверах. Это </w:t>
      </w:r>
      <w:proofErr w:type="gramStart"/>
      <w:r w:rsidRPr="005B38C7">
        <w:rPr>
          <w:rFonts w:ascii="Times New Roman" w:eastAsia="Times New Roman" w:hAnsi="Times New Roman" w:cs="Times New Roman"/>
          <w:color w:val="auto"/>
          <w:sz w:val="28"/>
          <w:szCs w:val="28"/>
        </w:rPr>
        <w:t>более камерные</w:t>
      </w:r>
      <w:proofErr w:type="gramEnd"/>
      <w:r w:rsidRPr="005B38C7">
        <w:rPr>
          <w:rFonts w:ascii="Times New Roman" w:eastAsia="Times New Roman" w:hAnsi="Times New Roman" w:cs="Times New Roman"/>
          <w:color w:val="auto"/>
          <w:sz w:val="28"/>
          <w:szCs w:val="28"/>
        </w:rPr>
        <w:t xml:space="preserve"> пространства. Обстановка здесь </w:t>
      </w:r>
      <w:proofErr w:type="spellStart"/>
      <w:r w:rsidRPr="005B38C7">
        <w:rPr>
          <w:rFonts w:ascii="Times New Roman" w:eastAsia="Times New Roman" w:hAnsi="Times New Roman" w:cs="Times New Roman"/>
          <w:color w:val="auto"/>
          <w:sz w:val="28"/>
          <w:szCs w:val="28"/>
        </w:rPr>
        <w:t>спокойная</w:t>
      </w:r>
      <w:proofErr w:type="spellEnd"/>
      <w:r w:rsidRPr="005B38C7">
        <w:rPr>
          <w:rFonts w:ascii="Times New Roman" w:eastAsia="Times New Roman" w:hAnsi="Times New Roman" w:cs="Times New Roman"/>
          <w:color w:val="auto"/>
          <w:sz w:val="28"/>
          <w:szCs w:val="28"/>
        </w:rPr>
        <w:t xml:space="preserve"> и размеренная. Мебель на пешеходных улицах </w:t>
      </w:r>
      <w:r w:rsidRPr="005B38C7">
        <w:rPr>
          <w:rFonts w:ascii="Times New Roman" w:eastAsia="Times New Roman" w:hAnsi="Times New Roman" w:cs="Times New Roman"/>
          <w:color w:val="auto"/>
          <w:sz w:val="28"/>
          <w:szCs w:val="28"/>
        </w:rPr>
        <w:lastRenderedPageBreak/>
        <w:t>служит и для удобства, и для украшения — здесь уместны декоративные элементы и интересные детали.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f5"/>
        <w:numPr>
          <w:ilvl w:val="0"/>
          <w:numId w:val="10"/>
        </w:numPr>
        <w:ind w:left="0" w:firstLine="0"/>
        <w:jc w:val="center"/>
        <w:rPr>
          <w:rFonts w:ascii="Times New Roman" w:hAnsi="Times New Roman" w:cs="Times New Roman"/>
          <w:b/>
          <w:color w:val="auto"/>
          <w:sz w:val="28"/>
          <w:szCs w:val="28"/>
        </w:rPr>
      </w:pPr>
      <w:bookmarkStart w:id="24" w:name="_Toc472352458"/>
      <w:r w:rsidRPr="005B38C7">
        <w:rPr>
          <w:rFonts w:ascii="Times New Roman" w:hAnsi="Times New Roman" w:cs="Times New Roman"/>
          <w:b/>
          <w:color w:val="auto"/>
          <w:sz w:val="28"/>
          <w:szCs w:val="28"/>
        </w:rPr>
        <w:t>Благоустройство на территориях общественного назначения</w:t>
      </w:r>
    </w:p>
    <w:bookmarkEnd w:id="24"/>
    <w:p w:rsidR="00FA5A4A" w:rsidRPr="005B38C7" w:rsidRDefault="00FA5A4A" w:rsidP="00436036">
      <w:pPr>
        <w:pStyle w:val="aa"/>
        <w:numPr>
          <w:ilvl w:val="1"/>
          <w:numId w:val="11"/>
        </w:numPr>
        <w:spacing w:line="240" w:lineRule="auto"/>
        <w:ind w:left="0" w:firstLine="709"/>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общественного назначения являются: 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участки и зоны общественной застройки, которые в различных сочетаниях формируют все разновидности общественных территорий поселения: центры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 многофункциональные, </w:t>
      </w:r>
      <w:proofErr w:type="spellStart"/>
      <w:r w:rsidRPr="005B38C7">
        <w:rPr>
          <w:rFonts w:ascii="Times New Roman" w:eastAsia="Times New Roman" w:hAnsi="Times New Roman" w:cs="Times New Roman"/>
          <w:color w:val="auto"/>
          <w:sz w:val="28"/>
          <w:szCs w:val="28"/>
        </w:rPr>
        <w:t>примагистральные</w:t>
      </w:r>
      <w:proofErr w:type="spellEnd"/>
      <w:r w:rsidRPr="005B38C7">
        <w:rPr>
          <w:rFonts w:ascii="Times New Roman" w:eastAsia="Times New Roman" w:hAnsi="Times New Roman" w:cs="Times New Roman"/>
          <w:color w:val="auto"/>
          <w:sz w:val="28"/>
          <w:szCs w:val="28"/>
        </w:rPr>
        <w:t xml:space="preserve"> и специализированные общественные зоны поселения</w:t>
      </w:r>
    </w:p>
    <w:p w:rsidR="00FA5A4A" w:rsidRPr="00436036"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r w:rsidR="00436036">
        <w:rPr>
          <w:rFonts w:ascii="Times New Roman" w:eastAsia="Times New Roman" w:hAnsi="Times New Roman" w:cs="Times New Roman"/>
          <w:color w:val="auto"/>
          <w:sz w:val="28"/>
          <w:szCs w:val="28"/>
        </w:rPr>
        <w:t>МГН</w:t>
      </w:r>
      <w:r w:rsidRPr="005B38C7">
        <w:rPr>
          <w:rFonts w:ascii="Times New Roman" w:eastAsia="Times New Roman" w:hAnsi="Times New Roman" w:cs="Times New Roman"/>
          <w:color w:val="auto"/>
          <w:sz w:val="28"/>
          <w:szCs w:val="28"/>
        </w:rPr>
        <w:t>),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w:t>
      </w:r>
      <w:r w:rsidR="00436036">
        <w:rPr>
          <w:rFonts w:ascii="Times New Roman" w:eastAsia="Times New Roman" w:hAnsi="Times New Roman" w:cs="Times New Roman"/>
          <w:color w:val="auto"/>
          <w:sz w:val="28"/>
          <w:szCs w:val="28"/>
        </w:rPr>
        <w:t>ающей средой населенного пункта,</w:t>
      </w:r>
      <w:r w:rsidR="00436036" w:rsidRPr="00436036">
        <w:t xml:space="preserve"> </w:t>
      </w:r>
      <w:r w:rsidR="00436036" w:rsidRPr="00436036">
        <w:rPr>
          <w:rFonts w:ascii="Times New Roman" w:hAnsi="Times New Roman" w:cs="Times New Roman"/>
          <w:sz w:val="28"/>
          <w:szCs w:val="28"/>
        </w:rPr>
        <w:t>а также стилевого единства конструкций, в том числе средств размещения информации, рекламы и</w:t>
      </w:r>
      <w:proofErr w:type="gramEnd"/>
      <w:r w:rsidR="00436036" w:rsidRPr="00436036">
        <w:rPr>
          <w:rFonts w:ascii="Times New Roman" w:hAnsi="Times New Roman" w:cs="Times New Roman"/>
          <w:sz w:val="28"/>
          <w:szCs w:val="28"/>
        </w:rPr>
        <w:t xml:space="preserve"> вывесок, размещаемых на внешних поверхностях зданий, строений, сооружений (далее - дизайн-код населенного пункта)</w:t>
      </w:r>
      <w:r w:rsidR="00436036">
        <w:rPr>
          <w:rFonts w:ascii="Times New Roman" w:hAnsi="Times New Roman" w:cs="Times New Roman"/>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Pr="005B38C7">
        <w:rPr>
          <w:rFonts w:ascii="Times New Roman" w:eastAsia="Times New Roman" w:hAnsi="Times New Roman" w:cs="Times New Roman"/>
          <w:color w:val="auto"/>
          <w:sz w:val="28"/>
          <w:szCs w:val="28"/>
        </w:rPr>
        <w:t>предпроектных</w:t>
      </w:r>
      <w:proofErr w:type="spellEnd"/>
      <w:r w:rsidRPr="005B38C7">
        <w:rPr>
          <w:rFonts w:ascii="Times New Roman" w:eastAsia="Times New Roman" w:hAnsi="Times New Roman" w:cs="Times New Roman"/>
          <w:color w:val="auto"/>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5B38C7">
        <w:rPr>
          <w:rFonts w:ascii="Times New Roman" w:eastAsia="Times New Roman" w:hAnsi="Times New Roman" w:cs="Times New Roman"/>
          <w:color w:val="auto"/>
          <w:sz w:val="28"/>
          <w:szCs w:val="28"/>
        </w:rPr>
        <w:t>примагистральных</w:t>
      </w:r>
      <w:proofErr w:type="spellEnd"/>
      <w:r w:rsidRPr="005B38C7">
        <w:rPr>
          <w:rFonts w:ascii="Times New Roman" w:eastAsia="Times New Roman" w:hAnsi="Times New Roman" w:cs="Times New Roman"/>
          <w:color w:val="auto"/>
          <w:sz w:val="28"/>
          <w:szCs w:val="28"/>
        </w:rPr>
        <w:t xml:space="preserve"> и многофункциональных зон, центров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Пешеходные коммуникации и пешеходные зоны обеспечивают пешеходные связи и передвижения по территории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Участки озеленения на территории общественных пространств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и специализированные зоны общественной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w:t>
      </w:r>
      <w:r w:rsidRPr="005B38C7">
        <w:rPr>
          <w:rFonts w:ascii="Times New Roman" w:eastAsia="Times New Roman" w:hAnsi="Times New Roman" w:cs="Times New Roman"/>
          <w:color w:val="auto"/>
          <w:sz w:val="28"/>
          <w:szCs w:val="28"/>
        </w:rPr>
        <w:lastRenderedPageBreak/>
        <w:t>учреждений.</w:t>
      </w:r>
      <w:proofErr w:type="gramEnd"/>
      <w:r w:rsidRPr="005B38C7">
        <w:rPr>
          <w:rFonts w:ascii="Times New Roman" w:eastAsia="Times New Roman" w:hAnsi="Times New Roman" w:cs="Times New Roman"/>
          <w:color w:val="auto"/>
          <w:sz w:val="28"/>
          <w:szCs w:val="28"/>
        </w:rPr>
        <w:t xml:space="preserve"> Для учреждений, назначение которых связано с приемом посетителей, необходимо предусматривать обязательное размещение скамей.</w:t>
      </w:r>
    </w:p>
    <w:p w:rsidR="00FA5A4A" w:rsidRPr="000C2C32"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На территории общего пользования запрещается: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w:t>
      </w:r>
      <w:r w:rsidRPr="005B38C7">
        <w:rPr>
          <w:rFonts w:ascii="Times New Roman" w:hAnsi="Times New Roman" w:cs="Times New Roman"/>
          <w:color w:val="auto"/>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и хранить строительные материалы, грунт, оборудование.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Перевозить мусор, сыпучие материалы, промышленные, строительные и </w:t>
      </w:r>
      <w:r w:rsidR="00842317" w:rsidRPr="00842317">
        <w:rPr>
          <w:rFonts w:ascii="Times New Roman" w:hAnsi="Times New Roman" w:cs="Times New Roman"/>
          <w:i/>
          <w:color w:val="auto"/>
          <w:sz w:val="28"/>
          <w:szCs w:val="28"/>
        </w:rPr>
        <w:t>твердые коммунальные отходы</w:t>
      </w:r>
      <w:r w:rsidR="00842317">
        <w:rPr>
          <w:rFonts w:ascii="Times New Roman" w:hAnsi="Times New Roman" w:cs="Times New Roman"/>
          <w:i/>
          <w:color w:val="auto"/>
          <w:sz w:val="28"/>
          <w:szCs w:val="28"/>
        </w:rPr>
        <w:t>,</w:t>
      </w:r>
      <w:r w:rsidRPr="005B38C7">
        <w:rPr>
          <w:rFonts w:ascii="Times New Roman" w:hAnsi="Times New Roman" w:cs="Times New Roman"/>
          <w:color w:val="auto"/>
          <w:sz w:val="28"/>
          <w:szCs w:val="28"/>
        </w:rPr>
        <w:t xml:space="preserve">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Сжигать отходы производства и потребления, на </w:t>
      </w:r>
      <w:hyperlink r:id="rId15"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площадях, придомовых территориях, </w:t>
      </w:r>
      <w:hyperlink r:id="rId16" w:anchor="sub_221" w:history="1">
        <w:r w:rsidRPr="005B38C7">
          <w:rPr>
            <w:rStyle w:val="af7"/>
            <w:rFonts w:ascii="Times New Roman" w:hAnsi="Times New Roman" w:cs="Times New Roman"/>
            <w:b w:val="0"/>
            <w:color w:val="auto"/>
            <w:sz w:val="28"/>
            <w:szCs w:val="28"/>
          </w:rPr>
          <w:t>прилегающих территориях</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Устанавливать ограждения за пределами территории строительных площадок.</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Устанавливать </w:t>
      </w:r>
      <w:hyperlink r:id="rId17" w:anchor="sub_210" w:history="1">
        <w:r w:rsidRPr="005B38C7">
          <w:rPr>
            <w:rStyle w:val="af7"/>
            <w:rFonts w:ascii="Times New Roman" w:hAnsi="Times New Roman" w:cs="Times New Roman"/>
            <w:b w:val="0"/>
            <w:color w:val="auto"/>
            <w:sz w:val="28"/>
            <w:szCs w:val="28"/>
          </w:rPr>
          <w:t>контейнеры</w:t>
        </w:r>
      </w:hyperlink>
      <w:r w:rsidRPr="005B38C7">
        <w:rPr>
          <w:rFonts w:ascii="Times New Roman" w:hAnsi="Times New Roman" w:cs="Times New Roman"/>
          <w:color w:val="auto"/>
          <w:sz w:val="28"/>
          <w:szCs w:val="28"/>
        </w:rPr>
        <w:t xml:space="preserve"> на проезжей части дороги, тротуарах, газонах.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Выдвигать или перемещать на проезжую часть улиц и проездов снег, счищаемый с </w:t>
      </w:r>
      <w:hyperlink r:id="rId18" w:anchor="sub_24" w:history="1">
        <w:r w:rsidRPr="005B38C7">
          <w:rPr>
            <w:rStyle w:val="af7"/>
            <w:rFonts w:ascii="Times New Roman" w:hAnsi="Times New Roman" w:cs="Times New Roman"/>
            <w:b w:val="0"/>
            <w:color w:val="auto"/>
            <w:sz w:val="28"/>
            <w:szCs w:val="28"/>
          </w:rPr>
          <w:t>внутриквартальных проездов</w:t>
        </w:r>
      </w:hyperlink>
      <w:r w:rsidRPr="005B38C7">
        <w:rPr>
          <w:rFonts w:ascii="Times New Roman" w:hAnsi="Times New Roman" w:cs="Times New Roman"/>
          <w:color w:val="auto"/>
          <w:sz w:val="28"/>
          <w:szCs w:val="28"/>
        </w:rPr>
        <w:t>, дворовых территорий, территорий хозяйствующих субъектов.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Складировать песок, техническую соль и жидкий хлористый кальций в качестве </w:t>
      </w:r>
      <w:proofErr w:type="spellStart"/>
      <w:r w:rsidRPr="005B38C7">
        <w:rPr>
          <w:rFonts w:ascii="Times New Roman" w:hAnsi="Times New Roman" w:cs="Times New Roman"/>
          <w:color w:val="auto"/>
          <w:sz w:val="28"/>
          <w:szCs w:val="28"/>
        </w:rPr>
        <w:t>противогололедного</w:t>
      </w:r>
      <w:proofErr w:type="spellEnd"/>
      <w:r w:rsidRPr="005B38C7">
        <w:rPr>
          <w:rFonts w:ascii="Times New Roman" w:hAnsi="Times New Roman" w:cs="Times New Roman"/>
          <w:color w:val="auto"/>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непредназначенных для этого местах, отходы, тару, спил деревьев, листву, снег.</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реки и другие водоемы</w:t>
      </w:r>
      <w:r w:rsidRPr="005B38C7">
        <w:rPr>
          <w:rStyle w:val="af8"/>
          <w:rFonts w:ascii="Times New Roman" w:hAnsi="Times New Roman" w:cs="Times New Roman"/>
          <w:color w:val="auto"/>
          <w:sz w:val="28"/>
          <w:szCs w:val="28"/>
        </w:rPr>
        <w:t xml:space="preserve"> </w:t>
      </w:r>
      <w:r w:rsidRPr="005B38C7">
        <w:rPr>
          <w:rStyle w:val="af8"/>
          <w:rFonts w:ascii="Times New Roman" w:hAnsi="Times New Roman" w:cs="Times New Roman"/>
          <w:b w:val="0"/>
          <w:color w:val="auto"/>
          <w:sz w:val="28"/>
          <w:szCs w:val="28"/>
        </w:rPr>
        <w:t>хозяйственно-бытовые сточные воды,</w:t>
      </w:r>
      <w:r w:rsidRPr="005B38C7">
        <w:rPr>
          <w:rFonts w:ascii="Times New Roman" w:hAnsi="Times New Roman" w:cs="Times New Roman"/>
          <w:color w:val="auto"/>
          <w:sz w:val="28"/>
          <w:szCs w:val="28"/>
        </w:rPr>
        <w:t xml:space="preserve"> отходы  и загрязнять воду.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Осуществлять сброс неочищенных </w:t>
      </w:r>
      <w:hyperlink r:id="rId19" w:anchor="sub_235" w:history="1">
        <w:r w:rsidRPr="005B38C7">
          <w:rPr>
            <w:rStyle w:val="af7"/>
            <w:rFonts w:ascii="Times New Roman" w:hAnsi="Times New Roman" w:cs="Times New Roman"/>
            <w:b w:val="0"/>
            <w:color w:val="auto"/>
            <w:sz w:val="28"/>
            <w:szCs w:val="28"/>
          </w:rPr>
          <w:t>хозяйственно-бытовых сточных вод</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 ливневые стоки (каналы), на рельеф и почву.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Сорить на </w:t>
      </w:r>
      <w:hyperlink r:id="rId20"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и площадях, на </w:t>
      </w:r>
      <w:hyperlink r:id="rId21" w:anchor="sub_218" w:history="1">
        <w:r w:rsidRPr="005B38C7">
          <w:rPr>
            <w:rStyle w:val="af7"/>
            <w:rFonts w:ascii="Times New Roman" w:hAnsi="Times New Roman" w:cs="Times New Roman"/>
            <w:b w:val="0"/>
            <w:color w:val="auto"/>
            <w:sz w:val="28"/>
            <w:szCs w:val="28"/>
          </w:rPr>
          <w:t>пляжах</w:t>
        </w:r>
      </w:hyperlink>
      <w:r w:rsidRPr="005B38C7">
        <w:rPr>
          <w:rFonts w:ascii="Times New Roman" w:hAnsi="Times New Roman" w:cs="Times New Roman"/>
          <w:color w:val="auto"/>
          <w:sz w:val="28"/>
          <w:szCs w:val="28"/>
        </w:rPr>
        <w:t xml:space="preserve"> и в других общественных местах, выставлять тару с отходами и пищевыми отходами во дворах.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разукомплектованные механические транспортные средства в местах общего пользования.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Высаживать овощные и другие сельскохозяйственные культуры на участках улиц, прилегающих к </w:t>
      </w:r>
      <w:hyperlink r:id="rId22" w:anchor="sub_231" w:history="1">
        <w:r w:rsidRPr="005B38C7">
          <w:rPr>
            <w:rStyle w:val="af7"/>
            <w:rFonts w:ascii="Times New Roman" w:hAnsi="Times New Roman" w:cs="Times New Roman"/>
            <w:b w:val="0"/>
            <w:color w:val="auto"/>
            <w:sz w:val="28"/>
            <w:szCs w:val="28"/>
          </w:rPr>
          <w:t>территориям юридических и физических лиц</w:t>
        </w:r>
      </w:hyperlink>
      <w:r w:rsidRPr="005B38C7">
        <w:rPr>
          <w:rFonts w:ascii="Times New Roman" w:hAnsi="Times New Roman" w:cs="Times New Roman"/>
          <w:b/>
          <w:color w:val="auto"/>
          <w:sz w:val="28"/>
          <w:szCs w:val="28"/>
        </w:rPr>
        <w:t>.</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торговлю продуктами питания и промышленными товарами в местах, не отведенных специально для этих целей.</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Гражданам, юридическим лицам и индивидуальным предпринимателям  запрещается:</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-осуществлять складирование отходов в не установленных для этих целей местах;</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-загромождать проезжую часть дороги при производстве земляных и строительных работ.</w:t>
      </w:r>
    </w:p>
    <w:p w:rsidR="00FA5A4A" w:rsidRPr="005B38C7" w:rsidRDefault="00FA5A4A" w:rsidP="00FA5A4A">
      <w:pPr>
        <w:ind w:firstLine="720"/>
        <w:jc w:val="both"/>
        <w:rPr>
          <w:rFonts w:ascii="Times New Roman" w:hAnsi="Times New Roman" w:cs="Times New Roman"/>
          <w:color w:val="auto"/>
          <w:sz w:val="28"/>
          <w:szCs w:val="28"/>
        </w:rPr>
      </w:pPr>
      <w:bookmarkStart w:id="25" w:name="sub_33"/>
      <w:r w:rsidRPr="005B38C7">
        <w:rPr>
          <w:rFonts w:ascii="Times New Roman" w:hAnsi="Times New Roman" w:cs="Times New Roman"/>
          <w:color w:val="auto"/>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rsidR="00FA5A4A" w:rsidRPr="005B38C7" w:rsidRDefault="00FA5A4A" w:rsidP="00FA5A4A">
      <w:pPr>
        <w:ind w:firstLine="720"/>
        <w:jc w:val="both"/>
        <w:rPr>
          <w:rFonts w:ascii="Times New Roman" w:hAnsi="Times New Roman" w:cs="Times New Roman"/>
          <w:color w:val="auto"/>
          <w:sz w:val="28"/>
          <w:szCs w:val="28"/>
        </w:rPr>
      </w:pPr>
      <w:bookmarkStart w:id="26" w:name="sub_331"/>
      <w:bookmarkEnd w:id="25"/>
      <w:r w:rsidRPr="005B38C7">
        <w:rPr>
          <w:rFonts w:ascii="Times New Roman" w:hAnsi="Times New Roman" w:cs="Times New Roman"/>
          <w:color w:val="auto"/>
          <w:sz w:val="28"/>
          <w:szCs w:val="28"/>
        </w:rPr>
        <w:t>4.3.5.1.  Установить ограждение объекта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27" w:name="sub_332"/>
      <w:bookmarkEnd w:id="26"/>
      <w:r w:rsidRPr="005B38C7">
        <w:rPr>
          <w:rFonts w:ascii="Times New Roman" w:hAnsi="Times New Roman" w:cs="Times New Roman"/>
          <w:color w:val="auto"/>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FA5A4A" w:rsidRPr="005B38C7" w:rsidRDefault="00FA5A4A" w:rsidP="00FA5A4A">
      <w:pPr>
        <w:ind w:firstLine="720"/>
        <w:jc w:val="both"/>
        <w:rPr>
          <w:rFonts w:ascii="Times New Roman" w:hAnsi="Times New Roman" w:cs="Times New Roman"/>
          <w:color w:val="auto"/>
          <w:sz w:val="28"/>
          <w:szCs w:val="28"/>
        </w:rPr>
      </w:pPr>
      <w:bookmarkStart w:id="28" w:name="sub_333"/>
      <w:bookmarkEnd w:id="27"/>
      <w:r w:rsidRPr="005B38C7">
        <w:rPr>
          <w:rFonts w:ascii="Times New Roman" w:hAnsi="Times New Roman" w:cs="Times New Roman"/>
          <w:color w:val="auto"/>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FA5A4A" w:rsidRPr="005B38C7" w:rsidRDefault="00FA5A4A" w:rsidP="00FA5A4A">
      <w:pPr>
        <w:ind w:firstLine="720"/>
        <w:jc w:val="both"/>
        <w:rPr>
          <w:rFonts w:ascii="Times New Roman" w:hAnsi="Times New Roman" w:cs="Times New Roman"/>
          <w:color w:val="auto"/>
          <w:sz w:val="28"/>
          <w:szCs w:val="28"/>
        </w:rPr>
      </w:pPr>
      <w:bookmarkStart w:id="29" w:name="sub_334"/>
      <w:bookmarkEnd w:id="28"/>
      <w:r w:rsidRPr="005B38C7">
        <w:rPr>
          <w:rFonts w:ascii="Times New Roman" w:hAnsi="Times New Roman" w:cs="Times New Roman"/>
          <w:color w:val="auto"/>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FA5A4A" w:rsidRPr="005B38C7" w:rsidRDefault="00FA5A4A" w:rsidP="00FA5A4A">
      <w:pPr>
        <w:ind w:firstLine="720"/>
        <w:jc w:val="both"/>
        <w:rPr>
          <w:rFonts w:ascii="Times New Roman" w:hAnsi="Times New Roman" w:cs="Times New Roman"/>
          <w:color w:val="auto"/>
          <w:sz w:val="28"/>
          <w:szCs w:val="28"/>
        </w:rPr>
      </w:pPr>
      <w:bookmarkStart w:id="30" w:name="sub_335"/>
      <w:bookmarkEnd w:id="29"/>
      <w:r w:rsidRPr="005B38C7">
        <w:rPr>
          <w:rFonts w:ascii="Times New Roman" w:hAnsi="Times New Roman" w:cs="Times New Roman"/>
          <w:color w:val="auto"/>
          <w:sz w:val="28"/>
          <w:szCs w:val="28"/>
        </w:rPr>
        <w:lastRenderedPageBreak/>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FA5A4A" w:rsidRPr="005B38C7" w:rsidRDefault="00FA5A4A" w:rsidP="00FA5A4A">
      <w:pPr>
        <w:ind w:firstLine="720"/>
        <w:jc w:val="both"/>
        <w:rPr>
          <w:rFonts w:ascii="Times New Roman" w:hAnsi="Times New Roman" w:cs="Times New Roman"/>
          <w:color w:val="auto"/>
          <w:sz w:val="28"/>
          <w:szCs w:val="28"/>
        </w:rPr>
      </w:pPr>
      <w:bookmarkStart w:id="31" w:name="sub_336"/>
      <w:bookmarkEnd w:id="30"/>
      <w:r w:rsidRPr="005B38C7">
        <w:rPr>
          <w:rFonts w:ascii="Times New Roman" w:hAnsi="Times New Roman" w:cs="Times New Roman"/>
          <w:color w:val="auto"/>
          <w:sz w:val="28"/>
          <w:szCs w:val="28"/>
        </w:rPr>
        <w:t xml:space="preserve">4.3.5.6. Производить земляные работы на </w:t>
      </w:r>
      <w:hyperlink r:id="rId23"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24" w:anchor="sub_27" w:history="1">
        <w:r w:rsidRPr="005B38C7">
          <w:rPr>
            <w:rStyle w:val="af7"/>
            <w:rFonts w:ascii="Times New Roman" w:hAnsi="Times New Roman" w:cs="Times New Roman"/>
            <w:b w:val="0"/>
            <w:color w:val="auto"/>
            <w:sz w:val="28"/>
            <w:szCs w:val="28"/>
          </w:rPr>
          <w:t>дорогах</w:t>
        </w:r>
      </w:hyperlink>
      <w:r w:rsidRPr="005B38C7">
        <w:rPr>
          <w:rFonts w:ascii="Times New Roman" w:hAnsi="Times New Roman" w:cs="Times New Roman"/>
          <w:color w:val="auto"/>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FA5A4A" w:rsidRPr="005B38C7" w:rsidRDefault="00FA5A4A" w:rsidP="00FA5A4A">
      <w:pPr>
        <w:ind w:firstLine="720"/>
        <w:jc w:val="both"/>
        <w:rPr>
          <w:rFonts w:ascii="Times New Roman" w:hAnsi="Times New Roman" w:cs="Times New Roman"/>
          <w:color w:val="auto"/>
          <w:sz w:val="28"/>
          <w:szCs w:val="28"/>
        </w:rPr>
      </w:pPr>
      <w:bookmarkStart w:id="32" w:name="sub_337"/>
      <w:bookmarkEnd w:id="31"/>
      <w:r w:rsidRPr="005B38C7">
        <w:rPr>
          <w:rFonts w:ascii="Times New Roman" w:hAnsi="Times New Roman" w:cs="Times New Roman"/>
          <w:color w:val="auto"/>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33" w:name="sub_338"/>
      <w:bookmarkEnd w:id="32"/>
      <w:r w:rsidRPr="005B38C7">
        <w:rPr>
          <w:rFonts w:ascii="Times New Roman" w:hAnsi="Times New Roman" w:cs="Times New Roman"/>
          <w:color w:val="auto"/>
          <w:sz w:val="28"/>
          <w:szCs w:val="28"/>
        </w:rPr>
        <w:t>4.3.5.8. Обеспечить освещение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4" w:name="sub_339"/>
      <w:bookmarkEnd w:id="33"/>
      <w:r w:rsidRPr="005B38C7">
        <w:rPr>
          <w:rFonts w:ascii="Times New Roman" w:hAnsi="Times New Roman" w:cs="Times New Roman"/>
          <w:color w:val="auto"/>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FA5A4A" w:rsidRPr="005B38C7" w:rsidRDefault="00FA5A4A" w:rsidP="00FA5A4A">
      <w:pPr>
        <w:ind w:firstLine="720"/>
        <w:jc w:val="both"/>
        <w:rPr>
          <w:rFonts w:ascii="Times New Roman" w:hAnsi="Times New Roman" w:cs="Times New Roman"/>
          <w:color w:val="auto"/>
          <w:sz w:val="28"/>
          <w:szCs w:val="28"/>
        </w:rPr>
      </w:pPr>
      <w:bookmarkStart w:id="35" w:name="sub_3310"/>
      <w:bookmarkEnd w:id="34"/>
      <w:r w:rsidRPr="005B38C7">
        <w:rPr>
          <w:rFonts w:ascii="Times New Roman" w:hAnsi="Times New Roman" w:cs="Times New Roman"/>
          <w:color w:val="auto"/>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6" w:name="sub_3311"/>
      <w:bookmarkEnd w:id="35"/>
      <w:r w:rsidRPr="005B38C7">
        <w:rPr>
          <w:rFonts w:ascii="Times New Roman" w:hAnsi="Times New Roman" w:cs="Times New Roman"/>
          <w:color w:val="auto"/>
          <w:sz w:val="28"/>
          <w:szCs w:val="28"/>
        </w:rPr>
        <w:t>4.3.5.11. Оборудовать строительные площадки пунктами мойки колес механических транспортных средств.</w:t>
      </w:r>
    </w:p>
    <w:p w:rsidR="00FA5A4A" w:rsidRPr="005B38C7" w:rsidRDefault="00FA5A4A" w:rsidP="00FA5A4A">
      <w:pPr>
        <w:ind w:firstLine="720"/>
        <w:jc w:val="both"/>
        <w:rPr>
          <w:rFonts w:ascii="Times New Roman" w:hAnsi="Times New Roman" w:cs="Times New Roman"/>
          <w:color w:val="auto"/>
          <w:sz w:val="28"/>
          <w:szCs w:val="28"/>
        </w:rPr>
      </w:pPr>
      <w:bookmarkStart w:id="37" w:name="sub_3312"/>
      <w:bookmarkEnd w:id="36"/>
      <w:r w:rsidRPr="005B38C7">
        <w:rPr>
          <w:rFonts w:ascii="Times New Roman" w:hAnsi="Times New Roman" w:cs="Times New Roman"/>
          <w:color w:val="auto"/>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FA5A4A" w:rsidRPr="005B38C7" w:rsidRDefault="00FA5A4A" w:rsidP="00FA5A4A">
      <w:pPr>
        <w:ind w:firstLine="720"/>
        <w:jc w:val="both"/>
        <w:rPr>
          <w:rFonts w:ascii="Times New Roman" w:hAnsi="Times New Roman" w:cs="Times New Roman"/>
          <w:color w:val="auto"/>
          <w:sz w:val="28"/>
          <w:szCs w:val="28"/>
        </w:rPr>
      </w:pPr>
      <w:bookmarkStart w:id="38" w:name="sub_3313"/>
      <w:bookmarkEnd w:id="37"/>
      <w:r w:rsidRPr="005B38C7">
        <w:rPr>
          <w:rFonts w:ascii="Times New Roman" w:hAnsi="Times New Roman" w:cs="Times New Roman"/>
          <w:color w:val="auto"/>
          <w:sz w:val="28"/>
          <w:szCs w:val="28"/>
        </w:rPr>
        <w:t>4.3.5.13. Установить биотуалет или стационарный туалет с подключением к сетям канализации.</w:t>
      </w:r>
    </w:p>
    <w:p w:rsidR="00FA5A4A" w:rsidRPr="005B38C7" w:rsidRDefault="00FA5A4A" w:rsidP="00FA5A4A">
      <w:pPr>
        <w:pStyle w:val="af5"/>
        <w:ind w:firstLine="720"/>
        <w:jc w:val="both"/>
        <w:rPr>
          <w:rFonts w:ascii="Times New Roman" w:hAnsi="Times New Roman" w:cs="Times New Roman"/>
          <w:color w:val="auto"/>
          <w:sz w:val="28"/>
          <w:szCs w:val="28"/>
        </w:rPr>
      </w:pPr>
      <w:bookmarkStart w:id="39" w:name="sub_3314"/>
      <w:bookmarkEnd w:id="38"/>
      <w:r w:rsidRPr="005B38C7">
        <w:rPr>
          <w:rFonts w:ascii="Times New Roman" w:hAnsi="Times New Roman" w:cs="Times New Roman"/>
          <w:color w:val="auto"/>
          <w:sz w:val="28"/>
          <w:szCs w:val="28"/>
        </w:rPr>
        <w:t xml:space="preserve">4.3.5.14. Оборудовать специальную площадку и установить на площадке </w:t>
      </w:r>
      <w:r w:rsidRPr="005B38C7">
        <w:rPr>
          <w:rStyle w:val="af7"/>
          <w:rFonts w:ascii="Times New Roman" w:hAnsi="Times New Roman" w:cs="Times New Roman"/>
          <w:b w:val="0"/>
          <w:color w:val="auto"/>
          <w:sz w:val="28"/>
          <w:szCs w:val="28"/>
        </w:rPr>
        <w:t>контейнер</w:t>
      </w:r>
      <w:r w:rsidRPr="005B38C7">
        <w:rPr>
          <w:rFonts w:ascii="Times New Roman" w:hAnsi="Times New Roman" w:cs="Times New Roman"/>
          <w:color w:val="auto"/>
          <w:sz w:val="28"/>
          <w:szCs w:val="28"/>
        </w:rPr>
        <w:t>ы и (или) бункеры накопители для сбора отходов, в том числе строительных.</w:t>
      </w:r>
    </w:p>
    <w:p w:rsidR="00FA5A4A" w:rsidRPr="005B38C7" w:rsidRDefault="00FA5A4A" w:rsidP="00FA5A4A">
      <w:pPr>
        <w:ind w:firstLine="720"/>
        <w:jc w:val="both"/>
        <w:rPr>
          <w:rFonts w:ascii="Times New Roman" w:hAnsi="Times New Roman" w:cs="Times New Roman"/>
          <w:color w:val="auto"/>
          <w:sz w:val="28"/>
          <w:szCs w:val="28"/>
        </w:rPr>
      </w:pPr>
      <w:bookmarkStart w:id="40" w:name="sub_3315"/>
      <w:bookmarkEnd w:id="39"/>
      <w:r w:rsidRPr="005B38C7">
        <w:rPr>
          <w:rFonts w:ascii="Times New Roman" w:hAnsi="Times New Roman" w:cs="Times New Roman"/>
          <w:color w:val="auto"/>
          <w:sz w:val="28"/>
          <w:szCs w:val="28"/>
        </w:rPr>
        <w:t>4.3.5.15. Не допускать закапывания в грунт или сжигание  отходов.</w:t>
      </w:r>
      <w:bookmarkStart w:id="41" w:name="sub_3316"/>
      <w:bookmarkEnd w:id="40"/>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FA5A4A" w:rsidRPr="005B38C7" w:rsidRDefault="00FA5A4A" w:rsidP="00FA5A4A">
      <w:pPr>
        <w:ind w:firstLine="720"/>
        <w:jc w:val="both"/>
        <w:rPr>
          <w:rFonts w:ascii="Times New Roman" w:hAnsi="Times New Roman" w:cs="Times New Roman"/>
          <w:color w:val="auto"/>
          <w:sz w:val="28"/>
          <w:szCs w:val="28"/>
        </w:rPr>
      </w:pPr>
      <w:bookmarkStart w:id="42" w:name="sub_34"/>
      <w:bookmarkEnd w:id="41"/>
      <w:r w:rsidRPr="005B38C7">
        <w:rPr>
          <w:rFonts w:ascii="Times New Roman" w:hAnsi="Times New Roman" w:cs="Times New Roman"/>
          <w:color w:val="auto"/>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w:t>
      </w:r>
      <w:r w:rsidRPr="005B38C7">
        <w:rPr>
          <w:rFonts w:ascii="Times New Roman" w:hAnsi="Times New Roman" w:cs="Times New Roman"/>
          <w:color w:val="auto"/>
          <w:sz w:val="28"/>
          <w:szCs w:val="28"/>
        </w:rPr>
        <w:lastRenderedPageBreak/>
        <w:t>детских площадках. Не размещать указанные объекты ближе 20 метров от окон зданий и витрин торговых площадей.</w:t>
      </w:r>
    </w:p>
    <w:p w:rsidR="00FA5A4A" w:rsidRPr="005B38C7" w:rsidRDefault="00FA5A4A" w:rsidP="00FA5A4A">
      <w:pPr>
        <w:ind w:firstLine="720"/>
        <w:jc w:val="both"/>
        <w:rPr>
          <w:rFonts w:ascii="Times New Roman" w:hAnsi="Times New Roman" w:cs="Times New Roman"/>
          <w:color w:val="auto"/>
          <w:sz w:val="28"/>
          <w:szCs w:val="28"/>
        </w:rPr>
      </w:pPr>
      <w:bookmarkStart w:id="43" w:name="sub_35"/>
      <w:bookmarkEnd w:id="42"/>
      <w:r w:rsidRPr="005B38C7">
        <w:rPr>
          <w:rFonts w:ascii="Times New Roman" w:hAnsi="Times New Roman" w:cs="Times New Roman"/>
          <w:color w:val="auto"/>
          <w:sz w:val="28"/>
          <w:szCs w:val="28"/>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44" w:name="sub_36"/>
      <w:bookmarkEnd w:id="43"/>
      <w:r w:rsidRPr="005B38C7">
        <w:rPr>
          <w:rFonts w:ascii="Times New Roman" w:hAnsi="Times New Roman" w:cs="Times New Roman"/>
          <w:color w:val="auto"/>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44"/>
    </w:p>
    <w:p w:rsidR="00FA5A4A" w:rsidRPr="005B38C7" w:rsidRDefault="00FA5A4A" w:rsidP="00FA5A4A">
      <w:pPr>
        <w:pStyle w:val="aa"/>
        <w:spacing w:line="240" w:lineRule="auto"/>
        <w:ind w:left="709"/>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жилого назначения</w:t>
      </w:r>
    </w:p>
    <w:p w:rsidR="00FA5A4A" w:rsidRPr="005B38C7" w:rsidRDefault="00FA5A4A" w:rsidP="00436036">
      <w:pPr>
        <w:numPr>
          <w:ilvl w:val="1"/>
          <w:numId w:val="11"/>
        </w:numPr>
        <w:spacing w:line="240" w:lineRule="auto"/>
        <w:ind w:left="0" w:firstLine="709"/>
        <w:contextualSpacing/>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2E38D2" w:rsidRPr="0073679C" w:rsidRDefault="00FA5A4A" w:rsidP="002E38D2">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жилого назначения обычно являются: общественные пространства, </w:t>
      </w:r>
      <w:r w:rsidR="002E38D2" w:rsidRPr="002E38D2">
        <w:rPr>
          <w:rFonts w:ascii="Times New Roman" w:hAnsi="Times New Roman" w:cs="Times New Roman"/>
          <w:sz w:val="28"/>
          <w:szCs w:val="28"/>
        </w:rPr>
        <w:t>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w:t>
      </w:r>
      <w:r w:rsidR="002E38D2">
        <w:rPr>
          <w:rFonts w:ascii="Times New Roman" w:hAnsi="Times New Roman" w:cs="Times New Roman"/>
          <w:sz w:val="28"/>
          <w:szCs w:val="28"/>
        </w:rPr>
        <w:t>,</w:t>
      </w:r>
      <w:r w:rsidRPr="005B38C7">
        <w:rPr>
          <w:rFonts w:ascii="Times New Roman" w:eastAsia="Times New Roman" w:hAnsi="Times New Roman" w:cs="Times New Roman"/>
          <w:color w:val="auto"/>
          <w:sz w:val="28"/>
          <w:szCs w:val="28"/>
        </w:rPr>
        <w:t xml:space="preserve"> </w:t>
      </w:r>
      <w:r w:rsidR="002E38D2" w:rsidRPr="002E38D2">
        <w:rPr>
          <w:rFonts w:ascii="Times New Roman" w:hAnsi="Times New Roman" w:cs="Times New Roman"/>
          <w:sz w:val="28"/>
          <w:szCs w:val="28"/>
        </w:rPr>
        <w:t>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w:t>
      </w:r>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площадки для выгула и дрессировки животных, другие территории</w:t>
      </w:r>
      <w:proofErr w:type="gramEnd"/>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которые в различных сочетаниях формируют кварталы, микрорайоны, районы</w:t>
      </w:r>
      <w:r w:rsidR="002E38D2">
        <w:rPr>
          <w:rFonts w:ascii="Times New Roman" w:hAnsi="Times New Roman" w:cs="Times New Roman"/>
          <w:sz w:val="28"/>
          <w:szCs w:val="28"/>
        </w:rPr>
        <w:t xml:space="preserve"> </w:t>
      </w:r>
      <w:r w:rsidR="002E38D2" w:rsidRPr="0073679C">
        <w:rPr>
          <w:rFonts w:ascii="Times New Roman" w:hAnsi="Times New Roman" w:cs="Times New Roman"/>
          <w:sz w:val="28"/>
          <w:szCs w:val="28"/>
        </w:rPr>
        <w:t>и иные подобные элементы</w:t>
      </w:r>
      <w:r w:rsidR="0073679C" w:rsidRPr="0073679C">
        <w:rPr>
          <w:rFonts w:ascii="Times New Roman" w:hAnsi="Times New Roman" w:cs="Times New Roman"/>
          <w:sz w:val="28"/>
          <w:szCs w:val="28"/>
        </w:rPr>
        <w:t xml:space="preserve"> планировочной структуры населенного пункта.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w:t>
      </w: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различные по высоте металлические ограждения.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средств наружной рекламы, некапитальных нестационарных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 должно быть территорий с неопределенным функциональным назначением.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w:t>
      </w:r>
      <w:r w:rsidR="0073679C">
        <w:rPr>
          <w:rFonts w:ascii="Times New Roman" w:eastAsia="Times New Roman" w:hAnsi="Times New Roman" w:cs="Times New Roman"/>
          <w:color w:val="auto"/>
          <w:sz w:val="28"/>
          <w:szCs w:val="28"/>
        </w:rPr>
        <w:t>хнические сооружения (подземные/</w:t>
      </w:r>
      <w:r w:rsidRPr="005B38C7">
        <w:rPr>
          <w:rFonts w:ascii="Times New Roman" w:eastAsia="Times New Roman" w:hAnsi="Times New Roman" w:cs="Times New Roman"/>
          <w:color w:val="auto"/>
          <w:sz w:val="28"/>
          <w:szCs w:val="28"/>
        </w:rPr>
        <w:t>надземные паркинги).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Безопасность общественных пространств на территориях жилого назначения обеспечивается их </w:t>
      </w:r>
      <w:proofErr w:type="spellStart"/>
      <w:r w:rsidRPr="005B38C7">
        <w:rPr>
          <w:rFonts w:ascii="Times New Roman" w:eastAsia="Times New Roman" w:hAnsi="Times New Roman" w:cs="Times New Roman"/>
          <w:color w:val="auto"/>
          <w:sz w:val="28"/>
          <w:szCs w:val="28"/>
        </w:rPr>
        <w:t>просматриваемостью</w:t>
      </w:r>
      <w:proofErr w:type="spellEnd"/>
      <w:r w:rsidRPr="005B38C7">
        <w:rPr>
          <w:rFonts w:ascii="Times New Roman" w:eastAsia="Times New Roman" w:hAnsi="Times New Roman" w:cs="Times New Roman"/>
          <w:color w:val="auto"/>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5B38C7">
        <w:rPr>
          <w:rFonts w:ascii="Times New Roman" w:eastAsia="Times New Roman" w:hAnsi="Times New Roman" w:cs="Times New Roman"/>
          <w:color w:val="auto"/>
          <w:sz w:val="28"/>
          <w:szCs w:val="28"/>
        </w:rPr>
        <w:t>просматриваемость</w:t>
      </w:r>
      <w:proofErr w:type="spellEnd"/>
      <w:r w:rsidRPr="005B38C7">
        <w:rPr>
          <w:rFonts w:ascii="Times New Roman" w:eastAsia="Times New Roman" w:hAnsi="Times New Roman" w:cs="Times New Roman"/>
          <w:color w:val="auto"/>
          <w:sz w:val="28"/>
          <w:szCs w:val="28"/>
        </w:rPr>
        <w:t xml:space="preserve"> снаружи внутридомовых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зон (входные группы, лифты, лестничные площадки и пролеты, коридоры).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Площадь </w:t>
      </w:r>
      <w:proofErr w:type="spellStart"/>
      <w:r w:rsidRPr="005B38C7">
        <w:rPr>
          <w:rFonts w:ascii="Times New Roman" w:eastAsia="Times New Roman" w:hAnsi="Times New Roman" w:cs="Times New Roman"/>
          <w:color w:val="auto"/>
          <w:sz w:val="28"/>
          <w:szCs w:val="28"/>
        </w:rPr>
        <w:t>непросматриваемых</w:t>
      </w:r>
      <w:proofErr w:type="spellEnd"/>
      <w:r w:rsidRPr="005B38C7">
        <w:rPr>
          <w:rFonts w:ascii="Times New Roman" w:eastAsia="Times New Roman" w:hAnsi="Times New Roman" w:cs="Times New Roman"/>
          <w:color w:val="auto"/>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5B38C7">
        <w:rPr>
          <w:rFonts w:ascii="Times New Roman" w:eastAsia="Times New Roman" w:hAnsi="Times New Roman" w:cs="Times New Roman"/>
          <w:color w:val="auto"/>
          <w:sz w:val="28"/>
          <w:szCs w:val="28"/>
        </w:rPr>
        <w:t>консъержей</w:t>
      </w:r>
      <w:proofErr w:type="spellEnd"/>
      <w:r w:rsidRPr="005B38C7">
        <w:rPr>
          <w:rFonts w:ascii="Times New Roman" w:eastAsia="Times New Roman" w:hAnsi="Times New Roman" w:cs="Times New Roman"/>
          <w:color w:val="auto"/>
          <w:sz w:val="28"/>
          <w:szCs w:val="28"/>
        </w:rPr>
        <w:t>, лифтеров, охраны.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жилой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5B38C7">
        <w:rPr>
          <w:rFonts w:ascii="Times New Roman" w:eastAsia="Times New Roman" w:hAnsi="Times New Roman" w:cs="Times New Roman"/>
          <w:color w:val="auto"/>
          <w:sz w:val="28"/>
          <w:szCs w:val="28"/>
        </w:rPr>
        <w:t xml:space="preserve">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жилого участка рекомендуется формировать между </w:t>
      </w:r>
      <w:proofErr w:type="spellStart"/>
      <w:r w:rsidRPr="005B38C7">
        <w:rPr>
          <w:rFonts w:ascii="Times New Roman" w:eastAsia="Times New Roman" w:hAnsi="Times New Roman" w:cs="Times New Roman"/>
          <w:color w:val="auto"/>
          <w:sz w:val="28"/>
          <w:szCs w:val="28"/>
        </w:rPr>
        <w:t>отмосткой</w:t>
      </w:r>
      <w:proofErr w:type="spellEnd"/>
      <w:r w:rsidRPr="005B38C7">
        <w:rPr>
          <w:rFonts w:ascii="Times New Roman" w:eastAsia="Times New Roman" w:hAnsi="Times New Roman" w:cs="Times New Roman"/>
          <w:color w:val="auto"/>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жилых участках с высокой плотностью застройки (более 20 тыс. кв. м/</w:t>
      </w:r>
      <w:proofErr w:type="gramStart"/>
      <w:r w:rsidRPr="005B38C7">
        <w:rPr>
          <w:rFonts w:ascii="Times New Roman" w:eastAsia="Times New Roman" w:hAnsi="Times New Roman" w:cs="Times New Roman"/>
          <w:color w:val="auto"/>
          <w:sz w:val="28"/>
          <w:szCs w:val="28"/>
        </w:rPr>
        <w:t>га</w:t>
      </w:r>
      <w:proofErr w:type="gramEnd"/>
      <w:r w:rsidRPr="005B38C7">
        <w:rPr>
          <w:rFonts w:ascii="Times New Roman" w:eastAsia="Times New Roman" w:hAnsi="Times New Roman" w:cs="Times New Roman"/>
          <w:color w:val="auto"/>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lastRenderedPageBreak/>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детских садов и школ.</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качестве твердых видов покрытий рекомендуется применение бетона и плиточного мощения.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озеленении территории детских садов и школ не допускается использование растения с ядовитыми плодами, а также с колючками и шипами.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длительного и кратковременного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w:t>
      </w:r>
      <w:proofErr w:type="gramStart"/>
      <w:r w:rsidRPr="005B38C7">
        <w:rPr>
          <w:rFonts w:ascii="Times New Roman" w:eastAsia="Times New Roman" w:hAnsi="Times New Roman" w:cs="Times New Roman"/>
          <w:color w:val="auto"/>
          <w:sz w:val="28"/>
          <w:szCs w:val="28"/>
        </w:rPr>
        <w:t>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w:t>
      </w:r>
      <w:proofErr w:type="gramEnd"/>
      <w:r w:rsidRPr="005B38C7">
        <w:rPr>
          <w:rFonts w:ascii="Times New Roman" w:eastAsia="Times New Roman" w:hAnsi="Times New Roman" w:cs="Times New Roman"/>
          <w:color w:val="auto"/>
          <w:sz w:val="28"/>
          <w:szCs w:val="28"/>
        </w:rPr>
        <w:t xml:space="preserve">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участке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вкл</w:t>
      </w:r>
      <w:proofErr w:type="gramEnd"/>
      <w:r w:rsidRPr="005B38C7">
        <w:rPr>
          <w:rFonts w:ascii="Times New Roman" w:eastAsia="Times New Roman" w:hAnsi="Times New Roman" w:cs="Times New Roman"/>
          <w:color w:val="auto"/>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пешеходных дорожках необходимо предусматривать съезд - бордюрный пандус - на уровень проезда (не менее одного на участок).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формировать посадки густого высокорастущего кустарника с высокой степенью </w:t>
      </w:r>
      <w:proofErr w:type="spellStart"/>
      <w:r w:rsidRPr="005B38C7">
        <w:rPr>
          <w:rFonts w:ascii="Times New Roman" w:eastAsia="Times New Roman" w:hAnsi="Times New Roman" w:cs="Times New Roman"/>
          <w:color w:val="auto"/>
          <w:sz w:val="28"/>
          <w:szCs w:val="28"/>
        </w:rPr>
        <w:t>фитонцидности</w:t>
      </w:r>
      <w:proofErr w:type="spellEnd"/>
      <w:r w:rsidRPr="005B38C7">
        <w:rPr>
          <w:rFonts w:ascii="Times New Roman" w:eastAsia="Times New Roman" w:hAnsi="Times New Roman" w:cs="Times New Roman"/>
          <w:color w:val="auto"/>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сооружениях для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с пл</w:t>
      </w:r>
      <w:proofErr w:type="gramEnd"/>
      <w:r w:rsidRPr="005B38C7">
        <w:rPr>
          <w:rFonts w:ascii="Times New Roman" w:eastAsia="Times New Roman" w:hAnsi="Times New Roman" w:cs="Times New Roman"/>
          <w:color w:val="auto"/>
          <w:sz w:val="28"/>
          <w:szCs w:val="28"/>
        </w:rPr>
        <w:t xml:space="preserve">оской и </w:t>
      </w:r>
      <w:proofErr w:type="spellStart"/>
      <w:r w:rsidRPr="005B38C7">
        <w:rPr>
          <w:rFonts w:ascii="Times New Roman" w:eastAsia="Times New Roman" w:hAnsi="Times New Roman" w:cs="Times New Roman"/>
          <w:color w:val="auto"/>
          <w:sz w:val="28"/>
          <w:szCs w:val="28"/>
        </w:rPr>
        <w:t>малоуклонной</w:t>
      </w:r>
      <w:proofErr w:type="spellEnd"/>
      <w:r w:rsidRPr="005B38C7">
        <w:rPr>
          <w:rFonts w:ascii="Times New Roman" w:eastAsia="Times New Roman" w:hAnsi="Times New Roman" w:cs="Times New Roman"/>
          <w:color w:val="auto"/>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участка территории, автостоянок необходимо представлять твердым видом покрытия дорожек и проездов, осветительным оборудованием. </w:t>
      </w:r>
      <w:proofErr w:type="gramStart"/>
      <w:r w:rsidRPr="005B38C7">
        <w:rPr>
          <w:rFonts w:ascii="Times New Roman" w:eastAsia="Times New Roman" w:hAnsi="Times New Roman" w:cs="Times New Roman"/>
          <w:color w:val="auto"/>
          <w:sz w:val="28"/>
          <w:szCs w:val="28"/>
        </w:rPr>
        <w:t>Гаражные сооружения или отсеки необходимо предусматривать унифицированными, с элементами озеленения и размещением ограждений.</w:t>
      </w:r>
      <w:proofErr w:type="gramEnd"/>
    </w:p>
    <w:p w:rsidR="00FA5A4A" w:rsidRPr="000C2C32" w:rsidRDefault="00FA5A4A" w:rsidP="00FA5A4A">
      <w:pPr>
        <w:ind w:firstLine="709"/>
        <w:jc w:val="both"/>
        <w:rPr>
          <w:rFonts w:ascii="Times New Roman" w:hAnsi="Times New Roman" w:cs="Times New Roman"/>
          <w:color w:val="auto"/>
          <w:sz w:val="28"/>
          <w:szCs w:val="28"/>
        </w:rPr>
      </w:pPr>
      <w:r w:rsidRPr="00D4526F">
        <w:rPr>
          <w:rFonts w:ascii="Times New Roman" w:hAnsi="Times New Roman" w:cs="Times New Roman"/>
          <w:color w:val="auto"/>
          <w:sz w:val="28"/>
          <w:szCs w:val="28"/>
        </w:rPr>
        <w:t xml:space="preserve">5.5.7. </w:t>
      </w:r>
      <w:r w:rsidRPr="000C2C32">
        <w:rPr>
          <w:rFonts w:ascii="Times New Roman" w:hAnsi="Times New Roman" w:cs="Times New Roman"/>
          <w:color w:val="auto"/>
          <w:sz w:val="28"/>
          <w:szCs w:val="28"/>
        </w:rPr>
        <w:t>Правила содержания транспортных средств</w:t>
      </w:r>
    </w:p>
    <w:p w:rsidR="00FA5A4A" w:rsidRPr="000C2C32" w:rsidRDefault="00FA5A4A" w:rsidP="00FA5A4A">
      <w:pPr>
        <w:ind w:firstLine="720"/>
        <w:jc w:val="both"/>
        <w:rPr>
          <w:rFonts w:ascii="Times New Roman" w:hAnsi="Times New Roman" w:cs="Times New Roman"/>
          <w:color w:val="auto"/>
          <w:sz w:val="28"/>
          <w:szCs w:val="28"/>
        </w:rPr>
      </w:pPr>
      <w:bookmarkStart w:id="45" w:name="sub_72"/>
      <w:r w:rsidRPr="000C2C32">
        <w:rPr>
          <w:rFonts w:ascii="Times New Roman" w:hAnsi="Times New Roman" w:cs="Times New Roman"/>
          <w:color w:val="auto"/>
          <w:sz w:val="28"/>
          <w:szCs w:val="28"/>
        </w:rPr>
        <w:t>5.5.7.1. Мойку транспортных средств разрешается осуществлять только в местах, предназначенных для этих целей (автомойки).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5.5.7.2. Запрещается водителям и владельцам всех видов транспорта, независимо от форм собственности и ведомственной принадлежности производить мойку на придомовых территориях автомашин, слив топлива и масел, регулировать звуковые сигналы, тормоза и двигатели.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5.5.7.5. </w:t>
      </w:r>
      <w:proofErr w:type="gramStart"/>
      <w:r w:rsidRPr="000C2C32">
        <w:rPr>
          <w:rFonts w:ascii="Times New Roman" w:hAnsi="Times New Roman" w:cs="Times New Roman"/>
          <w:color w:val="auto"/>
          <w:sz w:val="28"/>
          <w:szCs w:val="28"/>
        </w:rPr>
        <w:t>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roofErr w:type="gramEnd"/>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5.5.7.6. </w:t>
      </w:r>
      <w:proofErr w:type="gramStart"/>
      <w:r w:rsidRPr="000C2C32">
        <w:rPr>
          <w:rFonts w:ascii="Times New Roman" w:hAnsi="Times New Roman" w:cs="Times New Roman"/>
          <w:color w:val="auto"/>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0C2C32">
        <w:rPr>
          <w:rFonts w:ascii="Times New Roman" w:hAnsi="Times New Roman" w:cs="Times New Roman"/>
          <w:color w:val="auto"/>
          <w:sz w:val="28"/>
          <w:szCs w:val="28"/>
        </w:rPr>
        <w:t xml:space="preserve"> средств виновного в ДТП.</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5.5.7.7. Выявление </w:t>
      </w:r>
      <w:hyperlink r:id="rId25" w:anchor="sub_23" w:history="1">
        <w:r w:rsidRPr="000C2C32">
          <w:rPr>
            <w:rStyle w:val="af7"/>
            <w:rFonts w:ascii="Times New Roman" w:hAnsi="Times New Roman" w:cs="Times New Roman"/>
            <w:color w:val="auto"/>
            <w:sz w:val="28"/>
            <w:szCs w:val="28"/>
          </w:rPr>
          <w:t>брошенного и разукомплектованного транспорта</w:t>
        </w:r>
      </w:hyperlink>
      <w:r w:rsidRPr="000C2C32">
        <w:rPr>
          <w:rFonts w:ascii="Times New Roman" w:hAnsi="Times New Roman" w:cs="Times New Roman"/>
          <w:color w:val="auto"/>
          <w:sz w:val="28"/>
          <w:szCs w:val="28"/>
        </w:rPr>
        <w:t xml:space="preserve"> на  территориях поселения осуществляют ОГИБДД, во взаимодействии с администрацией поселения.</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5.5.7.9. Транспортное средство, по которому имеется заключение ОГИБДД об отсутствии владельца, в пятидневный срок подлежит вывозу на </w:t>
      </w:r>
      <w:r w:rsidRPr="000C2C32">
        <w:rPr>
          <w:rFonts w:ascii="Times New Roman" w:hAnsi="Times New Roman" w:cs="Times New Roman"/>
          <w:color w:val="auto"/>
          <w:sz w:val="28"/>
          <w:szCs w:val="28"/>
        </w:rPr>
        <w:lastRenderedPageBreak/>
        <w:t xml:space="preserve">утилизацию, а при необходимости осушки-разборки не </w:t>
      </w:r>
      <w:proofErr w:type="gramStart"/>
      <w:r w:rsidRPr="000C2C32">
        <w:rPr>
          <w:rFonts w:ascii="Times New Roman" w:hAnsi="Times New Roman" w:cs="Times New Roman"/>
          <w:color w:val="auto"/>
          <w:sz w:val="28"/>
          <w:szCs w:val="28"/>
        </w:rPr>
        <w:t>металлических</w:t>
      </w:r>
      <w:proofErr w:type="gramEnd"/>
      <w:r w:rsidRPr="000C2C32">
        <w:rPr>
          <w:rFonts w:ascii="Times New Roman" w:hAnsi="Times New Roman" w:cs="Times New Roman"/>
          <w:color w:val="auto"/>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5.5.7.10. </w:t>
      </w:r>
      <w:proofErr w:type="gramStart"/>
      <w:r w:rsidRPr="000C2C32">
        <w:rPr>
          <w:rFonts w:ascii="Times New Roman" w:hAnsi="Times New Roman" w:cs="Times New Roman"/>
          <w:color w:val="auto"/>
          <w:sz w:val="28"/>
          <w:szCs w:val="28"/>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0C2C32">
        <w:rPr>
          <w:rFonts w:ascii="Times New Roman" w:hAnsi="Times New Roman" w:cs="Times New Roman"/>
          <w:color w:val="auto"/>
          <w:sz w:val="28"/>
          <w:szCs w:val="28"/>
        </w:rPr>
        <w:t xml:space="preserve"> транспорта.</w:t>
      </w:r>
    </w:p>
    <w:bookmarkEnd w:id="45"/>
    <w:p w:rsidR="00FA5A4A" w:rsidRPr="005B38C7" w:rsidRDefault="00FA5A4A" w:rsidP="00FA5A4A">
      <w:pPr>
        <w:spacing w:line="240" w:lineRule="auto"/>
        <w:ind w:firstLine="720"/>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5.5.7.11. </w:t>
      </w:r>
      <w:proofErr w:type="gramStart"/>
      <w:r w:rsidRPr="000C2C32">
        <w:rPr>
          <w:rFonts w:ascii="Times New Roman" w:hAnsi="Times New Roman" w:cs="Times New Roman"/>
          <w:color w:val="auto"/>
          <w:sz w:val="28"/>
          <w:szCs w:val="28"/>
        </w:rPr>
        <w:t>Контроль за</w:t>
      </w:r>
      <w:proofErr w:type="gramEnd"/>
      <w:r w:rsidRPr="000C2C32">
        <w:rPr>
          <w:rFonts w:ascii="Times New Roman" w:hAnsi="Times New Roman" w:cs="Times New Roman"/>
          <w:color w:val="auto"/>
          <w:sz w:val="28"/>
          <w:szCs w:val="28"/>
        </w:rPr>
        <w:t xml:space="preserve"> эвакуацией </w:t>
      </w:r>
      <w:hyperlink r:id="rId26" w:anchor="sub_23" w:history="1">
        <w:r w:rsidRPr="000C2C32">
          <w:rPr>
            <w:rStyle w:val="af7"/>
            <w:rFonts w:ascii="Times New Roman" w:hAnsi="Times New Roman" w:cs="Times New Roman"/>
            <w:b w:val="0"/>
            <w:color w:val="auto"/>
            <w:sz w:val="28"/>
            <w:szCs w:val="28"/>
          </w:rPr>
          <w:t>брошенных и разукомплектованных автотранспортных средств</w:t>
        </w:r>
      </w:hyperlink>
      <w:r w:rsidRPr="000C2C32">
        <w:rPr>
          <w:rFonts w:ascii="Times New Roman" w:hAnsi="Times New Roman" w:cs="Times New Roman"/>
          <w:color w:val="auto"/>
          <w:sz w:val="28"/>
          <w:szCs w:val="28"/>
        </w:rPr>
        <w:t xml:space="preserve"> осуществляют ОГИБДД, администрация поселения.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ind w:left="0" w:firstLine="0"/>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территорий рекреационного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FA5A4A"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r w:rsidR="00FA5A4A" w:rsidRPr="001F510C">
        <w:rPr>
          <w:rFonts w:ascii="Times New Roman" w:eastAsia="Times New Roman" w:hAnsi="Times New Roman" w:cs="Times New Roman"/>
          <w:color w:val="auto"/>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w:t>
      </w:r>
      <w:proofErr w:type="spellStart"/>
      <w:r w:rsidRPr="005B38C7">
        <w:rPr>
          <w:rFonts w:ascii="Times New Roman" w:eastAsia="Times New Roman" w:hAnsi="Times New Roman" w:cs="Times New Roman"/>
          <w:color w:val="auto"/>
          <w:sz w:val="28"/>
          <w:szCs w:val="28"/>
        </w:rPr>
        <w:t>ненарушение</w:t>
      </w:r>
      <w:proofErr w:type="spellEnd"/>
      <w:r w:rsidRPr="005B38C7">
        <w:rPr>
          <w:rFonts w:ascii="Times New Roman" w:eastAsia="Times New Roman" w:hAnsi="Times New Roman" w:cs="Times New Roman"/>
          <w:color w:val="auto"/>
          <w:sz w:val="28"/>
          <w:szCs w:val="28"/>
        </w:rPr>
        <w:t xml:space="preserve"> природного, естественного характера ландшафта; для малых объектов рекреации (скверы, </w:t>
      </w:r>
      <w:r w:rsidR="00344685">
        <w:rPr>
          <w:rFonts w:ascii="Times New Roman" w:eastAsia="Times New Roman" w:hAnsi="Times New Roman" w:cs="Times New Roman"/>
          <w:color w:val="auto"/>
          <w:sz w:val="28"/>
          <w:szCs w:val="28"/>
        </w:rPr>
        <w:t>набережные</w:t>
      </w:r>
      <w:r w:rsidRPr="005B38C7">
        <w:rPr>
          <w:rFonts w:ascii="Times New Roman" w:eastAsia="Times New Roman" w:hAnsi="Times New Roman" w:cs="Times New Roman"/>
          <w:color w:val="auto"/>
          <w:sz w:val="28"/>
          <w:szCs w:val="28"/>
        </w:rPr>
        <w:t>, сады) - активный уход за насаждениями; для всех объектов рекреации - защита от высоких техногенных и рекреационных нагрузок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объектов рекреации необходимо  предусматривать:</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6" w:name="sub_5301"/>
      <w:r w:rsidRPr="001F510C">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7" w:name="sub_5302"/>
      <w:bookmarkEnd w:id="46"/>
      <w:proofErr w:type="gramStart"/>
      <w:r w:rsidRPr="001F510C">
        <w:rPr>
          <w:rFonts w:ascii="Times New Roman" w:hAnsi="Times New Roman" w:cs="Times New Roman"/>
          <w:sz w:val="28"/>
          <w:szCs w:val="28"/>
        </w:rPr>
        <w:t xml:space="preserve">б) для парков и садов: </w:t>
      </w:r>
      <w:proofErr w:type="spellStart"/>
      <w:r w:rsidRPr="001F510C">
        <w:rPr>
          <w:rFonts w:ascii="Times New Roman" w:hAnsi="Times New Roman" w:cs="Times New Roman"/>
          <w:sz w:val="28"/>
          <w:szCs w:val="28"/>
        </w:rPr>
        <w:t>разреживание</w:t>
      </w:r>
      <w:proofErr w:type="spellEnd"/>
      <w:r w:rsidRPr="001F510C">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w:t>
      </w:r>
      <w:proofErr w:type="gramEnd"/>
      <w:r w:rsidRPr="001F510C">
        <w:rPr>
          <w:rFonts w:ascii="Times New Roman" w:hAnsi="Times New Roman" w:cs="Times New Roman"/>
          <w:sz w:val="28"/>
          <w:szCs w:val="28"/>
        </w:rPr>
        <w:t>, установку парковых сооружений;</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8" w:name="sub_5303"/>
      <w:bookmarkEnd w:id="47"/>
      <w:proofErr w:type="gramStart"/>
      <w:r w:rsidRPr="001F510C">
        <w:rPr>
          <w:rFonts w:ascii="Times New Roman" w:hAnsi="Times New Roman" w:cs="Times New Roman"/>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roofErr w:type="gramEnd"/>
    </w:p>
    <w:bookmarkEnd w:id="48"/>
    <w:p w:rsidR="00FA5A4A"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1F510C"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 - территории, предназначенные и обустроенные для организации активного массового отдыха, купания и рекреации.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зон отдыха в прибрежной части водоемов площадь </w:t>
      </w:r>
      <w:proofErr w:type="gramStart"/>
      <w:r w:rsidRPr="005B38C7">
        <w:rPr>
          <w:rFonts w:ascii="Times New Roman" w:eastAsia="Times New Roman" w:hAnsi="Times New Roman" w:cs="Times New Roman"/>
          <w:color w:val="auto"/>
          <w:sz w:val="28"/>
          <w:szCs w:val="28"/>
        </w:rPr>
        <w:t>пляжа</w:t>
      </w:r>
      <w:proofErr w:type="gramEnd"/>
      <w:r w:rsidRPr="005B38C7">
        <w:rPr>
          <w:rFonts w:ascii="Times New Roman" w:eastAsia="Times New Roman" w:hAnsi="Times New Roman" w:cs="Times New Roman"/>
          <w:color w:val="auto"/>
          <w:sz w:val="28"/>
          <w:szCs w:val="28"/>
        </w:rPr>
        <w:t xml:space="preserve"> и протяженность береговой линии пляжей обычно принимаются по расчету количества посетителей.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w:t>
      </w:r>
      <w:r w:rsidRPr="005B38C7">
        <w:rPr>
          <w:rFonts w:ascii="Times New Roman" w:eastAsia="Times New Roman" w:hAnsi="Times New Roman" w:cs="Times New Roman"/>
          <w:color w:val="auto"/>
          <w:sz w:val="28"/>
          <w:szCs w:val="28"/>
        </w:rPr>
        <w:lastRenderedPageBreak/>
        <w:t>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озеленения территории объектов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оценку существующей растительности, состояния древесных растений и травянистого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выявление сухих поврежденных вредителями древесных растений, разработать мероприятия по их удалению с объектов,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сохранение травяного покрова, древесно-кустарниковой и прибрежной растительности не менее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чем на 80 % общей площади зоны отдыха;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проектируются следующие виды парков: многофункциональные, специализированные, парки жилых районов.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По ландшафтно-генетическим условиям - парки на пересеченном рельефе, парки по берегам водоёмов, рек.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Проектирование благоустройства территории парка зависит от его функционального назначения.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w:t>
      </w:r>
      <w:proofErr w:type="gramEnd"/>
      <w:r w:rsidRPr="005B38C7">
        <w:rPr>
          <w:rFonts w:ascii="Times New Roman" w:eastAsia="Times New Roman" w:hAnsi="Times New Roman" w:cs="Times New Roman"/>
          <w:color w:val="auto"/>
          <w:sz w:val="28"/>
          <w:szCs w:val="28"/>
        </w:rPr>
        <w:t>,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Необходимо применение различных видов и приемов озеленения: вертикального (</w:t>
      </w:r>
      <w:proofErr w:type="spellStart"/>
      <w:r w:rsidRPr="005B38C7">
        <w:rPr>
          <w:rFonts w:ascii="Times New Roman" w:eastAsia="Times New Roman" w:hAnsi="Times New Roman" w:cs="Times New Roman"/>
          <w:color w:val="auto"/>
          <w:sz w:val="28"/>
          <w:szCs w:val="28"/>
        </w:rPr>
        <w:t>перголы</w:t>
      </w:r>
      <w:proofErr w:type="spellEnd"/>
      <w:r w:rsidRPr="005B38C7">
        <w:rPr>
          <w:rFonts w:ascii="Times New Roman" w:eastAsia="Times New Roman" w:hAnsi="Times New Roman" w:cs="Times New Roman"/>
          <w:color w:val="auto"/>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Специализированные парки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Специализированные парки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Сады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сельского поселения рекомендуется формировать следующие виды садов: сады отдыха и прогулок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размещение ограждения,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Бульвары, скверы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Бульвары и </w:t>
      </w:r>
      <w:proofErr w:type="gramStart"/>
      <w:r w:rsidRPr="005B38C7">
        <w:rPr>
          <w:rFonts w:ascii="Times New Roman" w:eastAsia="Times New Roman" w:hAnsi="Times New Roman" w:cs="Times New Roman"/>
          <w:color w:val="auto"/>
          <w:sz w:val="28"/>
          <w:szCs w:val="28"/>
        </w:rPr>
        <w:t>скверы</w:t>
      </w:r>
      <w:proofErr w:type="gramEnd"/>
      <w:r w:rsidRPr="005B38C7">
        <w:rPr>
          <w:rFonts w:ascii="Times New Roman" w:eastAsia="Times New Roman" w:hAnsi="Times New Roman" w:cs="Times New Roman"/>
          <w:color w:val="auto"/>
          <w:sz w:val="28"/>
          <w:szCs w:val="28"/>
        </w:rPr>
        <w:t xml:space="preserve">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проектировать покрытие дорожек преимущественно в виде плиточного мощения, предусматривать колористическое решение </w:t>
      </w:r>
      <w:r w:rsidRPr="005B38C7">
        <w:rPr>
          <w:rFonts w:ascii="Times New Roman" w:eastAsia="Times New Roman" w:hAnsi="Times New Roman" w:cs="Times New Roman"/>
          <w:color w:val="auto"/>
          <w:sz w:val="28"/>
          <w:szCs w:val="28"/>
        </w:rPr>
        <w:lastRenderedPageBreak/>
        <w:t>покрытия, размещение элементов декоративно-прикладного оформления, низких декоративных ограждений.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технического оборудования (тележки «вода», «мороженое»).</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производственного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санитарно-защитных зон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Объекты благоустройства на территориях транспортной и инженерной инфраструктуры</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транспортных коммуникаций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5B38C7">
        <w:rPr>
          <w:rFonts w:ascii="Times New Roman" w:eastAsia="Times New Roman" w:hAnsi="Times New Roman" w:cs="Times New Roman"/>
          <w:strike/>
          <w:color w:val="auto"/>
          <w:sz w:val="28"/>
          <w:szCs w:val="28"/>
        </w:rPr>
        <w:t xml:space="preserve"> </w:t>
      </w:r>
      <w:r w:rsidRPr="005B38C7">
        <w:rPr>
          <w:rFonts w:ascii="Times New Roman" w:eastAsia="Times New Roman" w:hAnsi="Times New Roman" w:cs="Times New Roman"/>
          <w:color w:val="auto"/>
          <w:sz w:val="28"/>
          <w:szCs w:val="28"/>
        </w:rPr>
        <w:t>рекомендуемые для таких объектов растения (таблица 6 Приложения № 1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lastRenderedPageBreak/>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5B38C7">
        <w:rPr>
          <w:rFonts w:ascii="Times New Roman" w:eastAsia="Times New Roman" w:hAnsi="Times New Roman" w:cs="Times New Roman"/>
          <w:color w:val="auto"/>
          <w:sz w:val="28"/>
          <w:szCs w:val="28"/>
        </w:rPr>
        <w:t>приобъектные</w:t>
      </w:r>
      <w:proofErr w:type="spellEnd"/>
      <w:r w:rsidRPr="005B38C7">
        <w:rPr>
          <w:rFonts w:ascii="Times New Roman" w:eastAsia="Times New Roman" w:hAnsi="Times New Roman" w:cs="Times New Roman"/>
          <w:color w:val="auto"/>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w:t>
      </w:r>
      <w:proofErr w:type="gramEnd"/>
      <w:r w:rsidRPr="005B38C7">
        <w:rPr>
          <w:rFonts w:ascii="Times New Roman" w:eastAsia="Times New Roman" w:hAnsi="Times New Roman" w:cs="Times New Roman"/>
          <w:color w:val="auto"/>
          <w:sz w:val="28"/>
          <w:szCs w:val="28"/>
        </w:rPr>
        <w:t xml:space="preserve">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Территории площади включают: проезжую часть, пешеходную часть, участки зелёных насаждений.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функционального назначения площади необходимо размещать следующие дополнительные элементы благоустройства:</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на главных, при объектных, мемориальных площадях - произведения монументально-декоративного искусства, водные устройства (фонтаны);</w:t>
      </w:r>
      <w:proofErr w:type="gramEnd"/>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озеленении площади необходимо использовать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w:t>
      </w:r>
      <w:r w:rsidRPr="005B38C7">
        <w:rPr>
          <w:rFonts w:ascii="Times New Roman" w:eastAsia="Times New Roman" w:hAnsi="Times New Roman" w:cs="Times New Roman"/>
          <w:color w:val="auto"/>
          <w:sz w:val="28"/>
          <w:szCs w:val="28"/>
        </w:rPr>
        <w:lastRenderedPageBreak/>
        <w:t>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обеспечить в зоне наземного пешеходного перехода дополнительное освещение, отчетливо выделяющее его на проезжей части.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Технические зоны транспортных, инженерных коммуникаций,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w:t>
      </w:r>
      <w:proofErr w:type="gramEnd"/>
      <w:r w:rsidRPr="005B38C7">
        <w:rPr>
          <w:rFonts w:ascii="Times New Roman" w:eastAsia="Times New Roman" w:hAnsi="Times New Roman" w:cs="Times New Roman"/>
          <w:color w:val="auto"/>
          <w:sz w:val="28"/>
          <w:szCs w:val="28"/>
        </w:rPr>
        <w:t xml:space="preserve"> и эксплуатации проходящих в технической зоне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полосы отвода железной дороги проектируется с учетом СНиП 32-01.</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территорий </w:t>
      </w:r>
      <w:proofErr w:type="spellStart"/>
      <w:r w:rsidRPr="005B38C7">
        <w:rPr>
          <w:rFonts w:ascii="Times New Roman" w:eastAsia="Times New Roman" w:hAnsi="Times New Roman" w:cs="Times New Roman"/>
          <w:color w:val="auto"/>
          <w:sz w:val="28"/>
          <w:szCs w:val="28"/>
        </w:rPr>
        <w:t>водоохранных</w:t>
      </w:r>
      <w:proofErr w:type="spellEnd"/>
      <w:r w:rsidRPr="005B38C7">
        <w:rPr>
          <w:rFonts w:ascii="Times New Roman" w:eastAsia="Times New Roman" w:hAnsi="Times New Roman" w:cs="Times New Roman"/>
          <w:color w:val="auto"/>
          <w:sz w:val="28"/>
          <w:szCs w:val="28"/>
        </w:rPr>
        <w:t xml:space="preserve"> зон проектируется в соответствии с водным законодательством.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Велосипедная инфраструктура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Типология объектов велосипедной инфраструктуры зависит от их функции (транспортная или рекреационная), роли в масштабе поселения и </w:t>
      </w:r>
      <w:r w:rsidRPr="005B38C7">
        <w:rPr>
          <w:rFonts w:ascii="Times New Roman" w:eastAsia="Times New Roman" w:hAnsi="Times New Roman" w:cs="Times New Roman"/>
          <w:color w:val="auto"/>
          <w:sz w:val="28"/>
          <w:szCs w:val="28"/>
        </w:rPr>
        <w:lastRenderedPageBreak/>
        <w:t xml:space="preserve">характеристик автомобильного и пешеходного трафика пространств, в которые интегрируется </w:t>
      </w:r>
      <w:proofErr w:type="spellStart"/>
      <w:r w:rsidRPr="005B38C7">
        <w:rPr>
          <w:rFonts w:ascii="Times New Roman" w:eastAsia="Times New Roman" w:hAnsi="Times New Roman" w:cs="Times New Roman"/>
          <w:color w:val="auto"/>
          <w:sz w:val="28"/>
          <w:szCs w:val="28"/>
        </w:rPr>
        <w:t>велодвижение</w:t>
      </w:r>
      <w:proofErr w:type="spellEnd"/>
      <w:r w:rsidRPr="005B38C7">
        <w:rPr>
          <w:rFonts w:ascii="Times New Roman" w:eastAsia="Times New Roman" w:hAnsi="Times New Roman" w:cs="Times New Roman"/>
          <w:color w:val="auto"/>
          <w:sz w:val="28"/>
          <w:szCs w:val="28"/>
        </w:rPr>
        <w:t xml:space="preserve">.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5B38C7">
        <w:rPr>
          <w:rFonts w:ascii="Times New Roman" w:eastAsia="Times New Roman" w:hAnsi="Times New Roman" w:cs="Times New Roman"/>
          <w:color w:val="auto"/>
          <w:sz w:val="28"/>
          <w:szCs w:val="28"/>
        </w:rPr>
        <w:t>велодвижения</w:t>
      </w:r>
      <w:proofErr w:type="spellEnd"/>
      <w:r w:rsidRPr="005B38C7">
        <w:rPr>
          <w:rFonts w:ascii="Times New Roman" w:eastAsia="Times New Roman" w:hAnsi="Times New Roman" w:cs="Times New Roman"/>
          <w:color w:val="auto"/>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sidRPr="005B38C7">
        <w:rPr>
          <w:rFonts w:ascii="Times New Roman" w:eastAsia="Times New Roman" w:hAnsi="Times New Roman" w:cs="Times New Roman"/>
          <w:color w:val="auto"/>
          <w:sz w:val="28"/>
          <w:szCs w:val="28"/>
        </w:rPr>
        <w:t xml:space="preserve"> А</w:t>
      </w:r>
      <w:proofErr w:type="gramEnd"/>
      <w:r w:rsidRPr="005B38C7">
        <w:rPr>
          <w:rFonts w:ascii="Times New Roman" w:eastAsia="Times New Roman" w:hAnsi="Times New Roman" w:cs="Times New Roman"/>
          <w:color w:val="auto"/>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эффективного использования велосипедного передвижения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маршруты велодорожек, интегрированные в единую замкнутую систему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комфортные и безопасные пересечения </w:t>
      </w:r>
      <w:proofErr w:type="spellStart"/>
      <w:r w:rsidRPr="005B38C7">
        <w:rPr>
          <w:rFonts w:ascii="Times New Roman" w:eastAsia="Times New Roman" w:hAnsi="Times New Roman" w:cs="Times New Roman"/>
          <w:color w:val="auto"/>
          <w:sz w:val="28"/>
          <w:szCs w:val="28"/>
        </w:rPr>
        <w:t>веломаршрутов</w:t>
      </w:r>
      <w:proofErr w:type="spellEnd"/>
      <w:r w:rsidRPr="005B38C7">
        <w:rPr>
          <w:rFonts w:ascii="Times New Roman" w:eastAsia="Times New Roman" w:hAnsi="Times New Roman" w:cs="Times New Roman"/>
          <w:color w:val="auto"/>
          <w:sz w:val="28"/>
          <w:szCs w:val="28"/>
        </w:rPr>
        <w:t xml:space="preserve"> на перекрестках пешеходного и автомобильного движения (например, проезды под интенсивными</w:t>
      </w:r>
      <w:r w:rsidRPr="005B38C7">
        <w:rPr>
          <w:color w:val="auto"/>
        </w:rPr>
        <w:t xml:space="preserve"> </w:t>
      </w:r>
      <w:r w:rsidRPr="005B38C7">
        <w:rPr>
          <w:rFonts w:ascii="Times New Roman" w:eastAsia="Times New Roman" w:hAnsi="Times New Roman" w:cs="Times New Roman"/>
          <w:color w:val="auto"/>
          <w:sz w:val="28"/>
          <w:szCs w:val="28"/>
        </w:rPr>
        <w:t>автомобильными перекрестками)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безбарьерной среды в зонах перепада высот на маршруте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безопасные </w:t>
      </w:r>
      <w:proofErr w:type="spellStart"/>
      <w:r w:rsidRPr="005B38C7">
        <w:rPr>
          <w:rFonts w:ascii="Times New Roman" w:eastAsia="Times New Roman" w:hAnsi="Times New Roman" w:cs="Times New Roman"/>
          <w:color w:val="auto"/>
          <w:sz w:val="28"/>
          <w:szCs w:val="28"/>
        </w:rPr>
        <w:t>велопарковки</w:t>
      </w:r>
      <w:proofErr w:type="spellEnd"/>
      <w:r w:rsidRPr="005B38C7">
        <w:rPr>
          <w:rFonts w:ascii="Times New Roman" w:eastAsia="Times New Roman" w:hAnsi="Times New Roman" w:cs="Times New Roman"/>
          <w:color w:val="auto"/>
          <w:sz w:val="28"/>
          <w:szCs w:val="28"/>
        </w:rPr>
        <w:t xml:space="preserve"> с ответственным хранением в зонах ТПУ и остановок внеуличного транспорта, а также в районных центрах активности.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круглогодичного использования велосипеда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 зимний период отдать приоритет в обслуживании с проезжей части велодорожкам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все велодорожки должны быть освещены</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 зимний период использовать шипованную резину для велосипедов.</w:t>
      </w:r>
    </w:p>
    <w:p w:rsidR="00FA5A4A" w:rsidRPr="005B38C7" w:rsidRDefault="00FA5A4A" w:rsidP="00FA5A4A">
      <w:pPr>
        <w:spacing w:line="240" w:lineRule="auto"/>
        <w:ind w:firstLine="720"/>
        <w:jc w:val="center"/>
        <w:rPr>
          <w:rFonts w:ascii="Times New Roman" w:eastAsia="Times New Roman" w:hAnsi="Times New Roman" w:cs="Times New Roman"/>
          <w:b/>
          <w:color w:val="auto"/>
          <w:sz w:val="28"/>
          <w:szCs w:val="28"/>
        </w:rPr>
      </w:pPr>
    </w:p>
    <w:p w:rsidR="00FA5A4A" w:rsidRDefault="00FA5A4A" w:rsidP="00CC4D41">
      <w:p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9. Оформление и размещение информации</w:t>
      </w:r>
      <w:r w:rsidR="00CC4D41">
        <w:rPr>
          <w:rFonts w:ascii="Times New Roman" w:eastAsia="Times New Roman" w:hAnsi="Times New Roman" w:cs="Times New Roman"/>
          <w:b/>
          <w:color w:val="auto"/>
          <w:sz w:val="28"/>
          <w:szCs w:val="28"/>
        </w:rPr>
        <w:t>,</w:t>
      </w:r>
      <w:r w:rsidR="00CC4D41" w:rsidRPr="00CC4D41">
        <w:t xml:space="preserve"> </w:t>
      </w:r>
      <w:r w:rsidR="00CC4D41">
        <w:rPr>
          <w:rFonts w:ascii="Times New Roman" w:hAnsi="Times New Roman" w:cs="Times New Roman"/>
          <w:b/>
          <w:sz w:val="28"/>
          <w:szCs w:val="28"/>
        </w:rPr>
        <w:t>внешний вид</w:t>
      </w:r>
      <w:r w:rsidR="00CC4D41" w:rsidRPr="00CC4D41">
        <w:rPr>
          <w:rFonts w:ascii="Times New Roman" w:hAnsi="Times New Roman" w:cs="Times New Roman"/>
          <w:b/>
          <w:sz w:val="28"/>
          <w:szCs w:val="28"/>
        </w:rPr>
        <w:t xml:space="preserve"> фасадов и ограждающих конструкций зданий, строений, сооружений</w:t>
      </w:r>
    </w:p>
    <w:p w:rsidR="00CC4D41" w:rsidRPr="00622C7A" w:rsidRDefault="00CC4D41" w:rsidP="00622C7A">
      <w:pPr>
        <w:spacing w:line="240" w:lineRule="auto"/>
        <w:jc w:val="both"/>
        <w:rPr>
          <w:rFonts w:ascii="Times New Roman" w:eastAsia="Times New Roman" w:hAnsi="Times New Roman" w:cs="Times New Roman"/>
          <w:color w:val="auto"/>
          <w:sz w:val="28"/>
          <w:szCs w:val="28"/>
        </w:rPr>
      </w:pP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Вывески и витрины.</w:t>
      </w:r>
    </w:p>
    <w:p w:rsidR="00FA5A4A" w:rsidRPr="000C2C32"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Установка информационных конструкций (далее вывесок) а также размещение иных графических элементов рекомендуется в соответствии с Типовыми решениями по оформлению и размещению информации на зданиях или сооружениях, утвержденными Правилами, либо </w:t>
      </w:r>
      <w:r w:rsidRPr="000C2C32">
        <w:rPr>
          <w:rFonts w:ascii="Times New Roman" w:eastAsia="Times New Roman" w:hAnsi="Times New Roman" w:cs="Times New Roman"/>
          <w:color w:val="auto"/>
          <w:sz w:val="28"/>
          <w:szCs w:val="28"/>
        </w:rPr>
        <w:lastRenderedPageBreak/>
        <w:t xml:space="preserve">после согласования эскизов с </w:t>
      </w:r>
      <w:r w:rsidR="00972034" w:rsidRPr="000C2C32">
        <w:rPr>
          <w:rFonts w:ascii="Times New Roman" w:eastAsia="Times New Roman" w:hAnsi="Times New Roman" w:cs="Times New Roman"/>
          <w:color w:val="auto"/>
          <w:sz w:val="28"/>
          <w:szCs w:val="28"/>
        </w:rPr>
        <w:t>администрацией Нововеличковского сельского поселения Динского района</w:t>
      </w:r>
      <w:r w:rsidRPr="000C2C32">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Организациям, эксплуатирующим световые вывески, необходимо обеспечивать своевременную замену перегоревших </w:t>
      </w:r>
      <w:proofErr w:type="spellStart"/>
      <w:r w:rsidRPr="005B38C7">
        <w:rPr>
          <w:rFonts w:ascii="Times New Roman" w:eastAsia="Times New Roman" w:hAnsi="Times New Roman" w:cs="Times New Roman"/>
          <w:color w:val="auto"/>
          <w:sz w:val="28"/>
          <w:szCs w:val="28"/>
        </w:rPr>
        <w:t>газосветовых</w:t>
      </w:r>
      <w:proofErr w:type="spellEnd"/>
      <w:r w:rsidRPr="005B38C7">
        <w:rPr>
          <w:rFonts w:ascii="Times New Roman" w:eastAsia="Times New Roman" w:hAnsi="Times New Roman" w:cs="Times New Roman"/>
          <w:color w:val="auto"/>
          <w:sz w:val="28"/>
          <w:szCs w:val="28"/>
        </w:rPr>
        <w:t xml:space="preserve"> трубок и электроламп. В случае неисправности отдельных знаков вывески необходимо выключать полностью.</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допускается размещать на памятниках архитектуры и здан</w:t>
      </w:r>
      <w:r w:rsidR="007F0546">
        <w:rPr>
          <w:rFonts w:ascii="Times New Roman" w:eastAsia="Times New Roman" w:hAnsi="Times New Roman" w:cs="Times New Roman"/>
          <w:color w:val="auto"/>
          <w:sz w:val="28"/>
          <w:szCs w:val="28"/>
        </w:rPr>
        <w:t xml:space="preserve">иях, год постройки которых </w:t>
      </w:r>
      <w:r w:rsidRPr="005B38C7">
        <w:rPr>
          <w:rFonts w:ascii="Times New Roman" w:eastAsia="Times New Roman" w:hAnsi="Times New Roman" w:cs="Times New Roman"/>
          <w:color w:val="auto"/>
          <w:sz w:val="28"/>
          <w:szCs w:val="28"/>
        </w:rPr>
        <w:t xml:space="preserve">1953-й или более ранний. </w:t>
      </w:r>
    </w:p>
    <w:p w:rsidR="00FA5A4A" w:rsidRPr="005B38C7" w:rsidRDefault="00FA5A4A" w:rsidP="00FA5A4A">
      <w:pPr>
        <w:pStyle w:val="aa"/>
        <w:numPr>
          <w:ilvl w:val="2"/>
          <w:numId w:val="12"/>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49" w:name="sub_16161"/>
      <w:r w:rsidRPr="005B38C7">
        <w:rPr>
          <w:rFonts w:ascii="Times New Roman" w:eastAsia="Times New Roman" w:hAnsi="Times New Roman" w:cs="Times New Roman"/>
          <w:color w:val="auto"/>
          <w:sz w:val="28"/>
          <w:szCs w:val="28"/>
        </w:rPr>
        <w:t>Размещение афиш, плакатов, листовок, объявлений производится исключительно в отведенных для этих целей местах (щитах, тумбах и т.п.).</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50" w:name="sub_16162"/>
      <w:bookmarkEnd w:id="49"/>
      <w:r w:rsidRPr="005B38C7">
        <w:rPr>
          <w:rFonts w:ascii="Times New Roman" w:eastAsia="Times New Roman" w:hAnsi="Times New Roman" w:cs="Times New Roman"/>
          <w:color w:val="auto"/>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FA5A4A" w:rsidRPr="005B38C7" w:rsidRDefault="00FA5A4A" w:rsidP="00FA5A4A">
      <w:pPr>
        <w:numPr>
          <w:ilvl w:val="2"/>
          <w:numId w:val="12"/>
        </w:numPr>
        <w:spacing w:line="240" w:lineRule="auto"/>
        <w:ind w:left="0" w:firstLine="720"/>
        <w:contextualSpacing/>
        <w:jc w:val="both"/>
        <w:rPr>
          <w:rFonts w:ascii="Times New Roman" w:hAnsi="Times New Roman" w:cs="Times New Roman"/>
          <w:color w:val="auto"/>
          <w:sz w:val="28"/>
          <w:szCs w:val="28"/>
        </w:rPr>
      </w:pPr>
      <w:bookmarkStart w:id="51" w:name="sub_50"/>
      <w:bookmarkEnd w:id="50"/>
      <w:r w:rsidRPr="005B38C7">
        <w:rPr>
          <w:rFonts w:ascii="Times New Roman" w:eastAsia="Times New Roman" w:hAnsi="Times New Roman" w:cs="Times New Roman"/>
          <w:color w:val="auto"/>
          <w:sz w:val="28"/>
          <w:szCs w:val="28"/>
        </w:rPr>
        <w:t>Ответственность за состояние и эксплуатацию фонтанов возлагается на юридических и физических</w:t>
      </w:r>
      <w:r w:rsidRPr="005B38C7">
        <w:rPr>
          <w:rFonts w:ascii="Times New Roman" w:hAnsi="Times New Roman" w:cs="Times New Roman"/>
          <w:color w:val="auto"/>
          <w:sz w:val="28"/>
          <w:szCs w:val="28"/>
        </w:rPr>
        <w:t xml:space="preserve"> лиц, обладающих правами владения, пользования и распоряжения фонтанами.</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2" w:name="sub_16171"/>
      <w:bookmarkEnd w:id="51"/>
      <w:r w:rsidRPr="005B38C7">
        <w:rPr>
          <w:rFonts w:ascii="Times New Roman" w:hAnsi="Times New Roman" w:cs="Times New Roman"/>
          <w:color w:val="auto"/>
          <w:sz w:val="28"/>
          <w:szCs w:val="28"/>
        </w:rPr>
        <w:t>9.1.</w:t>
      </w:r>
      <w:r w:rsidRPr="005B38C7">
        <w:rPr>
          <w:rFonts w:ascii="Times New Roman" w:eastAsia="Times New Roman" w:hAnsi="Times New Roman" w:cs="Times New Roman"/>
          <w:color w:val="auto"/>
          <w:sz w:val="28"/>
          <w:szCs w:val="28"/>
        </w:rPr>
        <w:t>9.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3" w:name="sub_53"/>
      <w:bookmarkEnd w:id="52"/>
      <w:r w:rsidRPr="005B38C7">
        <w:rPr>
          <w:rFonts w:ascii="Times New Roman" w:eastAsia="Times New Roman" w:hAnsi="Times New Roman" w:cs="Times New Roman"/>
          <w:color w:val="auto"/>
          <w:sz w:val="28"/>
          <w:szCs w:val="28"/>
        </w:rPr>
        <w:t>9.1.10.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53"/>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eastAsia="Times New Roman" w:hAnsi="Times New Roman" w:cs="Times New Roman"/>
          <w:color w:val="auto"/>
          <w:sz w:val="28"/>
          <w:szCs w:val="28"/>
        </w:rPr>
        <w:t xml:space="preserve">9.1.11. </w:t>
      </w:r>
      <w:r w:rsidRPr="005B38C7">
        <w:rPr>
          <w:rFonts w:ascii="Times New Roman" w:hAnsi="Times New Roman"/>
          <w:color w:val="auto"/>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2013 - перламутрово-оранжевый;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3032 - перламутрово-рубиновый;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9.1.12. </w:t>
      </w:r>
      <w:proofErr w:type="gramStart"/>
      <w:r w:rsidRPr="005B38C7">
        <w:rPr>
          <w:rFonts w:ascii="Times New Roman" w:hAnsi="Times New Roman"/>
          <w:color w:val="auto"/>
          <w:sz w:val="28"/>
          <w:szCs w:val="28"/>
        </w:rPr>
        <w:t xml:space="preserve">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roofErr w:type="gramEnd"/>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9.1.13. На фасадах зданий, строений и сооружений не допускается размещение плакатов или иного информационного материала, за исключением вывески.</w:t>
      </w:r>
      <w:bookmarkStart w:id="54" w:name="sub_101932"/>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9.1.14. </w:t>
      </w:r>
      <w:bookmarkEnd w:id="54"/>
      <w:r w:rsidRPr="005B38C7">
        <w:rPr>
          <w:rFonts w:ascii="Times New Roman" w:hAnsi="Times New Roman"/>
          <w:color w:val="auto"/>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9.1.15. Максимальная площадь всех вывесок на одном здании, строении, сооружении не может превышать:</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 от общей площади фасада здания, строения, сооружения, в случае если площадь такого фасада менее 50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5 - 10% от общей площади фасада здания, строения, сооружения, в случае если площадь такого фасада составляет от 50 до 100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3 - 5% от общей площади фасада здания, строения, сооружения, в случае если площадь такого фасада составляет более 100 кв. м.</w:t>
      </w:r>
    </w:p>
    <w:p w:rsidR="00FA5A4A" w:rsidRPr="005B38C7" w:rsidRDefault="00FA5A4A" w:rsidP="00FA5A4A">
      <w:pPr>
        <w:spacing w:line="240" w:lineRule="auto"/>
        <w:ind w:firstLine="709"/>
        <w:jc w:val="both"/>
        <w:rPr>
          <w:rFonts w:ascii="Times New Roman" w:hAnsi="Times New Roman"/>
          <w:color w:val="auto"/>
          <w:sz w:val="28"/>
          <w:szCs w:val="28"/>
        </w:rPr>
      </w:pPr>
      <w:r w:rsidRPr="005B38C7">
        <w:rPr>
          <w:rFonts w:ascii="Times New Roman" w:hAnsi="Times New Roman"/>
          <w:color w:val="auto"/>
          <w:sz w:val="28"/>
          <w:szCs w:val="28"/>
        </w:rPr>
        <w:t>9.1.16. Оформление и размещение информации на зданиях или сооружениях осуществляются в соответствии с «Типовыми решениями по оформлению и размещению информации на зданиях или сооружениях», являющиеся приложением к настоящим Правилам.</w:t>
      </w: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Праздничное оформление территории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Праздничное оформление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выполнять по 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на период проведения государственных и сельских праздников, мероприятий, связанных со знаменательными событиями.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Оформление зданий, сооружений необходимо осуществлять их владельцами в рамках концепции праздничного оформления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 пределах средств, предусмотренных на эти цели в бюджете.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праздничное оформление рекомендуется включать: вывеску национальных флагов, лозунгов, гирлянд, панно, установку декоративных </w:t>
      </w:r>
      <w:r w:rsidRPr="005B38C7">
        <w:rPr>
          <w:rFonts w:ascii="Times New Roman" w:eastAsia="Times New Roman" w:hAnsi="Times New Roman" w:cs="Times New Roman"/>
          <w:color w:val="auto"/>
          <w:sz w:val="28"/>
          <w:szCs w:val="28"/>
        </w:rPr>
        <w:lastRenderedPageBreak/>
        <w:t>элементов и композиций, стендов, киосков, трибун, эстрад, а также устройство праздничной иллюминации.</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w:t>
      </w:r>
      <w:proofErr w:type="gramStart"/>
      <w:r w:rsidRPr="005B38C7">
        <w:rPr>
          <w:rFonts w:ascii="Times New Roman" w:eastAsia="Times New Roman" w:hAnsi="Times New Roman" w:cs="Times New Roman"/>
          <w:color w:val="auto"/>
          <w:sz w:val="28"/>
          <w:szCs w:val="28"/>
        </w:rPr>
        <w:t>утверждаемыми</w:t>
      </w:r>
      <w:proofErr w:type="gramEnd"/>
      <w:r w:rsidRPr="005B38C7">
        <w:rPr>
          <w:rFonts w:ascii="Times New Roman" w:eastAsia="Times New Roman" w:hAnsi="Times New Roman" w:cs="Times New Roman"/>
          <w:color w:val="auto"/>
          <w:sz w:val="28"/>
          <w:szCs w:val="28"/>
        </w:rPr>
        <w:t xml:space="preserve">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Рекомендации к размещению информационных конструкций (афиш) зрелищных мероприятий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Информационные поверхности между </w:t>
      </w:r>
      <w:proofErr w:type="spellStart"/>
      <w:r w:rsidRPr="005B38C7">
        <w:rPr>
          <w:rFonts w:ascii="Times New Roman" w:eastAsia="Times New Roman" w:hAnsi="Times New Roman" w:cs="Times New Roman"/>
          <w:color w:val="auto"/>
          <w:sz w:val="28"/>
          <w:szCs w:val="28"/>
        </w:rPr>
        <w:t>собои</w:t>
      </w:r>
      <w:proofErr w:type="spellEnd"/>
      <w:r w:rsidRPr="005B38C7">
        <w:rPr>
          <w:rFonts w:ascii="Times New Roman" w:eastAsia="Times New Roman" w:hAnsi="Times New Roman" w:cs="Times New Roman"/>
          <w:color w:val="auto"/>
          <w:sz w:val="28"/>
          <w:szCs w:val="28"/>
        </w:rPr>
        <w:t xml:space="preserve">̆ должны быть упорядочены по </w:t>
      </w:r>
      <w:proofErr w:type="spellStart"/>
      <w:r w:rsidRPr="005B38C7">
        <w:rPr>
          <w:rFonts w:ascii="Times New Roman" w:eastAsia="Times New Roman" w:hAnsi="Times New Roman" w:cs="Times New Roman"/>
          <w:color w:val="auto"/>
          <w:sz w:val="28"/>
          <w:szCs w:val="28"/>
        </w:rPr>
        <w:t>цветографике</w:t>
      </w:r>
      <w:proofErr w:type="spellEnd"/>
      <w:r w:rsidRPr="005B38C7">
        <w:rPr>
          <w:rFonts w:ascii="Times New Roman" w:eastAsia="Times New Roman" w:hAnsi="Times New Roman" w:cs="Times New Roman"/>
          <w:color w:val="auto"/>
          <w:sz w:val="28"/>
          <w:szCs w:val="28"/>
        </w:rPr>
        <w:t xml:space="preserve"> и композиции.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5B38C7">
        <w:rPr>
          <w:rFonts w:ascii="Times New Roman" w:eastAsia="Times New Roman" w:hAnsi="Times New Roman" w:cs="Times New Roman"/>
          <w:color w:val="auto"/>
          <w:sz w:val="28"/>
          <w:szCs w:val="28"/>
        </w:rPr>
        <w:t>афишнои</w:t>
      </w:r>
      <w:proofErr w:type="spellEnd"/>
      <w:r w:rsidRPr="005B38C7">
        <w:rPr>
          <w:rFonts w:ascii="Times New Roman" w:eastAsia="Times New Roman" w:hAnsi="Times New Roman" w:cs="Times New Roman"/>
          <w:color w:val="auto"/>
          <w:sz w:val="28"/>
          <w:szCs w:val="28"/>
        </w:rPr>
        <w:t>̆ тумбы.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proofErr w:type="spellStart"/>
      <w:r w:rsidRPr="005B38C7">
        <w:rPr>
          <w:rFonts w:ascii="Times New Roman" w:eastAsia="Times New Roman" w:hAnsi="Times New Roman" w:cs="Times New Roman"/>
          <w:color w:val="auto"/>
          <w:sz w:val="28"/>
          <w:szCs w:val="28"/>
        </w:rPr>
        <w:t>единыи</w:t>
      </w:r>
      <w:proofErr w:type="spellEnd"/>
      <w:r w:rsidRPr="005B38C7">
        <w:rPr>
          <w:rFonts w:ascii="Times New Roman" w:eastAsia="Times New Roman" w:hAnsi="Times New Roman" w:cs="Times New Roman"/>
          <w:color w:val="auto"/>
          <w:sz w:val="28"/>
          <w:szCs w:val="28"/>
        </w:rPr>
        <w:t>̆ стиль оформления.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искусство (</w:t>
      </w:r>
      <w:proofErr w:type="spellStart"/>
      <w:r w:rsidRPr="005B38C7">
        <w:rPr>
          <w:rFonts w:ascii="Times New Roman" w:eastAsia="Times New Roman" w:hAnsi="Times New Roman" w:cs="Times New Roman"/>
          <w:color w:val="auto"/>
          <w:sz w:val="28"/>
          <w:szCs w:val="28"/>
        </w:rPr>
        <w:t>стрит-арт</w:t>
      </w:r>
      <w:proofErr w:type="spellEnd"/>
      <w:r w:rsidRPr="005B38C7">
        <w:rPr>
          <w:rFonts w:ascii="Times New Roman" w:eastAsia="Times New Roman" w:hAnsi="Times New Roman" w:cs="Times New Roman"/>
          <w:color w:val="auto"/>
          <w:sz w:val="28"/>
          <w:szCs w:val="28"/>
        </w:rPr>
        <w:t xml:space="preserve">, граффити, </w:t>
      </w:r>
      <w:proofErr w:type="spellStart"/>
      <w:r w:rsidRPr="005B38C7">
        <w:rPr>
          <w:rFonts w:ascii="Times New Roman" w:eastAsia="Times New Roman" w:hAnsi="Times New Roman" w:cs="Times New Roman"/>
          <w:color w:val="auto"/>
          <w:sz w:val="28"/>
          <w:szCs w:val="28"/>
        </w:rPr>
        <w:t>мурали</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2"/>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Эксплуатация объектов благоустройства</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эксплуатации объектов благоустройства принимаются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(далее - Правила эксплуатации) в составе правил по благоустройству.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разработке и выборе проектов по благоустройству территорий важным критерием является стоимость их эксплуатации и содержания.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Уборка территории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roofErr w:type="gramEnd"/>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 уборки муниципальной территории осуществляется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Организации, осуществляющие промышленную деятельность обязаны</w:t>
      </w:r>
      <w:proofErr w:type="gramEnd"/>
      <w:r w:rsidRPr="005B38C7">
        <w:rPr>
          <w:rFonts w:ascii="Times New Roman" w:eastAsia="Times New Roman" w:hAnsi="Times New Roman" w:cs="Times New Roman"/>
          <w:color w:val="auto"/>
          <w:sz w:val="28"/>
          <w:szCs w:val="28"/>
        </w:rPr>
        <w:t xml:space="preserve">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запрещается накапливать и размещать отходы производства и потребления в несанкционированных местах.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и вывоз отходов производства и потребления необходимо осуществлять по контейнерной или бестарной системе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 территории общего пользования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запрещено сжигание отходов производства и потребления.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Организацию уборки территорий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w:t>
      </w:r>
      <w:proofErr w:type="gramStart"/>
      <w:r w:rsidRPr="005B38C7">
        <w:rPr>
          <w:rFonts w:ascii="Times New Roman" w:eastAsia="Times New Roman" w:hAnsi="Times New Roman" w:cs="Times New Roman"/>
          <w:color w:val="auto"/>
          <w:sz w:val="28"/>
          <w:szCs w:val="28"/>
        </w:rPr>
        <w:t>использования показателей нормативных объемов накопления отходов</w:t>
      </w:r>
      <w:proofErr w:type="gramEnd"/>
      <w:r w:rsidRPr="005B38C7">
        <w:rPr>
          <w:rFonts w:ascii="Times New Roman" w:eastAsia="Times New Roman" w:hAnsi="Times New Roman" w:cs="Times New Roman"/>
          <w:color w:val="auto"/>
          <w:sz w:val="28"/>
          <w:szCs w:val="28"/>
        </w:rPr>
        <w:t xml:space="preserve"> у их производителей.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Запрещено складирование отходов, образовавшихся во время ремонта, в места временного хранения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B38C7">
        <w:rPr>
          <w:rFonts w:ascii="Times New Roman" w:eastAsia="Times New Roman" w:hAnsi="Times New Roman" w:cs="Times New Roman"/>
          <w:color w:val="auto"/>
          <w:sz w:val="28"/>
          <w:szCs w:val="28"/>
        </w:rPr>
        <w:t>мусоровозный</w:t>
      </w:r>
      <w:proofErr w:type="spellEnd"/>
      <w:r w:rsidRPr="005B38C7">
        <w:rPr>
          <w:rFonts w:ascii="Times New Roman" w:eastAsia="Times New Roman" w:hAnsi="Times New Roman" w:cs="Times New Roman"/>
          <w:color w:val="auto"/>
          <w:sz w:val="28"/>
          <w:szCs w:val="28"/>
        </w:rPr>
        <w:t xml:space="preserve"> транспорт производить работникам организации, осуществляющей вывоз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Вывоз отходов следует осуществлять способами, исключающими возможность их потери при перевозке, создания аварийной </w:t>
      </w:r>
      <w:r w:rsidRPr="005B38C7">
        <w:rPr>
          <w:rFonts w:ascii="Times New Roman" w:eastAsia="Times New Roman" w:hAnsi="Times New Roman" w:cs="Times New Roman"/>
          <w:color w:val="auto"/>
          <w:sz w:val="28"/>
          <w:szCs w:val="28"/>
        </w:rPr>
        <w:lastRenderedPageBreak/>
        <w:t>ситуации, причинения транспортируемыми отходами вреда здоровью людей и окружающей среде.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уборке в ночное время следует принимать меры, предупреждающие шум.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FA5A4A" w:rsidRPr="005B38C7" w:rsidRDefault="00FA5A4A" w:rsidP="00FA5A4A">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определения границ прилегающих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Нововеличковского сельского поселения Динского района.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10.2.25.3. </w:t>
      </w:r>
      <w:r w:rsidRPr="005B38C7">
        <w:rPr>
          <w:rFonts w:ascii="Times New Roman" w:hAnsi="Times New Roman" w:cs="Times New Roman"/>
          <w:color w:val="auto"/>
          <w:sz w:val="28"/>
          <w:szCs w:val="28"/>
        </w:rPr>
        <w:t xml:space="preserve">При определении границ прилегающих территорий </w:t>
      </w:r>
      <w:proofErr w:type="gramStart"/>
      <w:r w:rsidRPr="005B38C7">
        <w:rPr>
          <w:rFonts w:ascii="Times New Roman" w:hAnsi="Times New Roman" w:cs="Times New Roman"/>
          <w:color w:val="auto"/>
          <w:sz w:val="28"/>
          <w:szCs w:val="28"/>
        </w:rPr>
        <w:t>устанавливаются</w:t>
      </w:r>
      <w:proofErr w:type="gramEnd"/>
      <w:r w:rsidRPr="005B38C7">
        <w:rPr>
          <w:rFonts w:ascii="Times New Roman" w:hAnsi="Times New Roman" w:cs="Times New Roman"/>
          <w:color w:val="auto"/>
          <w:sz w:val="28"/>
          <w:szCs w:val="28"/>
        </w:rPr>
        <w:t xml:space="preserve">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 </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10.2.25.4. При определении границ прилегающих территорий учитываются следующие ограничения: </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ab/>
        <w:t xml:space="preserve">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w:t>
      </w:r>
      <w:proofErr w:type="gramStart"/>
      <w:r w:rsidRPr="005B38C7">
        <w:rPr>
          <w:rFonts w:ascii="Times New Roman" w:eastAsia="Times New Roman" w:hAnsi="Times New Roman" w:cs="Times New Roman"/>
          <w:color w:val="auto"/>
          <w:sz w:val="28"/>
          <w:szCs w:val="28"/>
        </w:rPr>
        <w:t>участка</w:t>
      </w:r>
      <w:proofErr w:type="gramEnd"/>
      <w:r w:rsidRPr="005B38C7">
        <w:rPr>
          <w:rFonts w:ascii="Times New Roman" w:eastAsia="Times New Roman" w:hAnsi="Times New Roman" w:cs="Times New Roman"/>
          <w:color w:val="auto"/>
          <w:sz w:val="28"/>
          <w:szCs w:val="28"/>
        </w:rPr>
        <w:t xml:space="preserve"> в отношении которого определяются границы прилегающей территории,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r>
      <w:proofErr w:type="gramStart"/>
      <w:r w:rsidRPr="005B38C7">
        <w:rPr>
          <w:rFonts w:ascii="Times New Roman" w:eastAsia="Times New Roman" w:hAnsi="Times New Roman" w:cs="Times New Roman"/>
          <w:color w:val="auto"/>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w:t>
      </w:r>
      <w:proofErr w:type="gramEnd"/>
      <w:r w:rsidRPr="005B38C7">
        <w:rPr>
          <w:rFonts w:ascii="Times New Roman" w:eastAsia="Times New Roman" w:hAnsi="Times New Roman" w:cs="Times New Roman"/>
          <w:color w:val="auto"/>
          <w:sz w:val="28"/>
          <w:szCs w:val="28"/>
        </w:rPr>
        <w:t xml:space="preserve"> смежные (общие) границы с другими прилегающими территориями (для исключения вклинивания, </w:t>
      </w:r>
      <w:proofErr w:type="spellStart"/>
      <w:r w:rsidRPr="005B38C7">
        <w:rPr>
          <w:rFonts w:ascii="Times New Roman" w:eastAsia="Times New Roman" w:hAnsi="Times New Roman" w:cs="Times New Roman"/>
          <w:color w:val="auto"/>
          <w:sz w:val="28"/>
          <w:szCs w:val="28"/>
        </w:rPr>
        <w:t>вкрапливания</w:t>
      </w:r>
      <w:proofErr w:type="spellEnd"/>
      <w:r w:rsidRPr="005B38C7">
        <w:rPr>
          <w:rFonts w:ascii="Times New Roman" w:eastAsia="Times New Roman" w:hAnsi="Times New Roman" w:cs="Times New Roman"/>
          <w:color w:val="auto"/>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10.2.25.5. В границах прилегающих территорий могут располагаться следующие территории общего пользования или их части: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 пешеходные коммуникации, в том числе тротуары, аллеи, дорожки, тропинки;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 палисадники, клумбы;</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содержание которых является обязанностью правообладателя в соответствии с законодательством Российской Федерации. </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10.2.25.6. Максимальное расстояние прилегающих территорий:</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 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максимальное расстояние составляет 10 метров (за исключением случаев, когда фактически максимальное расстояние более 10 метров, тогда максимальное расстояние принимается до обочины дороги, но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случае</w:t>
      </w:r>
      <w:proofErr w:type="gramStart"/>
      <w:r w:rsidRPr="005B38C7">
        <w:rPr>
          <w:rFonts w:ascii="Times New Roman" w:hAnsi="Times New Roman" w:cs="Times New Roman"/>
          <w:color w:val="auto"/>
          <w:sz w:val="28"/>
          <w:szCs w:val="28"/>
        </w:rPr>
        <w:t>,</w:t>
      </w:r>
      <w:proofErr w:type="gramEnd"/>
      <w:r w:rsidRPr="005B38C7">
        <w:rPr>
          <w:rFonts w:ascii="Times New Roman" w:hAnsi="Times New Roman" w:cs="Times New Roman"/>
          <w:color w:val="auto"/>
          <w:sz w:val="28"/>
          <w:szCs w:val="28"/>
        </w:rPr>
        <w:t xml:space="preserve"> если земельный участок не образован или границы его местоположения не уточнены, то максимальное расстояние - 20 метров;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2) для земельных участков, на которых расположены автозаправочные станции (далее - АЗС), заправочные комплексы максимальное расстояние –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3) для земельных участков, на которых расположены производственные предприятия и объекты II - V классов опасности максимальное расстояние устанавливается в пределах санитарно-защитных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4) для объектов электросетевого хозяйства и объектов газораспределительных сетей максимальное расстояние устанавливается в пределах охранных зон, установленных для данного вида объекта;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5) для источников водоснабжения и водопроводов питьевого назначения - максимальное расстояние устанавливается в пределах санитарно-охранных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6)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7) для кладбищ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8)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9)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максимальное расстояние - 10 метров.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10.2.25.7. </w:t>
      </w:r>
      <w:proofErr w:type="gramStart"/>
      <w:r w:rsidRPr="005B38C7">
        <w:rPr>
          <w:rFonts w:ascii="Times New Roman" w:eastAsia="Times New Roman" w:hAnsi="Times New Roman" w:cs="Times New Roman"/>
          <w:color w:val="auto"/>
          <w:sz w:val="28"/>
          <w:szCs w:val="28"/>
        </w:rPr>
        <w:t xml:space="preserve">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http://www.novovelichkovskaya.ru </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производить организациям, обслуживающим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Жидкие </w:t>
      </w:r>
      <w:r w:rsidR="00842317" w:rsidRPr="00842317">
        <w:rPr>
          <w:rFonts w:ascii="Times New Roman" w:eastAsia="Times New Roman" w:hAnsi="Times New Roman" w:cs="Times New Roman"/>
          <w:i/>
          <w:color w:val="auto"/>
          <w:sz w:val="28"/>
          <w:szCs w:val="28"/>
        </w:rPr>
        <w:t>отходы производства и потребления</w:t>
      </w:r>
      <w:r w:rsidR="00842317">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следует вывозить по договорам или разовым заявкам организациям, имеющим специальный транспорт.</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Собственникам помещений необходимо обеспечивать подъезды непосредственно к мусоросборникам и выгребным ямам.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Складирование нечистот на проезжую часть улиц, тротуары и газоны запрещено.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брошенных на улицах предметов, создающих помехи дорожному движению, возлагается на организации, обслуживающие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может  на добровольной основе привлекать граждан для выполнения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Привлечение граждан к выполнению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постановления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12"/>
        </w:numPr>
        <w:tabs>
          <w:tab w:val="left" w:pos="567"/>
        </w:tabs>
        <w:jc w:val="both"/>
        <w:rPr>
          <w:rFonts w:ascii="Times New Roman" w:hAnsi="Times New Roman" w:cs="Times New Roman"/>
          <w:color w:val="auto"/>
          <w:sz w:val="28"/>
          <w:szCs w:val="28"/>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bdr w:val="none" w:sz="0" w:space="0" w:color="auto" w:frame="1"/>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 xml:space="preserve"> в специально отведенных местах осуществляется </w:t>
      </w:r>
      <w:hyperlink r:id="rId27" w:anchor="sub_229" w:history="1">
        <w:r w:rsidRPr="005B38C7">
          <w:rPr>
            <w:rStyle w:val="af7"/>
            <w:rFonts w:ascii="Times New Roman" w:hAnsi="Times New Roman" w:cs="Times New Roman"/>
            <w:b w:val="0"/>
            <w:color w:val="auto"/>
            <w:sz w:val="28"/>
            <w:szCs w:val="28"/>
          </w:rPr>
          <w:t>специализированными организациями</w:t>
        </w:r>
      </w:hyperlink>
      <w:r w:rsidRPr="005B38C7">
        <w:rPr>
          <w:rFonts w:ascii="Times New Roman" w:hAnsi="Times New Roman" w:cs="Times New Roman"/>
          <w:color w:val="auto"/>
          <w:sz w:val="28"/>
          <w:szCs w:val="28"/>
        </w:rPr>
        <w:t>, в весенне-летнее время  ежедневно от одного до трех раз в день,</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Сбор отходов просыпавшихся при выгрузке из </w:t>
      </w:r>
      <w:hyperlink r:id="rId28" w:anchor="sub_210" w:history="1">
        <w:r w:rsidRPr="005B38C7">
          <w:rPr>
            <w:rStyle w:val="af7"/>
            <w:rFonts w:ascii="Times New Roman" w:hAnsi="Times New Roman" w:cs="Times New Roman"/>
            <w:b w:val="0"/>
            <w:color w:val="auto"/>
            <w:sz w:val="28"/>
            <w:szCs w:val="28"/>
          </w:rPr>
          <w:t>контейнеров</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5B38C7">
        <w:rPr>
          <w:rStyle w:val="af7"/>
          <w:rFonts w:ascii="Times New Roman" w:hAnsi="Times New Roman" w:cs="Times New Roman"/>
          <w:b w:val="0"/>
          <w:color w:val="auto"/>
          <w:sz w:val="28"/>
          <w:szCs w:val="28"/>
        </w:rPr>
        <w:t>сбор, транспортировку и вывоз отходов.</w:t>
      </w:r>
    </w:p>
    <w:p w:rsidR="00FA5A4A" w:rsidRPr="005B38C7" w:rsidRDefault="00FA5A4A" w:rsidP="00FA5A4A">
      <w:pPr>
        <w:pStyle w:val="aa"/>
        <w:numPr>
          <w:ilvl w:val="2"/>
          <w:numId w:val="12"/>
        </w:numPr>
        <w:tabs>
          <w:tab w:val="left" w:pos="0"/>
        </w:tabs>
        <w:ind w:left="0" w:firstLine="709"/>
        <w:jc w:val="both"/>
        <w:rPr>
          <w:rFonts w:ascii="Times New Roman" w:hAnsi="Times New Roman" w:cs="Times New Roman"/>
          <w:color w:val="auto"/>
          <w:sz w:val="28"/>
          <w:szCs w:val="28"/>
        </w:rPr>
      </w:pPr>
      <w:bookmarkStart w:id="55" w:name="sub_47"/>
      <w:r w:rsidRPr="005B38C7">
        <w:rPr>
          <w:rFonts w:ascii="Times New Roman" w:hAnsi="Times New Roman" w:cs="Times New Roman"/>
          <w:color w:val="auto"/>
          <w:sz w:val="28"/>
          <w:szCs w:val="28"/>
        </w:rPr>
        <w:t xml:space="preserve">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bookmarkStart w:id="56" w:name="sub_491"/>
      <w:bookmarkEnd w:id="55"/>
      <w:r w:rsidRPr="005B38C7">
        <w:rPr>
          <w:rFonts w:ascii="Times New Roman" w:hAnsi="Times New Roman" w:cs="Times New Roman"/>
          <w:color w:val="auto"/>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57" w:name="sub_410"/>
      <w:bookmarkEnd w:id="56"/>
      <w:r w:rsidRPr="005B38C7">
        <w:rPr>
          <w:rFonts w:ascii="Times New Roman" w:hAnsi="Times New Roman" w:cs="Times New Roman"/>
          <w:color w:val="auto"/>
          <w:sz w:val="28"/>
          <w:szCs w:val="28"/>
        </w:rPr>
        <w:t>.</w:t>
      </w:r>
    </w:p>
    <w:bookmarkEnd w:id="57"/>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FA5A4A" w:rsidRPr="005B38C7" w:rsidRDefault="00FA5A4A" w:rsidP="00FA5A4A">
      <w:pPr>
        <w:pStyle w:val="af5"/>
        <w:numPr>
          <w:ilvl w:val="1"/>
          <w:numId w:val="12"/>
        </w:numPr>
        <w:ind w:left="0" w:firstLine="709"/>
        <w:jc w:val="both"/>
        <w:rPr>
          <w:rFonts w:ascii="Times New Roman" w:hAnsi="Times New Roman" w:cs="Times New Roman"/>
          <w:color w:val="auto"/>
          <w:sz w:val="28"/>
          <w:szCs w:val="28"/>
          <w:bdr w:val="none" w:sz="0" w:space="0" w:color="auto" w:frame="1"/>
        </w:rPr>
      </w:pPr>
      <w:r w:rsidRPr="005B38C7">
        <w:rPr>
          <w:rFonts w:ascii="Times New Roman" w:hAnsi="Times New Roman" w:cs="Times New Roman"/>
          <w:color w:val="auto"/>
          <w:sz w:val="28"/>
          <w:szCs w:val="28"/>
          <w:bdr w:val="none" w:sz="0" w:space="0" w:color="auto" w:frame="1"/>
        </w:rPr>
        <w:t>Порядок осуществления сбора и транспортирования твердых коммунальных отходов</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 </w:t>
      </w:r>
      <w:proofErr w:type="gramStart"/>
      <w:r w:rsidRPr="005B38C7">
        <w:rPr>
          <w:rFonts w:ascii="Times New Roman" w:hAnsi="Times New Roman" w:cs="Times New Roman"/>
          <w:color w:val="auto"/>
          <w:sz w:val="28"/>
          <w:szCs w:val="28"/>
        </w:rPr>
        <w:t>В соответствии с договором на оказание услуг по обращению с твердыми коммунальными отходами</w:t>
      </w:r>
      <w:proofErr w:type="gramEnd"/>
      <w:r w:rsidRPr="005B38C7">
        <w:rPr>
          <w:rFonts w:ascii="Times New Roman" w:hAnsi="Times New Roman" w:cs="Times New Roman"/>
          <w:color w:val="auto"/>
          <w:sz w:val="28"/>
          <w:szCs w:val="28"/>
        </w:rPr>
        <w:t xml:space="preserve"> потребители осуществляют складирование твердых коммунальных отходов в местах накопления твердых коммунальных отходов следующими способами: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в контейнеры, расположенные в мусороприемных камерах (при наличии соответствующей внутридомовой инженерной системы);</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в контейнеры,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при отсутствии оборудованных мест накопления ТКО - в пакеты или другие емкости, предоставленные Региональными операторами.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 xml:space="preserve">10.4.3. </w:t>
      </w:r>
      <w:proofErr w:type="gramStart"/>
      <w:r w:rsidRPr="005B38C7">
        <w:rPr>
          <w:sz w:val="28"/>
          <w:szCs w:val="28"/>
        </w:rPr>
        <w:t>В соответствии с договором на оказание услуг по обращению с твердыми коммунальными отходами</w:t>
      </w:r>
      <w:proofErr w:type="gramEnd"/>
      <w:r w:rsidRPr="005B38C7">
        <w:rPr>
          <w:sz w:val="28"/>
          <w:szCs w:val="28"/>
        </w:rPr>
        <w:t xml:space="preserve">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а) в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на специальных площадках для складирования крупногабаритных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10.4.5. Региональный оператор несет ответственность </w:t>
      </w:r>
      <w:proofErr w:type="gramStart"/>
      <w:r w:rsidRPr="005B38C7">
        <w:rPr>
          <w:rFonts w:ascii="Times New Roman" w:hAnsi="Times New Roman" w:cs="Times New Roman"/>
          <w:color w:val="auto"/>
          <w:sz w:val="28"/>
          <w:szCs w:val="28"/>
        </w:rPr>
        <w:t>за обращение с твердыми коммунальными отходами с момента погрузки таких отходов в мусоровоз в местах</w:t>
      </w:r>
      <w:proofErr w:type="gramEnd"/>
      <w:r w:rsidRPr="005B38C7">
        <w:rPr>
          <w:rFonts w:ascii="Times New Roman" w:hAnsi="Times New Roman" w:cs="Times New Roman"/>
          <w:color w:val="auto"/>
          <w:sz w:val="28"/>
          <w:szCs w:val="28"/>
        </w:rPr>
        <w:t xml:space="preserve">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несет региональный оператор.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10.4.7. Лицо, ответственное за содержание контейнерных площадок, специальных площадок для складирования крупногабаритных отходов в </w:t>
      </w:r>
      <w:r w:rsidRPr="005B38C7">
        <w:rPr>
          <w:rFonts w:ascii="Times New Roman" w:hAnsi="Times New Roman" w:cs="Times New Roman"/>
          <w:color w:val="auto"/>
          <w:sz w:val="28"/>
          <w:szCs w:val="28"/>
        </w:rPr>
        <w:lastRenderedPageBreak/>
        <w:t>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10.4.8. </w:t>
      </w:r>
      <w:proofErr w:type="gramStart"/>
      <w:r w:rsidRPr="005B38C7">
        <w:rPr>
          <w:rFonts w:ascii="Times New Roman" w:hAnsi="Times New Roman" w:cs="Times New Roman"/>
          <w:color w:val="auto"/>
          <w:sz w:val="28"/>
          <w:szCs w:val="28"/>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10.4.13. </w:t>
      </w:r>
      <w:proofErr w:type="gramStart"/>
      <w:r w:rsidRPr="005B38C7">
        <w:rPr>
          <w:rFonts w:ascii="Times New Roman" w:hAnsi="Times New Roman" w:cs="Times New Roman"/>
          <w:color w:val="auto"/>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w:t>
      </w:r>
      <w:proofErr w:type="gramEnd"/>
      <w:r w:rsidRPr="005B38C7">
        <w:rPr>
          <w:rFonts w:ascii="Times New Roman" w:hAnsi="Times New Roman" w:cs="Times New Roman"/>
          <w:color w:val="auto"/>
          <w:sz w:val="28"/>
          <w:szCs w:val="28"/>
        </w:rPr>
        <w:t xml:space="preserve"> коммунальных отходов. В этом случае региональный оператор вправе обратиться в суд с требованием о взыскании понесенных расходов.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FA5A4A" w:rsidRPr="000C2C32" w:rsidRDefault="00FA5A4A" w:rsidP="00FA5A4A">
      <w:pPr>
        <w:pStyle w:val="af5"/>
        <w:ind w:firstLine="708"/>
        <w:jc w:val="both"/>
        <w:rPr>
          <w:rFonts w:ascii="Times New Roman" w:hAnsi="Times New Roman" w:cs="Times New Roman"/>
          <w:color w:val="auto"/>
          <w:sz w:val="28"/>
          <w:szCs w:val="28"/>
        </w:rPr>
      </w:pPr>
      <w:r w:rsidRPr="00BE6D12">
        <w:rPr>
          <w:rFonts w:ascii="Times New Roman" w:hAnsi="Times New Roman" w:cs="Times New Roman"/>
          <w:color w:val="auto"/>
          <w:sz w:val="28"/>
          <w:szCs w:val="28"/>
        </w:rPr>
        <w:t xml:space="preserve">10.4.15. </w:t>
      </w:r>
      <w:r w:rsidRPr="000C2C32">
        <w:rPr>
          <w:rFonts w:ascii="Times New Roman" w:hAnsi="Times New Roman" w:cs="Times New Roman"/>
          <w:color w:val="auto"/>
          <w:sz w:val="28"/>
          <w:szCs w:val="28"/>
        </w:rPr>
        <w:t xml:space="preserve">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w:t>
      </w:r>
      <w:r w:rsidRPr="000C2C32">
        <w:rPr>
          <w:rFonts w:ascii="Times New Roman" w:hAnsi="Times New Roman" w:cs="Times New Roman"/>
          <w:color w:val="auto"/>
          <w:sz w:val="28"/>
          <w:szCs w:val="28"/>
          <w:shd w:val="clear" w:color="auto" w:fill="FFFFFF"/>
        </w:rPr>
        <w:t>в отдельных контейнерах с соответствующим цветовым обозначением</w:t>
      </w:r>
      <w:r w:rsidRPr="000C2C32">
        <w:rPr>
          <w:rFonts w:ascii="Times New Roman" w:hAnsi="Times New Roman" w:cs="Times New Roman"/>
          <w:color w:val="auto"/>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10.4.15.1. Раздельное накопление ТКО на территории Краснодарского края внедряется поэтапно в соответствии с действующим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 xml:space="preserve">а) Первый этап - с 1 июля 2020 года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б) Второй этап - с 1 июля 2021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в) Третий этап - с 1 июля 2022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стекло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бумага</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ГКО</w:t>
      </w:r>
      <w:proofErr w:type="gramStart"/>
      <w:r w:rsidRPr="000C2C32">
        <w:rPr>
          <w:sz w:val="28"/>
          <w:szCs w:val="28"/>
        </w:rPr>
        <w:t>.»;</w:t>
      </w:r>
      <w:proofErr w:type="gramEnd"/>
    </w:p>
    <w:p w:rsidR="00FA5A4A" w:rsidRPr="000C2C32" w:rsidRDefault="00FA5A4A" w:rsidP="00FA5A4A">
      <w:pPr>
        <w:pStyle w:val="af5"/>
        <w:ind w:firstLine="708"/>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10.4.15.2.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10.4.15.3. При осуществлении раздельного накопления ТКО используются контейнеры со следующим цветовым обозначением:</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 - стандартный темно-зеленый цвет (хаки);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бумага - зеленый цвет;</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 - желтый цвет (допускается сетчатый контейнер);</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lastRenderedPageBreak/>
        <w:t>стекло - синий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пищевые отходы - черный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10.4.15.4. В контейнеры с зеленым цветовым обозначением складируются ТКО, классифицируемые в соответствии с Федеральным классификационным каталогом отходов как бумага и изделия из бумаги, утратившие потребительские свойства.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10.4.15.5. В контейнеры с желтым цветовым обозначением складируются ТКО, классифицируемые в соответствии с Федеральным классификационным каталогом отходов как пластмассовые изделия, утратившие потребительские свойства (не включая резиновые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10.4.15.6. В контейнеры с синим цветовым обозначением складируются ТКО, классифицируемые в соответствии с Федеральным классификационным каталогом отходов как отходы стекла и изделий из стекла.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10.4.15.7. В контейнеры с черным цветовым обозначением складируются ТКО, классифицируемые в соответствии с Федеральным классификационным каталогом отходов как отходы пищевой продукции, исключая напитки и табачные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10.4.15.8. В контейнеры со стандартным темно-зеленым цветовым обозначением складируются ТКО, не относящиеся к отходам, указанным в пунктах 10.4.15.4.-10.4.15.7. настоящего раздела, либо отходы, в отношении которых не осуществляется раздельное накопление.</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10.4.15.9. При осуществлении раздельного накопления ТКО могут по необходимости использоваться дополнительные цветовые обозначения (накопление стекла различных цветов, накопление текстиля и пр.).</w:t>
      </w:r>
    </w:p>
    <w:p w:rsidR="00FA5A4A" w:rsidRPr="005B38C7"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10.4.15.10.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10.4.18. </w:t>
      </w:r>
      <w:proofErr w:type="gramStart"/>
      <w:r w:rsidRPr="005B38C7">
        <w:rPr>
          <w:rFonts w:ascii="Times New Roman" w:hAnsi="Times New Roman" w:cs="Times New Roman"/>
          <w:color w:val="auto"/>
          <w:sz w:val="28"/>
          <w:szCs w:val="28"/>
        </w:rPr>
        <w:t xml:space="preserve">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w:t>
      </w:r>
      <w:r w:rsidRPr="005B38C7">
        <w:rPr>
          <w:rFonts w:ascii="Times New Roman" w:hAnsi="Times New Roman" w:cs="Times New Roman"/>
          <w:color w:val="auto"/>
          <w:sz w:val="28"/>
          <w:szCs w:val="28"/>
        </w:rPr>
        <w:lastRenderedPageBreak/>
        <w:t>сторонами такого договора, за исключением случаев, когда цены на услуги по сбору и транспортированию твердых</w:t>
      </w:r>
      <w:proofErr w:type="gramEnd"/>
      <w:r w:rsidRPr="005B38C7">
        <w:rPr>
          <w:rFonts w:ascii="Times New Roman" w:hAnsi="Times New Roman" w:cs="Times New Roman"/>
          <w:color w:val="auto"/>
          <w:sz w:val="28"/>
          <w:szCs w:val="28"/>
        </w:rPr>
        <w:t xml:space="preserve"> коммунальных отходов для регионального оператора формируются по результатам торгов.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w:t>
      </w:r>
      <w:proofErr w:type="gramStart"/>
      <w:r w:rsidRPr="005B38C7">
        <w:rPr>
          <w:rFonts w:ascii="Times New Roman" w:hAnsi="Times New Roman" w:cs="Times New Roman"/>
          <w:color w:val="auto"/>
          <w:sz w:val="28"/>
          <w:szCs w:val="28"/>
        </w:rPr>
        <w:t>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w:t>
      </w:r>
      <w:proofErr w:type="gramEnd"/>
      <w:r w:rsidRPr="005B38C7">
        <w:rPr>
          <w:rFonts w:ascii="Times New Roman" w:hAnsi="Times New Roman" w:cs="Times New Roman"/>
          <w:color w:val="auto"/>
          <w:sz w:val="28"/>
          <w:szCs w:val="28"/>
        </w:rPr>
        <w:t xml:space="preserve">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w:t>
      </w:r>
      <w:r w:rsidRPr="005B38C7">
        <w:rPr>
          <w:rFonts w:ascii="Times New Roman" w:hAnsi="Times New Roman" w:cs="Times New Roman"/>
          <w:color w:val="auto"/>
          <w:sz w:val="28"/>
          <w:szCs w:val="28"/>
        </w:rPr>
        <w:lastRenderedPageBreak/>
        <w:t>общественного транспорта должны быть установлены урны в количестве не менее 2 штук.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10.4.33. Профилактическое обследование смотровых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5B38C7">
        <w:rPr>
          <w:rFonts w:ascii="Times New Roman" w:hAnsi="Times New Roman" w:cs="Times New Roman"/>
          <w:color w:val="auto"/>
          <w:sz w:val="28"/>
          <w:szCs w:val="28"/>
        </w:rPr>
        <w:t>дождеприемные</w:t>
      </w:r>
      <w:proofErr w:type="spellEnd"/>
      <w:r w:rsidRPr="005B38C7">
        <w:rPr>
          <w:rFonts w:ascii="Times New Roman" w:hAnsi="Times New Roman" w:cs="Times New Roman"/>
          <w:color w:val="auto"/>
          <w:sz w:val="28"/>
          <w:szCs w:val="28"/>
        </w:rPr>
        <w:t xml:space="preserve"> колодцы.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10.4.34. Решетки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производится организациями, эксплуатирующими эти сооружения.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10.4.41.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5B38C7">
        <w:rPr>
          <w:rFonts w:ascii="Times New Roman" w:hAnsi="Times New Roman" w:cs="Times New Roman"/>
          <w:color w:val="auto"/>
          <w:sz w:val="28"/>
          <w:szCs w:val="28"/>
        </w:rPr>
        <w:t>токонесущих</w:t>
      </w:r>
      <w:proofErr w:type="spellEnd"/>
      <w:r w:rsidRPr="005B38C7">
        <w:rPr>
          <w:rFonts w:ascii="Times New Roman" w:hAnsi="Times New Roman" w:cs="Times New Roman"/>
          <w:color w:val="auto"/>
          <w:sz w:val="28"/>
          <w:szCs w:val="28"/>
        </w:rPr>
        <w:t xml:space="preserve"> проводов, фасадов жилых и производственных зданий, а с других территорий - в течение 6 часов с момента обнаружения.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10.4.43. Ответственность за организацию и осуществление уборочных работ возлагается: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 за уборку и содержание территорий организаций социальной сферы, расположенных во встроенных зданиях, - на правообладателей данных строений.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м) </w:t>
      </w:r>
      <w:r w:rsidRPr="005B38C7">
        <w:rPr>
          <w:rFonts w:ascii="Times New Roman" w:hAnsi="Times New Roman" w:cs="Times New Roman"/>
          <w:bCs/>
          <w:color w:val="auto"/>
          <w:sz w:val="28"/>
          <w:szCs w:val="28"/>
        </w:rPr>
        <w:t>за уборку и содержание территории многоквартирных домов - на собственников помещений в многоквартирном доме</w:t>
      </w:r>
      <w:r w:rsidRPr="005B38C7">
        <w:rPr>
          <w:rFonts w:ascii="Times New Roman" w:hAnsi="Times New Roman" w:cs="Times New Roman"/>
          <w:color w:val="auto"/>
          <w:sz w:val="28"/>
          <w:szCs w:val="28"/>
        </w:rPr>
        <w:t>.</w:t>
      </w:r>
    </w:p>
    <w:p w:rsidR="00FA5A4A" w:rsidRPr="005B38C7" w:rsidRDefault="00FA5A4A" w:rsidP="00FA5A4A">
      <w:pPr>
        <w:pStyle w:val="aa"/>
        <w:numPr>
          <w:ilvl w:val="2"/>
          <w:numId w:val="3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5B38C7">
        <w:rPr>
          <w:rFonts w:ascii="Times New Roman" w:hAnsi="Times New Roman" w:cs="Times New Roman"/>
          <w:color w:val="auto"/>
          <w:sz w:val="28"/>
          <w:szCs w:val="28"/>
        </w:rPr>
        <w:lastRenderedPageBreak/>
        <w:t>поселения. За содержание сооружений и зеленых насаждений на участках захоронения - на граждан (организации), осуществивших захоронение.</w:t>
      </w:r>
    </w:p>
    <w:p w:rsidR="00FA5A4A" w:rsidRPr="005B38C7" w:rsidRDefault="00FA5A4A" w:rsidP="00FA5A4A">
      <w:pPr>
        <w:pStyle w:val="aa"/>
        <w:numPr>
          <w:ilvl w:val="1"/>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весенне-летний период</w:t>
      </w:r>
    </w:p>
    <w:p w:rsidR="00FA5A4A" w:rsidRPr="005B38C7" w:rsidRDefault="00FA5A4A" w:rsidP="00FA5A4A">
      <w:pPr>
        <w:pStyle w:val="aa"/>
        <w:numPr>
          <w:ilvl w:val="2"/>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Весенне-летнюю уборку территории рекомендуется производить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мойку, полив и подметание проезжей части улиц, тротуаров,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Мойке следует подвергать всю ширину проезжей части улиц и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лотков и бордюр от песка, пыли, мусора после мойки рекомендуется заканчивать к 7 часам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FA5A4A" w:rsidRPr="005B38C7" w:rsidRDefault="00FA5A4A" w:rsidP="00FA5A4A">
      <w:pPr>
        <w:numPr>
          <w:ilvl w:val="1"/>
          <w:numId w:val="1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осенне-зимний период</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Осенне-зимнюю уборку территории рекомендуется проводить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уборку и вывоз мусора, снега и льда, грязи, посыпку улиц песком с примесью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Посыпку песком с примесью хлоридов, следует начинать немедленно с начала снегопада или появления гололеда.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Тротуары рекомендуется посыпать сухим песком без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Снег, сброшенный с крыш, следует немедленно вывозить.</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снега следует разрешать только на специально отведенные места отвала.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отвала снега рекомендуется обеспечить удобными подъездами, необходимыми механизмами для складирования снега.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w:t>
      </w:r>
      <w:proofErr w:type="spellStart"/>
      <w:r w:rsidRPr="005B38C7">
        <w:rPr>
          <w:rFonts w:ascii="Times New Roman" w:eastAsia="Times New Roman" w:hAnsi="Times New Roman" w:cs="Times New Roman"/>
          <w:color w:val="auto"/>
          <w:sz w:val="28"/>
          <w:szCs w:val="28"/>
        </w:rPr>
        <w:t>прибордюрных</w:t>
      </w:r>
      <w:proofErr w:type="spellEnd"/>
      <w:r w:rsidRPr="005B38C7">
        <w:rPr>
          <w:rFonts w:ascii="Times New Roman" w:eastAsia="Times New Roman" w:hAnsi="Times New Roman" w:cs="Times New Roman"/>
          <w:color w:val="auto"/>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FA5A4A" w:rsidRPr="005B38C7" w:rsidRDefault="00FA5A4A" w:rsidP="00FA5A4A">
      <w:pPr>
        <w:pStyle w:val="aa"/>
        <w:numPr>
          <w:ilvl w:val="1"/>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Организация и проведение санитарного дня</w:t>
      </w:r>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58" w:name="sub_52"/>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58"/>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10.7.2.1. 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10.7.2.2. Производить чистку, а в необходимых случаях покраску заборов, фасадов, цоколей, мойку окон, дверей.</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10.7.2.3. Уничтожать сорную и карантинную растительность на закрепленных территориях, а также на прилегающих к ним участках.</w:t>
      </w:r>
    </w:p>
    <w:p w:rsidR="00FA5A4A" w:rsidRPr="005B38C7" w:rsidRDefault="00FA5A4A" w:rsidP="00FA5A4A">
      <w:pPr>
        <w:pStyle w:val="aa"/>
        <w:numPr>
          <w:ilvl w:val="1"/>
          <w:numId w:val="33"/>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содержания элементов благоустройства</w:t>
      </w:r>
    </w:p>
    <w:p w:rsidR="00FA5A4A" w:rsidRPr="005B38C7" w:rsidRDefault="00FA5A4A" w:rsidP="00FA5A4A">
      <w:pPr>
        <w:pStyle w:val="aa"/>
        <w:numPr>
          <w:ilvl w:val="2"/>
          <w:numId w:val="3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содержанию элементов благоустройства.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содержание иных элементов благоустройства осуществляется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sidRPr="005B38C7">
        <w:rPr>
          <w:rFonts w:ascii="Times New Roman" w:eastAsia="Times New Roman" w:hAnsi="Times New Roman" w:cs="Times New Roman"/>
          <w:color w:val="auto"/>
          <w:sz w:val="28"/>
          <w:szCs w:val="28"/>
        </w:rPr>
        <w:t>ств сл</w:t>
      </w:r>
      <w:proofErr w:type="gramEnd"/>
      <w:r w:rsidRPr="005B38C7">
        <w:rPr>
          <w:rFonts w:ascii="Times New Roman" w:eastAsia="Times New Roman" w:hAnsi="Times New Roman" w:cs="Times New Roman"/>
          <w:color w:val="auto"/>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Проезды должны выходить на второстепенные улицы и оборудоваться шлагбаумами или воротами.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обеспечиваются благоустроенной проезжей частью не менее 20 метров у каждого выезда с оборудованием для очистки колес.</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На прилегающей территории вокруг строительных площадок следует осуществлять поддержание чистоты и порядка.</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установка и содержание малых архитектурных форм.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w:t>
      </w:r>
      <w:r w:rsidRPr="005B38C7">
        <w:rPr>
          <w:rFonts w:ascii="Times New Roman" w:eastAsia="Times New Roman" w:hAnsi="Times New Roman" w:cs="Times New Roman"/>
          <w:color w:val="auto"/>
          <w:sz w:val="28"/>
          <w:szCs w:val="28"/>
        </w:rPr>
        <w:lastRenderedPageBreak/>
        <w:t xml:space="preserve">каменных, железобетонных и иных </w:t>
      </w:r>
      <w:proofErr w:type="gramStart"/>
      <w:r w:rsidRPr="005B38C7">
        <w:rPr>
          <w:rFonts w:ascii="Times New Roman" w:eastAsia="Times New Roman" w:hAnsi="Times New Roman" w:cs="Times New Roman"/>
          <w:color w:val="auto"/>
          <w:sz w:val="28"/>
          <w:szCs w:val="28"/>
        </w:rPr>
        <w:t>материалов</w:t>
      </w:r>
      <w:proofErr w:type="gramEnd"/>
      <w:r w:rsidRPr="005B38C7">
        <w:rPr>
          <w:rFonts w:ascii="Times New Roman" w:eastAsia="Times New Roman" w:hAnsi="Times New Roman" w:cs="Times New Roman"/>
          <w:color w:val="auto"/>
          <w:sz w:val="28"/>
          <w:szCs w:val="28"/>
        </w:rPr>
        <w:t xml:space="preserve"> не требующих защиты делать не рекомендуется.</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Ремонт и содержание зданий и сооружений.</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FA5A4A" w:rsidRPr="000C2C32"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eastAsia="Times New Roman" w:hAnsi="Times New Roman" w:cs="Times New Roman"/>
          <w:color w:val="auto"/>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w:t>
      </w:r>
      <w:r w:rsidRPr="000C2C32">
        <w:rPr>
          <w:rFonts w:ascii="Times New Roman" w:hAnsi="Times New Roman" w:cs="Times New Roman"/>
          <w:color w:val="auto"/>
          <w:sz w:val="28"/>
          <w:szCs w:val="28"/>
        </w:rPr>
        <w:t>Динского района</w:t>
      </w:r>
      <w:r w:rsidRPr="000C2C32">
        <w:rPr>
          <w:rFonts w:ascii="Times New Roman" w:eastAsia="Times New Roman" w:hAnsi="Times New Roman" w:cs="Times New Roman"/>
          <w:color w:val="auto"/>
          <w:sz w:val="28"/>
          <w:szCs w:val="28"/>
        </w:rPr>
        <w:t>.</w:t>
      </w:r>
      <w:proofErr w:type="gramEnd"/>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FF2955" w:rsidRPr="000C2C32" w:rsidRDefault="00FA5A4A" w:rsidP="00FF2955">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olor w:val="auto"/>
          <w:sz w:val="28"/>
          <w:szCs w:val="28"/>
        </w:rPr>
        <w:t xml:space="preserve">Проектирование оформления и внешнего </w:t>
      </w:r>
      <w:proofErr w:type="gramStart"/>
      <w:r w:rsidRPr="005B38C7">
        <w:rPr>
          <w:rFonts w:ascii="Times New Roman" w:hAnsi="Times New Roman"/>
          <w:color w:val="auto"/>
          <w:sz w:val="28"/>
          <w:szCs w:val="28"/>
        </w:rPr>
        <w:t>оборудования</w:t>
      </w:r>
      <w:proofErr w:type="gramEnd"/>
      <w:r w:rsidRPr="005B38C7">
        <w:rPr>
          <w:rFonts w:ascii="Times New Roman" w:hAnsi="Times New Roman"/>
          <w:color w:val="auto"/>
          <w:sz w:val="28"/>
          <w:szCs w:val="28"/>
        </w:rPr>
        <w:t xml:space="preserve"> строящихся и реконструируемых зданий, строений и сооружений, а также конструкций постоянных ограждений осуществляется </w:t>
      </w:r>
      <w:r w:rsidR="00FF2955" w:rsidRPr="000C2C32">
        <w:rPr>
          <w:rFonts w:ascii="Times New Roman" w:eastAsia="Times New Roman" w:hAnsi="Times New Roman" w:cs="Times New Roman"/>
          <w:color w:val="auto"/>
          <w:sz w:val="28"/>
          <w:szCs w:val="28"/>
        </w:rPr>
        <w:t xml:space="preserve">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Динского района</w:t>
      </w:r>
      <w:r w:rsidR="00FF2955" w:rsidRPr="000C2C32">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и должно обеспечивать формирование на территории Нововеличковского сельского поселения архитектурно-выразительного и эмоционально привлекательного пространства, </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5B38C7">
          <w:rPr>
            <w:rFonts w:ascii="Times New Roman" w:hAnsi="Times New Roman"/>
            <w:color w:val="auto"/>
            <w:sz w:val="28"/>
            <w:szCs w:val="28"/>
          </w:rPr>
          <w:t xml:space="preserve">пунктами </w:t>
        </w:r>
      </w:hyperlink>
      <w:r w:rsidRPr="005B38C7">
        <w:rPr>
          <w:rFonts w:ascii="Times New Roman" w:hAnsi="Times New Roman"/>
          <w:color w:val="auto"/>
          <w:sz w:val="28"/>
          <w:szCs w:val="28"/>
        </w:rPr>
        <w:t>10.8.3.10, 10.8.3.11, 10.8.3.12 и Приложениями № 6, 7, 8, 9, 10, 11, 12, 13, 14, 15, 16 к настоящим правилам.</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 </w:t>
      </w:r>
      <w:r w:rsidRPr="005B38C7">
        <w:rPr>
          <w:rFonts w:ascii="Times New Roman" w:hAnsi="Times New Roman"/>
          <w:color w:val="auto"/>
          <w:sz w:val="28"/>
          <w:szCs w:val="28"/>
          <w:lang w:val="en-US"/>
        </w:rPr>
        <w:t>CLASSIC</w:t>
      </w:r>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фасады (стены):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1013 - белая устрица;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lastRenderedPageBreak/>
        <w:t>1014 -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1015 - светлая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1047 -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9003 - сигнальный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9002 - светло-серый;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9001 - кремово-белый;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выступающие части фасада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фасады (цоколь):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7036 - платиново-серый;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7037 - пыльно-серый;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7038 - агатовый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7039 - кварцевый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7040 - серое окно;</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7031 - сине-серый;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7035 - светло-серый.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4) фасады (кровля):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8011 - орехово-коричневый;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8014 - сепия коричневая;</w:t>
      </w:r>
    </w:p>
    <w:p w:rsidR="00FA5A4A" w:rsidRPr="005B38C7" w:rsidRDefault="00FA5A4A" w:rsidP="00FA5A4A">
      <w:pPr>
        <w:pStyle w:val="aa"/>
        <w:numPr>
          <w:ilvl w:val="0"/>
          <w:numId w:val="18"/>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терракотовый.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lastRenderedPageBreak/>
        <w:t xml:space="preserve">5) цветовое решение кровли: </w:t>
      </w:r>
      <w:proofErr w:type="gramStart"/>
      <w:r w:rsidRPr="005B38C7">
        <w:rPr>
          <w:rFonts w:ascii="Times New Roman" w:hAnsi="Times New Roman"/>
          <w:color w:val="auto"/>
          <w:sz w:val="28"/>
          <w:szCs w:val="28"/>
        </w:rPr>
        <w:t>светло-серый</w:t>
      </w:r>
      <w:proofErr w:type="gramEnd"/>
      <w:r w:rsidRPr="005B38C7">
        <w:rPr>
          <w:rFonts w:ascii="Times New Roman" w:hAnsi="Times New Roman"/>
          <w:color w:val="auto"/>
          <w:sz w:val="28"/>
          <w:szCs w:val="28"/>
        </w:rPr>
        <w:t>, тёмно-зелёный применять в зонах сложившейся застройки, где указанные цветовые решения имеются.</w:t>
      </w:r>
    </w:p>
    <w:p w:rsidR="00FA5A4A" w:rsidRPr="005B38C7" w:rsidRDefault="007F0546" w:rsidP="00FA5A4A">
      <w:pPr>
        <w:spacing w:line="240" w:lineRule="auto"/>
        <w:ind w:firstLine="720"/>
        <w:jc w:val="both"/>
        <w:rPr>
          <w:rFonts w:ascii="Times New Roman" w:hAnsi="Times New Roman"/>
          <w:color w:val="auto"/>
          <w:sz w:val="28"/>
          <w:szCs w:val="28"/>
        </w:rPr>
      </w:pPr>
      <w:r>
        <w:rPr>
          <w:rFonts w:ascii="Times New Roman" w:hAnsi="Times New Roman"/>
          <w:color w:val="auto"/>
          <w:sz w:val="28"/>
          <w:szCs w:val="28"/>
        </w:rPr>
        <w:t>10.8.3.12</w:t>
      </w:r>
      <w:r w:rsidR="00FA5A4A" w:rsidRPr="005B38C7">
        <w:rPr>
          <w:rFonts w:ascii="Times New Roman" w:hAnsi="Times New Roman"/>
          <w:color w:val="auto"/>
          <w:sz w:val="28"/>
          <w:szCs w:val="28"/>
        </w:rPr>
        <w:t xml:space="preserve">. При ремонте, изменении </w:t>
      </w:r>
      <w:proofErr w:type="gramStart"/>
      <w:r w:rsidR="00FA5A4A" w:rsidRPr="005B38C7">
        <w:rPr>
          <w:rFonts w:ascii="Times New Roman" w:hAnsi="Times New Roman"/>
          <w:color w:val="auto"/>
          <w:sz w:val="28"/>
          <w:szCs w:val="28"/>
        </w:rPr>
        <w:t>архитектурного решения</w:t>
      </w:r>
      <w:proofErr w:type="gramEnd"/>
      <w:r w:rsidR="00FA5A4A" w:rsidRPr="005B38C7">
        <w:rPr>
          <w:rFonts w:ascii="Times New Roman" w:hAnsi="Times New Roman"/>
          <w:color w:val="auto"/>
          <w:sz w:val="28"/>
          <w:szCs w:val="28"/>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оконные рамы: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7047 -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w:t>
      </w:r>
      <w:proofErr w:type="spellStart"/>
      <w:r w:rsidRPr="005B38C7">
        <w:rPr>
          <w:rFonts w:ascii="Times New Roman" w:hAnsi="Times New Roman"/>
          <w:color w:val="auto"/>
          <w:sz w:val="28"/>
          <w:szCs w:val="28"/>
        </w:rPr>
        <w:t>тонирование</w:t>
      </w:r>
      <w:proofErr w:type="spellEnd"/>
      <w:r w:rsidRPr="005B38C7">
        <w:rPr>
          <w:rFonts w:ascii="Times New Roman" w:hAnsi="Times New Roman"/>
          <w:color w:val="auto"/>
          <w:sz w:val="28"/>
          <w:szCs w:val="28"/>
        </w:rPr>
        <w:t xml:space="preserve"> стекла: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9006 - бело-алюминиевый;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9018 - </w:t>
      </w:r>
      <w:proofErr w:type="spellStart"/>
      <w:r w:rsidRPr="005B38C7">
        <w:rPr>
          <w:rFonts w:ascii="Times New Roman" w:hAnsi="Times New Roman"/>
          <w:color w:val="auto"/>
          <w:sz w:val="28"/>
          <w:szCs w:val="28"/>
        </w:rPr>
        <w:t>папирусно-белый</w:t>
      </w:r>
      <w:proofErr w:type="spellEnd"/>
      <w:r w:rsidRPr="005B38C7">
        <w:rPr>
          <w:rFonts w:ascii="Times New Roman" w:hAnsi="Times New Roman"/>
          <w:color w:val="auto"/>
          <w:sz w:val="28"/>
          <w:szCs w:val="28"/>
        </w:rPr>
        <w:t>;</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водосточные трубы, желоба (под цвет кровли):</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pStyle w:val="aa"/>
        <w:numPr>
          <w:ilvl w:val="0"/>
          <w:numId w:val="19"/>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орехово-коричневый.</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10.8.3.1</w:t>
      </w:r>
      <w:r w:rsidR="002D15A7">
        <w:rPr>
          <w:rFonts w:ascii="Times New Roman" w:hAnsi="Times New Roman"/>
          <w:color w:val="auto"/>
          <w:sz w:val="28"/>
          <w:szCs w:val="28"/>
        </w:rPr>
        <w:t>3</w:t>
      </w:r>
      <w:r w:rsidRPr="005B38C7">
        <w:rPr>
          <w:rFonts w:ascii="Times New Roman" w:hAnsi="Times New Roman"/>
          <w:color w:val="auto"/>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6004 - сине-зелёный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5020 - океанская синь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9010 -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 xml:space="preserve"> (буквы, цифры, рамки).</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10.9. Требования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10.9.1. Каркас торговой секции выполнить из металлоконструкций, окрашенных в сигнальный серый цвет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7004. Покрытие кровли из </w:t>
      </w:r>
      <w:proofErr w:type="spellStart"/>
      <w:r w:rsidRPr="005B38C7">
        <w:rPr>
          <w:rFonts w:ascii="Times New Roman" w:hAnsi="Times New Roman"/>
          <w:color w:val="auto"/>
          <w:sz w:val="28"/>
          <w:szCs w:val="28"/>
        </w:rPr>
        <w:t>металлопрофильного</w:t>
      </w:r>
      <w:proofErr w:type="spellEnd"/>
      <w:r w:rsidRPr="005B38C7">
        <w:rPr>
          <w:rFonts w:ascii="Times New Roman" w:hAnsi="Times New Roman"/>
          <w:color w:val="auto"/>
          <w:sz w:val="28"/>
          <w:szCs w:val="28"/>
        </w:rPr>
        <w:t xml:space="preserve"> листа серого цвета. Стойки сечением 70х70 мм. Элементы металлических связей сечением 40х30мм.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10.9.2.  Для ограждения секций применить </w:t>
      </w:r>
      <w:proofErr w:type="spellStart"/>
      <w:r w:rsidRPr="005B38C7">
        <w:rPr>
          <w:rFonts w:ascii="Times New Roman" w:hAnsi="Times New Roman"/>
          <w:color w:val="auto"/>
          <w:sz w:val="28"/>
          <w:szCs w:val="28"/>
        </w:rPr>
        <w:t>металлопрофильный</w:t>
      </w:r>
      <w:proofErr w:type="spellEnd"/>
      <w:r w:rsidRPr="005B38C7">
        <w:rPr>
          <w:rFonts w:ascii="Times New Roman" w:hAnsi="Times New Roman"/>
          <w:color w:val="auto"/>
          <w:sz w:val="28"/>
          <w:szCs w:val="28"/>
        </w:rPr>
        <w:t xml:space="preserve"> лист серого цвета с высотой гофры до 1см, в соответствии с размерами, указанными в чертежах.</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10.9.3.  Внутри каждой секции настил из строганных досок толщиной не менее 25мм. Настил перед прилавком шириной 2м.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10.9.4. Секции по продаже бахчевых культур оборудовать контейнерами из дерева или металла.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10.9.5. </w:t>
      </w:r>
      <w:r w:rsidRPr="000C2C32">
        <w:rPr>
          <w:rFonts w:ascii="Times New Roman" w:hAnsi="Times New Roman"/>
          <w:color w:val="auto"/>
          <w:sz w:val="28"/>
          <w:szCs w:val="28"/>
        </w:rPr>
        <w:t>Сельскохозяйственные ярмарка или торговый ряд должны иметь общую вывеску (Приложение № 17).</w:t>
      </w:r>
      <w:r w:rsidRPr="005B38C7">
        <w:rPr>
          <w:rFonts w:ascii="Times New Roman" w:hAnsi="Times New Roman"/>
          <w:color w:val="auto"/>
          <w:sz w:val="28"/>
          <w:szCs w:val="28"/>
        </w:rPr>
        <w:t xml:space="preserve"> Количество торговых секций принимается индивидуально для каждого конкретного случая.</w:t>
      </w:r>
    </w:p>
    <w:p w:rsidR="00FA5A4A" w:rsidRPr="000C2C32"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10.9.6. </w:t>
      </w:r>
      <w:r w:rsidRPr="000C2C32">
        <w:rPr>
          <w:rFonts w:ascii="Times New Roman" w:hAnsi="Times New Roman"/>
          <w:color w:val="auto"/>
          <w:sz w:val="28"/>
          <w:szCs w:val="28"/>
        </w:rPr>
        <w:t xml:space="preserve">Вывеска «Сельскохозяйственная ярмарка» используется при большом количестве </w:t>
      </w:r>
      <w:proofErr w:type="spellStart"/>
      <w:r w:rsidRPr="000C2C32">
        <w:rPr>
          <w:rFonts w:ascii="Times New Roman" w:hAnsi="Times New Roman"/>
          <w:color w:val="auto"/>
          <w:sz w:val="28"/>
          <w:szCs w:val="28"/>
        </w:rPr>
        <w:t>реализаторов</w:t>
      </w:r>
      <w:proofErr w:type="spellEnd"/>
      <w:r w:rsidRPr="000C2C32">
        <w:rPr>
          <w:rFonts w:ascii="Times New Roman" w:hAnsi="Times New Roman"/>
          <w:color w:val="auto"/>
          <w:sz w:val="28"/>
          <w:szCs w:val="28"/>
        </w:rPr>
        <w:t>.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rsidR="00FA5A4A" w:rsidRPr="005B38C7"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10.9.10. Ценники продукции выполнить в соответствии с Приложением №17.</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FA5A4A" w:rsidRPr="005B38C7" w:rsidRDefault="00FA5A4A" w:rsidP="00FA5A4A">
      <w:pPr>
        <w:spacing w:line="240" w:lineRule="auto"/>
        <w:ind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10.10. Работы по озеленению территорий и содержанию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w:t>
      </w:r>
      <w:r w:rsidRPr="005B38C7">
        <w:rPr>
          <w:rFonts w:ascii="Times New Roman" w:eastAsia="Times New Roman" w:hAnsi="Times New Roman" w:cs="Times New Roman"/>
          <w:color w:val="auto"/>
          <w:sz w:val="28"/>
          <w:szCs w:val="28"/>
        </w:rPr>
        <w:lastRenderedPageBreak/>
        <w:t>архитектуры рекомендуется производить только по проектам, согласованным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Лицам, ответственным за содержание соответствующей территории,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доводить до сведения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проводить своевременный ремонт ограждений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площадях зеленых насаждений запрещается следующее: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ходить и лежать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ломать деревья, кустарники, сучья и ветви, срывать листья и цветы, сбивать и собирать плоды;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разбивать палатки и разводить костры;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засорять газоны, цветники, дорожки и водоемы;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портить скульптуры, скамейки, ограды;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ездить на велосипедах, мотоциклах, лошадях, тракторах и автомашинах;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парковать автотранспортные средства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пасти скот;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строительные и ремонтные работы без ограждений насаждений щитами, гарантирующими защиту их от повреждений;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обнажать корни деревьев на расстоянии ближе 1,5 м от ствола и засыпать шейки деревьев землей или строительным мусором;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добывать растительную землю, песок и производить другие раскопки;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выгуливать и отпускать с поводка собак в парках, лесопарках, скверах и иных территориях зеленых насаждений.</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самовольная вырубка деревьев и кустарников.</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Выдачу разрешения на снос деревьев и кустарников следует производить после оплаты восстановительной стоимости.</w:t>
      </w:r>
      <w:r w:rsidRPr="005B38C7">
        <w:rPr>
          <w:color w:val="auto"/>
        </w:rPr>
        <w:t xml:space="preserve"> </w:t>
      </w:r>
      <w:r w:rsidRPr="005B38C7">
        <w:rPr>
          <w:rFonts w:ascii="Times New Roman" w:eastAsia="Times New Roman" w:hAnsi="Times New Roman" w:cs="Times New Roman"/>
          <w:color w:val="auto"/>
          <w:sz w:val="28"/>
          <w:szCs w:val="28"/>
        </w:rPr>
        <w:t>Если указанные насаждения подлежат пересадке, выдачу разрешения следует производить без уплаты восстановительной стоимости.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Размер восстановительной стоимости зеленых насаждений и место посадок определяются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Восстановительная стоимость зеленых насаждений зачисляется в бюджет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За незаконную вырубку или повреждение деревьев 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виновные лица обязаны возмещать убытки.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5B38C7">
        <w:rPr>
          <w:rFonts w:ascii="Times New Roman" w:eastAsia="Times New Roman" w:hAnsi="Times New Roman" w:cs="Times New Roman"/>
          <w:color w:val="auto"/>
          <w:sz w:val="28"/>
          <w:szCs w:val="28"/>
        </w:rPr>
        <w:t>внутридворовых</w:t>
      </w:r>
      <w:proofErr w:type="spellEnd"/>
      <w:r w:rsidRPr="005B38C7">
        <w:rPr>
          <w:rFonts w:ascii="Times New Roman" w:eastAsia="Times New Roman" w:hAnsi="Times New Roman" w:cs="Times New Roman"/>
          <w:color w:val="auto"/>
          <w:sz w:val="28"/>
          <w:szCs w:val="28"/>
        </w:rPr>
        <w:t xml:space="preserve"> территориях многоэтажной жилой 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обнаружении признаков повреждения деревьев лицам, ответственным за сохранность зеленых насаждений, следует немедленно </w:t>
      </w:r>
      <w:r w:rsidRPr="005B38C7">
        <w:rPr>
          <w:rFonts w:ascii="Times New Roman" w:eastAsia="Times New Roman" w:hAnsi="Times New Roman" w:cs="Times New Roman"/>
          <w:color w:val="auto"/>
          <w:sz w:val="28"/>
          <w:szCs w:val="28"/>
        </w:rPr>
        <w:lastRenderedPageBreak/>
        <w:t xml:space="preserve">поставить в известность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для принятия необходимых мер.</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вырубку сухостоя выдает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FA5A4A" w:rsidRPr="000C2C32" w:rsidRDefault="00FA5A4A" w:rsidP="00FA5A4A">
      <w:pPr>
        <w:pStyle w:val="aa"/>
        <w:numPr>
          <w:ilvl w:val="1"/>
          <w:numId w:val="38"/>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Содержание и эксплуатация дорог</w:t>
      </w:r>
    </w:p>
    <w:p w:rsidR="00FA5A4A" w:rsidRPr="000C2C32"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С целью сохранения дорожных покрытий на территории </w:t>
      </w:r>
      <w:r w:rsidRPr="000C2C32">
        <w:rPr>
          <w:rFonts w:ascii="Times New Roman" w:hAnsi="Times New Roman" w:cs="Times New Roman"/>
          <w:color w:val="auto"/>
          <w:sz w:val="28"/>
          <w:szCs w:val="28"/>
        </w:rPr>
        <w:t>Нововеличковского сельского поселения Динского района</w:t>
      </w:r>
      <w:r w:rsidRPr="000C2C32">
        <w:rPr>
          <w:rFonts w:ascii="Times New Roman" w:eastAsia="Times New Roman" w:hAnsi="Times New Roman" w:cs="Times New Roman"/>
          <w:color w:val="auto"/>
          <w:sz w:val="28"/>
          <w:szCs w:val="28"/>
        </w:rPr>
        <w:t xml:space="preserve"> запрещено:</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подвоз груза волоком;</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перегон по улицам населенных пунктов, имеющим твердое покрытие, машин на гусеничном ходу;</w:t>
      </w:r>
    </w:p>
    <w:p w:rsidR="00FA5A4A" w:rsidRPr="005B38C7"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движение и стоянка большегрузного транспорта на внутриквартальных пешеходных дорожках, тротуарах.</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roofErr w:type="gramEnd"/>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FA5A4A" w:rsidRPr="005B38C7" w:rsidRDefault="00FA5A4A" w:rsidP="00FA5A4A">
      <w:pPr>
        <w:spacing w:line="240" w:lineRule="auto"/>
        <w:ind w:firstLine="709"/>
        <w:jc w:val="both"/>
        <w:rPr>
          <w:color w:val="auto"/>
        </w:rPr>
      </w:pPr>
      <w:r w:rsidRPr="005B38C7">
        <w:rPr>
          <w:rFonts w:ascii="Times New Roman" w:eastAsia="Times New Roman" w:hAnsi="Times New Roman" w:cs="Times New Roman"/>
          <w:color w:val="auto"/>
          <w:sz w:val="28"/>
          <w:szCs w:val="28"/>
        </w:rPr>
        <w:t xml:space="preserve">10.12. Освещение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Улицы, дор</w:t>
      </w:r>
      <w:r w:rsidR="000632F2">
        <w:rPr>
          <w:rFonts w:ascii="Times New Roman" w:eastAsia="Times New Roman" w:hAnsi="Times New Roman" w:cs="Times New Roman"/>
          <w:color w:val="auto"/>
          <w:sz w:val="28"/>
          <w:szCs w:val="28"/>
        </w:rPr>
        <w:t>оги, площади, набережные, мосты</w:t>
      </w:r>
      <w:r w:rsidRPr="005B38C7">
        <w:rPr>
          <w:rFonts w:ascii="Times New Roman" w:eastAsia="Times New Roman" w:hAnsi="Times New Roman" w:cs="Times New Roman"/>
          <w:color w:val="auto"/>
          <w:sz w:val="28"/>
          <w:szCs w:val="28"/>
        </w:rPr>
        <w:t xml:space="preserve"> и пешеходные аллеи, общественные и рекреационные территории, территории жилых кварталов, микрорайонов, жилых домов, территории промышленных </w:t>
      </w:r>
      <w:r w:rsidRPr="005B38C7">
        <w:rPr>
          <w:rFonts w:ascii="Times New Roman" w:eastAsia="Times New Roman" w:hAnsi="Times New Roman" w:cs="Times New Roman"/>
          <w:color w:val="auto"/>
          <w:sz w:val="28"/>
          <w:szCs w:val="28"/>
        </w:rPr>
        <w:lastRenderedPageBreak/>
        <w:t>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Нововеличковского сельского поселения Динского района.</w:t>
      </w:r>
      <w:proofErr w:type="gramEnd"/>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Обязанность по освещению данных объектов следует возлагать на их собственников или уполномоченных собственником лиц.</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территории Нововеличковского сельского поселения</w:t>
      </w:r>
      <w:r w:rsidRPr="005B38C7">
        <w:rPr>
          <w:rFonts w:ascii="Times New Roman" w:hAnsi="Times New Roman" w:cs="Times New Roman"/>
          <w:color w:val="auto"/>
          <w:sz w:val="28"/>
          <w:szCs w:val="28"/>
        </w:rPr>
        <w:t xml:space="preserve"> Динского района</w:t>
      </w:r>
      <w:r w:rsidRPr="005B38C7">
        <w:rPr>
          <w:rFonts w:ascii="Times New Roman" w:eastAsia="Times New Roman" w:hAnsi="Times New Roman" w:cs="Times New Roman"/>
          <w:color w:val="auto"/>
          <w:sz w:val="28"/>
          <w:szCs w:val="28"/>
        </w:rPr>
        <w:t xml:space="preserve"> осуществлять </w:t>
      </w:r>
      <w:proofErr w:type="spellStart"/>
      <w:r w:rsidRPr="005B38C7">
        <w:rPr>
          <w:rFonts w:ascii="Times New Roman" w:eastAsia="Times New Roman" w:hAnsi="Times New Roman" w:cs="Times New Roman"/>
          <w:color w:val="auto"/>
          <w:sz w:val="28"/>
          <w:szCs w:val="28"/>
        </w:rPr>
        <w:t>энергоснабжающим</w:t>
      </w:r>
      <w:proofErr w:type="spellEnd"/>
      <w:r w:rsidRPr="005B38C7">
        <w:rPr>
          <w:rFonts w:ascii="Times New Roman" w:eastAsia="Times New Roman" w:hAnsi="Times New Roman" w:cs="Times New Roman"/>
          <w:color w:val="auto"/>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по строительству, реконструкции, ремонту коммуникаций выдается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при предъявлении: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схемы движения транспорта и пешеходов, согласованной с государственной инспекцией по безопасности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условий производства работ, согласованных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Прокладка напорных коммуникаций под проезжей частью магистральных улиц не допускается.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действующих подземных коммуникаций следует предусматривать их вынос из-под проезжей части магистральных улиц.</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производства работ по разрытию необходимо:</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Установить дорожные знаки в соответствии с согласованной схемой.</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Ограждение рекомендуется выполнять </w:t>
      </w:r>
      <w:proofErr w:type="gramStart"/>
      <w:r w:rsidRPr="005B38C7">
        <w:rPr>
          <w:rFonts w:ascii="Times New Roman" w:eastAsia="Times New Roman" w:hAnsi="Times New Roman" w:cs="Times New Roman"/>
          <w:color w:val="auto"/>
          <w:sz w:val="28"/>
          <w:szCs w:val="28"/>
        </w:rPr>
        <w:t>сплошным</w:t>
      </w:r>
      <w:proofErr w:type="gramEnd"/>
      <w:r w:rsidRPr="005B38C7">
        <w:rPr>
          <w:rFonts w:ascii="Times New Roman" w:eastAsia="Times New Roman" w:hAnsi="Times New Roman" w:cs="Times New Roman"/>
          <w:color w:val="auto"/>
          <w:sz w:val="28"/>
          <w:szCs w:val="28"/>
        </w:rPr>
        <w:t xml:space="preserve"> и надежным, предотвращающим попадание посторонних на стройплощадку.</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sidRPr="005B38C7">
        <w:rPr>
          <w:rFonts w:ascii="Times New Roman" w:eastAsia="Times New Roman" w:hAnsi="Times New Roman" w:cs="Times New Roman"/>
          <w:color w:val="auto"/>
          <w:sz w:val="28"/>
          <w:szCs w:val="28"/>
        </w:rPr>
        <w:t>контроль за</w:t>
      </w:r>
      <w:proofErr w:type="gramEnd"/>
      <w:r w:rsidRPr="005B38C7">
        <w:rPr>
          <w:rFonts w:ascii="Times New Roman" w:eastAsia="Times New Roman" w:hAnsi="Times New Roman" w:cs="Times New Roman"/>
          <w:color w:val="auto"/>
          <w:sz w:val="28"/>
          <w:szCs w:val="28"/>
        </w:rPr>
        <w:t xml:space="preserve"> выполнением Правил эксплуатации.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разрешении устанавливаются сроки и условия производства работ.</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Особые условия подлежат неукоснительному соблюдению строительной организацией, производящей земляные работы.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5B38C7">
        <w:rPr>
          <w:rFonts w:ascii="Times New Roman" w:eastAsia="Times New Roman" w:hAnsi="Times New Roman" w:cs="Times New Roman"/>
          <w:color w:val="auto"/>
          <w:sz w:val="28"/>
          <w:szCs w:val="28"/>
        </w:rPr>
        <w:t>топооснове</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Бордюр разбирается, складируется на месте производства работ для дальнейшей установки.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на улицах, застроенных территориях грунт немедленно вывозить.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необходимости строительная организация может обеспечивать планировку грунта на отвале.</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Траншеи под проезжей частью и тротуарами засыпать песком и песчаным фунтом с послойным уплотнением и поливкой водой.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Траншеи на газонах засыпать местным грунтом с уплотнением, восстановлением плодородного слоя и посевом травы.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засыпке траншеи некондиционным грунтом без необходимого уплотнения или иных нарушениях правил производства </w:t>
      </w:r>
      <w:r w:rsidRPr="005B38C7">
        <w:rPr>
          <w:rFonts w:ascii="Times New Roman" w:eastAsia="Times New Roman" w:hAnsi="Times New Roman" w:cs="Times New Roman"/>
          <w:color w:val="auto"/>
          <w:sz w:val="28"/>
          <w:szCs w:val="28"/>
        </w:rPr>
        <w:lastRenderedPageBreak/>
        <w:t xml:space="preserve">земляных </w:t>
      </w:r>
      <w:proofErr w:type="gramStart"/>
      <w:r w:rsidRPr="005B38C7">
        <w:rPr>
          <w:rFonts w:ascii="Times New Roman" w:eastAsia="Times New Roman" w:hAnsi="Times New Roman" w:cs="Times New Roman"/>
          <w:color w:val="auto"/>
          <w:sz w:val="28"/>
          <w:szCs w:val="28"/>
        </w:rPr>
        <w:t>работ</w:t>
      </w:r>
      <w:proofErr w:type="gramEnd"/>
      <w:r w:rsidRPr="005B38C7">
        <w:rPr>
          <w:rFonts w:ascii="Times New Roman" w:eastAsia="Times New Roman" w:hAnsi="Times New Roman" w:cs="Times New Roman"/>
          <w:color w:val="auto"/>
          <w:sz w:val="28"/>
          <w:szCs w:val="28"/>
        </w:rPr>
        <w:t xml:space="preserve"> уполномоченные должностные лица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составляют протокол для привлечения виновных лиц к административной ответственности.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FA5A4A" w:rsidRPr="005B38C7" w:rsidRDefault="00FA5A4A" w:rsidP="00FA5A4A">
      <w:pPr>
        <w:pStyle w:val="1"/>
        <w:numPr>
          <w:ilvl w:val="1"/>
          <w:numId w:val="39"/>
        </w:numPr>
        <w:spacing w:before="0" w:after="0"/>
        <w:ind w:left="0" w:firstLine="709"/>
        <w:rPr>
          <w:rFonts w:ascii="Times New Roman" w:hAnsi="Times New Roman" w:cs="Times New Roman"/>
          <w:color w:val="auto"/>
          <w:sz w:val="28"/>
          <w:szCs w:val="28"/>
        </w:rPr>
      </w:pPr>
      <w:r w:rsidRPr="005B38C7">
        <w:rPr>
          <w:rFonts w:ascii="Times New Roman" w:hAnsi="Times New Roman" w:cs="Times New Roman"/>
          <w:color w:val="auto"/>
          <w:sz w:val="28"/>
          <w:szCs w:val="28"/>
        </w:rPr>
        <w:t>Правила производства дорожных и земляных работ</w:t>
      </w:r>
    </w:p>
    <w:p w:rsidR="00FA5A4A" w:rsidRPr="005B38C7" w:rsidRDefault="00FA5A4A" w:rsidP="00FA5A4A">
      <w:pPr>
        <w:ind w:firstLine="709"/>
        <w:jc w:val="both"/>
        <w:rPr>
          <w:rFonts w:ascii="Times New Roman" w:hAnsi="Times New Roman" w:cs="Times New Roman"/>
          <w:color w:val="auto"/>
          <w:sz w:val="28"/>
          <w:szCs w:val="28"/>
        </w:rPr>
      </w:pPr>
      <w:bookmarkStart w:id="59" w:name="sub_56"/>
      <w:r w:rsidRPr="005B38C7">
        <w:rPr>
          <w:rFonts w:ascii="Times New Roman" w:hAnsi="Times New Roman" w:cs="Times New Roman"/>
          <w:color w:val="auto"/>
          <w:sz w:val="28"/>
          <w:szCs w:val="28"/>
        </w:rPr>
        <w:t xml:space="preserve">10.14.1. </w:t>
      </w:r>
      <w:proofErr w:type="gramStart"/>
      <w:r w:rsidRPr="005B38C7">
        <w:rPr>
          <w:rFonts w:ascii="Times New Roman" w:hAnsi="Times New Roman" w:cs="Times New Roman"/>
          <w:color w:val="auto"/>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FA5A4A" w:rsidRPr="005B38C7" w:rsidRDefault="00FA5A4A" w:rsidP="00FA5A4A">
      <w:pPr>
        <w:ind w:firstLine="720"/>
        <w:jc w:val="both"/>
        <w:rPr>
          <w:rFonts w:ascii="Times New Roman" w:hAnsi="Times New Roman" w:cs="Times New Roman"/>
          <w:color w:val="auto"/>
          <w:sz w:val="28"/>
          <w:szCs w:val="28"/>
        </w:rPr>
      </w:pPr>
      <w:bookmarkStart w:id="60" w:name="sub_2111"/>
      <w:bookmarkEnd w:id="59"/>
      <w:r w:rsidRPr="005B38C7">
        <w:rPr>
          <w:rFonts w:ascii="Times New Roman" w:hAnsi="Times New Roman" w:cs="Times New Roman"/>
          <w:color w:val="auto"/>
          <w:sz w:val="28"/>
          <w:szCs w:val="28"/>
        </w:rPr>
        <w:t xml:space="preserve">10.14.2. В случае необходимости привлечения для восстановления разрытия </w:t>
      </w:r>
      <w:hyperlink r:id="rId29" w:anchor="sub_229" w:history="1">
        <w:r w:rsidRPr="005B38C7">
          <w:rPr>
            <w:rStyle w:val="af7"/>
            <w:rFonts w:ascii="Times New Roman" w:hAnsi="Times New Roman" w:cs="Times New Roman"/>
            <w:b w:val="0"/>
            <w:color w:val="auto"/>
            <w:sz w:val="28"/>
            <w:szCs w:val="28"/>
          </w:rPr>
          <w:t>специализированной организации</w:t>
        </w:r>
      </w:hyperlink>
      <w:r w:rsidRPr="005B38C7">
        <w:rPr>
          <w:rFonts w:ascii="Times New Roman" w:hAnsi="Times New Roman" w:cs="Times New Roman"/>
          <w:color w:val="auto"/>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1" w:name="sub_57"/>
      <w:bookmarkEnd w:id="60"/>
      <w:r w:rsidRPr="005B38C7">
        <w:rPr>
          <w:rFonts w:ascii="Times New Roman" w:hAnsi="Times New Roman" w:cs="Times New Roman"/>
          <w:color w:val="auto"/>
          <w:sz w:val="28"/>
          <w:szCs w:val="28"/>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FA5A4A" w:rsidRPr="005B38C7" w:rsidRDefault="00FA5A4A" w:rsidP="00FA5A4A">
      <w:pPr>
        <w:ind w:firstLine="720"/>
        <w:jc w:val="both"/>
        <w:rPr>
          <w:rFonts w:ascii="Times New Roman" w:hAnsi="Times New Roman" w:cs="Times New Roman"/>
          <w:color w:val="auto"/>
          <w:sz w:val="28"/>
          <w:szCs w:val="28"/>
        </w:rPr>
      </w:pPr>
      <w:bookmarkStart w:id="62" w:name="sub_58"/>
      <w:bookmarkEnd w:id="61"/>
      <w:r w:rsidRPr="005B38C7">
        <w:rPr>
          <w:rFonts w:ascii="Times New Roman" w:hAnsi="Times New Roman" w:cs="Times New Roman"/>
          <w:color w:val="auto"/>
          <w:sz w:val="28"/>
          <w:szCs w:val="28"/>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FA5A4A" w:rsidRPr="005B38C7" w:rsidRDefault="00FA5A4A" w:rsidP="00FA5A4A">
      <w:pPr>
        <w:ind w:firstLine="720"/>
        <w:jc w:val="both"/>
        <w:rPr>
          <w:rFonts w:ascii="Times New Roman" w:hAnsi="Times New Roman" w:cs="Times New Roman"/>
          <w:color w:val="auto"/>
          <w:sz w:val="28"/>
          <w:szCs w:val="28"/>
        </w:rPr>
      </w:pPr>
      <w:bookmarkStart w:id="63" w:name="sub_59"/>
      <w:bookmarkEnd w:id="62"/>
      <w:r w:rsidRPr="005B38C7">
        <w:rPr>
          <w:rFonts w:ascii="Times New Roman" w:hAnsi="Times New Roman" w:cs="Times New Roman"/>
          <w:color w:val="auto"/>
          <w:sz w:val="28"/>
          <w:szCs w:val="28"/>
        </w:rPr>
        <w:t xml:space="preserve">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w:t>
      </w:r>
      <w:r w:rsidRPr="005B38C7">
        <w:rPr>
          <w:rFonts w:ascii="Times New Roman" w:hAnsi="Times New Roman" w:cs="Times New Roman"/>
          <w:color w:val="auto"/>
          <w:sz w:val="28"/>
          <w:szCs w:val="28"/>
        </w:rPr>
        <w:lastRenderedPageBreak/>
        <w:t>этом случае разрешение на производство земляных работ (разрытие) необходимо оформить в течение 3 суток после начала работ.</w:t>
      </w:r>
    </w:p>
    <w:p w:rsidR="00FA5A4A" w:rsidRPr="005B38C7" w:rsidRDefault="00FA5A4A" w:rsidP="00FA5A4A">
      <w:pPr>
        <w:ind w:firstLine="720"/>
        <w:jc w:val="both"/>
        <w:rPr>
          <w:rFonts w:ascii="Times New Roman" w:hAnsi="Times New Roman" w:cs="Times New Roman"/>
          <w:color w:val="auto"/>
          <w:sz w:val="28"/>
          <w:szCs w:val="28"/>
        </w:rPr>
      </w:pPr>
      <w:bookmarkStart w:id="64" w:name="sub_60"/>
      <w:bookmarkEnd w:id="63"/>
      <w:r w:rsidRPr="005B38C7">
        <w:rPr>
          <w:rFonts w:ascii="Times New Roman" w:hAnsi="Times New Roman" w:cs="Times New Roman"/>
          <w:color w:val="auto"/>
          <w:sz w:val="28"/>
          <w:szCs w:val="28"/>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FA5A4A" w:rsidRPr="005B38C7" w:rsidRDefault="00FA5A4A" w:rsidP="00FA5A4A">
      <w:pPr>
        <w:ind w:firstLine="720"/>
        <w:jc w:val="both"/>
        <w:rPr>
          <w:rFonts w:ascii="Times New Roman" w:hAnsi="Times New Roman" w:cs="Times New Roman"/>
          <w:color w:val="auto"/>
          <w:sz w:val="28"/>
          <w:szCs w:val="28"/>
        </w:rPr>
      </w:pPr>
      <w:bookmarkStart w:id="65" w:name="sub_67"/>
      <w:bookmarkEnd w:id="64"/>
      <w:r w:rsidRPr="005B38C7">
        <w:rPr>
          <w:rFonts w:ascii="Times New Roman" w:hAnsi="Times New Roman" w:cs="Times New Roman"/>
          <w:color w:val="auto"/>
          <w:sz w:val="28"/>
          <w:szCs w:val="28"/>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FA5A4A" w:rsidRPr="005B38C7" w:rsidRDefault="00FA5A4A" w:rsidP="00FA5A4A">
      <w:pPr>
        <w:ind w:firstLine="720"/>
        <w:jc w:val="both"/>
        <w:rPr>
          <w:rFonts w:ascii="Times New Roman" w:hAnsi="Times New Roman" w:cs="Times New Roman"/>
          <w:color w:val="auto"/>
          <w:sz w:val="28"/>
          <w:szCs w:val="28"/>
        </w:rPr>
      </w:pPr>
      <w:bookmarkStart w:id="66" w:name="sub_68"/>
      <w:bookmarkEnd w:id="65"/>
      <w:r w:rsidRPr="005B38C7">
        <w:rPr>
          <w:rFonts w:ascii="Times New Roman" w:hAnsi="Times New Roman" w:cs="Times New Roman"/>
          <w:color w:val="auto"/>
          <w:sz w:val="28"/>
          <w:szCs w:val="28"/>
        </w:rPr>
        <w:t>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7" w:name="sub_69"/>
      <w:bookmarkEnd w:id="66"/>
      <w:r w:rsidRPr="005B38C7">
        <w:rPr>
          <w:rFonts w:ascii="Times New Roman" w:hAnsi="Times New Roman" w:cs="Times New Roman"/>
          <w:color w:val="auto"/>
          <w:sz w:val="28"/>
          <w:szCs w:val="28"/>
        </w:rPr>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68" w:name="sub_70"/>
      <w:bookmarkEnd w:id="67"/>
    </w:p>
    <w:p w:rsidR="00FA5A4A" w:rsidRPr="005B38C7" w:rsidRDefault="00FA5A4A" w:rsidP="00FA5A4A">
      <w:pPr>
        <w:ind w:firstLine="720"/>
        <w:jc w:val="both"/>
        <w:rPr>
          <w:rFonts w:ascii="Times New Roman" w:hAnsi="Times New Roman" w:cs="Times New Roman"/>
          <w:color w:val="auto"/>
          <w:sz w:val="28"/>
          <w:szCs w:val="28"/>
        </w:rPr>
      </w:pPr>
      <w:bookmarkStart w:id="69" w:name="sub_2110"/>
      <w:bookmarkEnd w:id="68"/>
      <w:r w:rsidRPr="005B38C7">
        <w:rPr>
          <w:rFonts w:ascii="Times New Roman" w:hAnsi="Times New Roman" w:cs="Times New Roman"/>
          <w:color w:val="auto"/>
          <w:sz w:val="28"/>
          <w:szCs w:val="28"/>
        </w:rPr>
        <w:t>10.15. Требования при выполнении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bookmarkStart w:id="70" w:name="sub_21101"/>
      <w:bookmarkEnd w:id="69"/>
      <w:r w:rsidRPr="005B38C7">
        <w:rPr>
          <w:rFonts w:ascii="Times New Roman" w:hAnsi="Times New Roman" w:cs="Times New Roman"/>
          <w:color w:val="auto"/>
          <w:sz w:val="28"/>
          <w:szCs w:val="28"/>
        </w:rPr>
        <w:t>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70"/>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FA5A4A" w:rsidRPr="005B38C7" w:rsidRDefault="00FA5A4A" w:rsidP="00FA5A4A">
      <w:pPr>
        <w:ind w:firstLine="720"/>
        <w:jc w:val="both"/>
        <w:rPr>
          <w:rFonts w:ascii="Times New Roman" w:hAnsi="Times New Roman" w:cs="Times New Roman"/>
          <w:color w:val="auto"/>
          <w:sz w:val="28"/>
          <w:szCs w:val="28"/>
        </w:rPr>
      </w:pPr>
      <w:bookmarkStart w:id="71" w:name="sub_21102"/>
      <w:r w:rsidRPr="005B38C7">
        <w:rPr>
          <w:rFonts w:ascii="Times New Roman" w:hAnsi="Times New Roman" w:cs="Times New Roman"/>
          <w:color w:val="auto"/>
          <w:sz w:val="28"/>
          <w:szCs w:val="28"/>
        </w:rPr>
        <w:t>10.15.3. При подготовке к проведению строительно-ремонтных работ должно быть обеспечено выполнение следующих условий:</w:t>
      </w:r>
    </w:p>
    <w:bookmarkEnd w:id="71"/>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 10.15.3.1. Доставка материалов к месту работ производится с обязательным соблюдением правил транспортировки и не ранее чем за 3 дня до начала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2" w:name="sub_21103"/>
      <w:r w:rsidRPr="005B38C7">
        <w:rPr>
          <w:rFonts w:ascii="Times New Roman" w:hAnsi="Times New Roman" w:cs="Times New Roman"/>
          <w:color w:val="auto"/>
          <w:sz w:val="28"/>
          <w:szCs w:val="28"/>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72"/>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10.15.4.1. Устанавливать прочные настилы и мостики с перилами для безопасности проезда транспорта и прохода пешеходов через траншеи.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10.15.4.3. Обеспечивать сохранность (ограждения) деревьев и кустарников, находящихся на территории строительства.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10.15.4.7.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rsidR="00FA5A4A" w:rsidRPr="005B38C7" w:rsidRDefault="00FA5A4A" w:rsidP="00FA5A4A">
      <w:pPr>
        <w:ind w:firstLine="720"/>
        <w:jc w:val="both"/>
        <w:rPr>
          <w:rFonts w:ascii="Times New Roman" w:hAnsi="Times New Roman" w:cs="Times New Roman"/>
          <w:color w:val="auto"/>
          <w:sz w:val="28"/>
          <w:szCs w:val="28"/>
        </w:rPr>
      </w:pPr>
      <w:bookmarkStart w:id="73" w:name="sub_21104"/>
      <w:r w:rsidRPr="005B38C7">
        <w:rPr>
          <w:rFonts w:ascii="Times New Roman" w:hAnsi="Times New Roman" w:cs="Times New Roman"/>
          <w:color w:val="auto"/>
          <w:sz w:val="28"/>
          <w:szCs w:val="28"/>
        </w:rPr>
        <w:t xml:space="preserve">10.15.5. </w:t>
      </w:r>
      <w:proofErr w:type="gramStart"/>
      <w:r w:rsidRPr="005B38C7">
        <w:rPr>
          <w:rFonts w:ascii="Times New Roman" w:hAnsi="Times New Roman" w:cs="Times New Roman"/>
          <w:color w:val="auto"/>
          <w:sz w:val="28"/>
          <w:szCs w:val="28"/>
        </w:rPr>
        <w:t xml:space="preserve">Всем гражданам, осуществляющим индивидуальную предпринимательскую деятельность без образования юридического лица, и </w:t>
      </w:r>
      <w:r w:rsidRPr="005B38C7">
        <w:rPr>
          <w:rFonts w:ascii="Times New Roman" w:hAnsi="Times New Roman" w:cs="Times New Roman"/>
          <w:color w:val="auto"/>
          <w:sz w:val="28"/>
          <w:szCs w:val="28"/>
        </w:rPr>
        <w:lastRenderedPageBreak/>
        <w:t>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5B38C7">
        <w:rPr>
          <w:rFonts w:ascii="Times New Roman" w:hAnsi="Times New Roman" w:cs="Times New Roman"/>
          <w:color w:val="auto"/>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5B38C7">
        <w:rPr>
          <w:rFonts w:ascii="Times New Roman" w:hAnsi="Times New Roman" w:cs="Times New Roman"/>
          <w:color w:val="auto"/>
          <w:sz w:val="28"/>
          <w:szCs w:val="28"/>
        </w:rPr>
        <w:t>неудобьях</w:t>
      </w:r>
      <w:proofErr w:type="spellEnd"/>
      <w:r w:rsidRPr="005B38C7">
        <w:rPr>
          <w:rFonts w:ascii="Times New Roman" w:hAnsi="Times New Roman" w:cs="Times New Roman"/>
          <w:color w:val="auto"/>
          <w:sz w:val="28"/>
          <w:szCs w:val="28"/>
        </w:rPr>
        <w:t>, лесополосах и т.п.</w:t>
      </w:r>
    </w:p>
    <w:p w:rsidR="00FA5A4A" w:rsidRPr="005B38C7" w:rsidRDefault="00FA5A4A" w:rsidP="00FA5A4A">
      <w:pPr>
        <w:ind w:firstLine="720"/>
        <w:jc w:val="both"/>
        <w:rPr>
          <w:rFonts w:ascii="Times New Roman" w:hAnsi="Times New Roman" w:cs="Times New Roman"/>
          <w:color w:val="auto"/>
          <w:sz w:val="28"/>
          <w:szCs w:val="28"/>
        </w:rPr>
      </w:pPr>
      <w:bookmarkStart w:id="74" w:name="sub_21105"/>
      <w:bookmarkEnd w:id="73"/>
      <w:r w:rsidRPr="005B38C7">
        <w:rPr>
          <w:rFonts w:ascii="Times New Roman" w:hAnsi="Times New Roman" w:cs="Times New Roman"/>
          <w:color w:val="auto"/>
          <w:sz w:val="28"/>
          <w:szCs w:val="28"/>
        </w:rPr>
        <w:t>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5" w:name="sub_21106"/>
      <w:bookmarkEnd w:id="74"/>
      <w:r w:rsidRPr="005B38C7">
        <w:rPr>
          <w:rFonts w:ascii="Times New Roman" w:hAnsi="Times New Roman" w:cs="Times New Roman"/>
          <w:color w:val="auto"/>
          <w:sz w:val="28"/>
          <w:szCs w:val="28"/>
        </w:rPr>
        <w:t>10.15.7. При проведении всех видов земляных и строительно-ремонтных работ категорически запрещается:</w:t>
      </w:r>
    </w:p>
    <w:bookmarkEnd w:id="75"/>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10.15.7.1.</w:t>
      </w:r>
      <w:r w:rsidRPr="005B38C7">
        <w:rPr>
          <w:rFonts w:ascii="Times New Roman" w:hAnsi="Times New Roman" w:cs="Times New Roman"/>
          <w:b/>
          <w:color w:val="auto"/>
          <w:sz w:val="28"/>
          <w:szCs w:val="28"/>
        </w:rPr>
        <w:t xml:space="preserve"> </w:t>
      </w:r>
      <w:proofErr w:type="gramStart"/>
      <w:r w:rsidRPr="005B38C7">
        <w:rPr>
          <w:rFonts w:ascii="Times New Roman" w:hAnsi="Times New Roman" w:cs="Times New Roman"/>
          <w:color w:val="auto"/>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0" w:anchor="sub_28" w:history="1">
        <w:r w:rsidRPr="005B38C7">
          <w:rPr>
            <w:rStyle w:val="af7"/>
            <w:rFonts w:ascii="Times New Roman" w:hAnsi="Times New Roman" w:cs="Times New Roman"/>
            <w:b w:val="0"/>
            <w:color w:val="auto"/>
            <w:sz w:val="28"/>
            <w:szCs w:val="28"/>
          </w:rPr>
          <w:t>зеленые насаждения</w:t>
        </w:r>
      </w:hyperlink>
      <w:r w:rsidRPr="005B38C7">
        <w:rPr>
          <w:rFonts w:ascii="Times New Roman" w:hAnsi="Times New Roman" w:cs="Times New Roman"/>
          <w:color w:val="auto"/>
          <w:sz w:val="28"/>
          <w:szCs w:val="28"/>
        </w:rPr>
        <w:t>;</w:t>
      </w:r>
      <w:proofErr w:type="gramEnd"/>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10.15.7.2.</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 Изготавливать раствор, бетон и прочие строительные материалы на проезжей части </w:t>
      </w:r>
      <w:hyperlink r:id="rId31" w:anchor="sub_233" w:history="1">
        <w:r w:rsidRPr="005B38C7">
          <w:rPr>
            <w:rStyle w:val="af7"/>
            <w:rFonts w:ascii="Times New Roman" w:hAnsi="Times New Roman" w:cs="Times New Roman"/>
            <w:b w:val="0"/>
            <w:color w:val="auto"/>
            <w:sz w:val="28"/>
            <w:szCs w:val="28"/>
          </w:rPr>
          <w:t>улиц</w:t>
        </w:r>
      </w:hyperlink>
      <w:r w:rsidRPr="005B38C7">
        <w:rPr>
          <w:rFonts w:ascii="Times New Roman" w:hAnsi="Times New Roman" w:cs="Times New Roman"/>
          <w:b/>
          <w:color w:val="auto"/>
          <w:sz w:val="28"/>
          <w:szCs w:val="28"/>
        </w:rPr>
        <w:t xml:space="preserve">, </w:t>
      </w:r>
      <w:hyperlink r:id="rId32"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33" w:anchor="sub_26" w:history="1">
        <w:r w:rsidRPr="005B38C7">
          <w:rPr>
            <w:rStyle w:val="af7"/>
            <w:rFonts w:ascii="Times New Roman" w:hAnsi="Times New Roman" w:cs="Times New Roman"/>
            <w:b w:val="0"/>
            <w:color w:val="auto"/>
            <w:sz w:val="28"/>
            <w:szCs w:val="28"/>
          </w:rPr>
          <w:t>газонах</w:t>
        </w:r>
      </w:hyperlink>
      <w:r w:rsidRPr="005B38C7">
        <w:rPr>
          <w:rFonts w:ascii="Times New Roman" w:hAnsi="Times New Roman" w:cs="Times New Roman"/>
          <w:color w:val="auto"/>
          <w:sz w:val="28"/>
          <w:szCs w:val="28"/>
        </w:rPr>
        <w:t xml:space="preserve"> и т.п., вне специально оборудованных мест, в пределах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10.15.7.3.</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10.15.7.4.</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Загромождать проезды, проходы и въезды во дворы;</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10.15.7.5.</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10.15.7.6.</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Выезд транспортных средств за пределы дорожного покрытия (на газоны, через бордюры, на тротуары, участки открытого грунта и т.п.);</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10.15.7.7.</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Выезд транспортных средств </w:t>
      </w:r>
      <w:proofErr w:type="gramStart"/>
      <w:r w:rsidRPr="005B38C7">
        <w:rPr>
          <w:rFonts w:ascii="Times New Roman" w:hAnsi="Times New Roman" w:cs="Times New Roman"/>
          <w:color w:val="auto"/>
          <w:sz w:val="28"/>
          <w:szCs w:val="28"/>
        </w:rPr>
        <w:t>со строительных площадок на дороги с покрытием без очистки колес от налипшего грунта</w:t>
      </w:r>
      <w:proofErr w:type="gramEnd"/>
      <w:r w:rsidRPr="005B38C7">
        <w:rPr>
          <w:rFonts w:ascii="Times New Roman" w:hAnsi="Times New Roman" w:cs="Times New Roman"/>
          <w:color w:val="auto"/>
          <w:sz w:val="28"/>
          <w:szCs w:val="28"/>
        </w:rPr>
        <w:t>.</w:t>
      </w:r>
    </w:p>
    <w:p w:rsidR="00FA5A4A" w:rsidRPr="005B38C7" w:rsidRDefault="00FA5A4A" w:rsidP="00FA5A4A">
      <w:pPr>
        <w:ind w:firstLine="720"/>
        <w:jc w:val="both"/>
        <w:rPr>
          <w:rFonts w:ascii="Times New Roman" w:hAnsi="Times New Roman" w:cs="Times New Roman"/>
          <w:color w:val="auto"/>
          <w:sz w:val="28"/>
          <w:szCs w:val="28"/>
        </w:rPr>
      </w:pPr>
      <w:bookmarkStart w:id="76" w:name="sub_21110"/>
      <w:r w:rsidRPr="005B38C7">
        <w:rPr>
          <w:rFonts w:ascii="Times New Roman" w:hAnsi="Times New Roman" w:cs="Times New Roman"/>
          <w:color w:val="auto"/>
          <w:sz w:val="28"/>
          <w:szCs w:val="28"/>
        </w:rPr>
        <w:t>10.15.8. Юридические и физические лица, в собственности, владении которых имеются инженерные коммуникации, обязаны:</w:t>
      </w:r>
    </w:p>
    <w:bookmarkEnd w:id="76"/>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10.15.8.1.</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7" w:name="sub_2112"/>
      <w:r w:rsidRPr="005B38C7">
        <w:rPr>
          <w:rFonts w:ascii="Times New Roman" w:hAnsi="Times New Roman" w:cs="Times New Roman"/>
          <w:color w:val="auto"/>
          <w:sz w:val="28"/>
          <w:szCs w:val="28"/>
        </w:rPr>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FA5A4A" w:rsidRPr="005B38C7" w:rsidRDefault="00FA5A4A" w:rsidP="00FA5A4A">
      <w:pPr>
        <w:ind w:firstLine="720"/>
        <w:jc w:val="both"/>
        <w:rPr>
          <w:rFonts w:ascii="Times New Roman" w:hAnsi="Times New Roman" w:cs="Times New Roman"/>
          <w:color w:val="auto"/>
          <w:sz w:val="28"/>
          <w:szCs w:val="28"/>
        </w:rPr>
      </w:pPr>
      <w:bookmarkStart w:id="78" w:name="sub_2113"/>
      <w:bookmarkEnd w:id="77"/>
      <w:r w:rsidRPr="005B38C7">
        <w:rPr>
          <w:rFonts w:ascii="Times New Roman" w:hAnsi="Times New Roman" w:cs="Times New Roman"/>
          <w:color w:val="auto"/>
          <w:sz w:val="28"/>
          <w:szCs w:val="28"/>
        </w:rPr>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78"/>
    </w:p>
    <w:p w:rsidR="00FA5A4A" w:rsidRPr="005B38C7" w:rsidRDefault="00FA5A4A" w:rsidP="00FA5A4A">
      <w:pPr>
        <w:spacing w:line="240" w:lineRule="auto"/>
        <w:ind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10.16. Особые требования к доступности среды сельского поселения</w:t>
      </w:r>
    </w:p>
    <w:p w:rsidR="00FA5A4A" w:rsidRPr="005B38C7" w:rsidRDefault="00FA5A4A" w:rsidP="00FA5A4A">
      <w:pPr>
        <w:pStyle w:val="aa"/>
        <w:numPr>
          <w:ilvl w:val="2"/>
          <w:numId w:val="4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FA5A4A" w:rsidRPr="005B38C7" w:rsidRDefault="00FA5A4A" w:rsidP="00FA5A4A">
      <w:pPr>
        <w:numPr>
          <w:ilvl w:val="2"/>
          <w:numId w:val="4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FA5A4A" w:rsidRPr="005B38C7" w:rsidRDefault="00FA5A4A" w:rsidP="00FA5A4A">
      <w:pPr>
        <w:pStyle w:val="aa"/>
        <w:numPr>
          <w:ilvl w:val="0"/>
          <w:numId w:val="40"/>
        </w:numPr>
        <w:spacing w:line="240" w:lineRule="auto"/>
        <w:ind w:hanging="251"/>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Содержание домашних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11.1 Порядок содержания собак и кошек: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9" w:name="sub_2411"/>
      <w:r w:rsidRPr="005B38C7">
        <w:rPr>
          <w:rFonts w:ascii="Times New Roman" w:eastAsia="Calibri" w:hAnsi="Times New Roman" w:cs="Times New Roman"/>
          <w:color w:val="auto"/>
          <w:sz w:val="28"/>
          <w:szCs w:val="28"/>
        </w:rPr>
        <w:t>11.1.1. Содержание собак и кошек в отдельных квартирах, занятых одной семьей, допускается при условии соблюдения санитарно-</w:t>
      </w:r>
      <w:r w:rsidRPr="005B38C7">
        <w:rPr>
          <w:rFonts w:ascii="Times New Roman" w:eastAsia="Calibri" w:hAnsi="Times New Roman" w:cs="Times New Roman"/>
          <w:color w:val="auto"/>
          <w:sz w:val="28"/>
          <w:szCs w:val="28"/>
        </w:rPr>
        <w:lastRenderedPageBreak/>
        <w:t>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0" w:name="sub_2412"/>
      <w:bookmarkEnd w:id="79"/>
      <w:r w:rsidRPr="005B38C7">
        <w:rPr>
          <w:rFonts w:ascii="Times New Roman" w:eastAsia="Calibri" w:hAnsi="Times New Roman" w:cs="Times New Roman"/>
          <w:color w:val="auto"/>
          <w:sz w:val="28"/>
          <w:szCs w:val="28"/>
        </w:rPr>
        <w:t>11.1.2.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1" w:name="sub_2413"/>
      <w:bookmarkEnd w:id="80"/>
      <w:r w:rsidRPr="005B38C7">
        <w:rPr>
          <w:rFonts w:ascii="Times New Roman" w:eastAsia="Calibri" w:hAnsi="Times New Roman" w:cs="Times New Roman"/>
          <w:color w:val="auto"/>
          <w:sz w:val="28"/>
          <w:szCs w:val="28"/>
        </w:rPr>
        <w:t>11.1.3.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2" w:name="sub_242"/>
      <w:bookmarkEnd w:id="81"/>
      <w:r w:rsidRPr="005B38C7">
        <w:rPr>
          <w:rFonts w:ascii="Times New Roman" w:eastAsia="Calibri" w:hAnsi="Times New Roman" w:cs="Times New Roman"/>
          <w:color w:val="auto"/>
          <w:sz w:val="28"/>
          <w:szCs w:val="28"/>
        </w:rPr>
        <w:t>11.2.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3" w:name="sub_243"/>
      <w:bookmarkEnd w:id="82"/>
      <w:r w:rsidRPr="005B38C7">
        <w:rPr>
          <w:rFonts w:ascii="Times New Roman" w:eastAsia="Calibri" w:hAnsi="Times New Roman" w:cs="Times New Roman"/>
          <w:color w:val="auto"/>
          <w:sz w:val="28"/>
          <w:szCs w:val="28"/>
        </w:rPr>
        <w:t>11.3.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4" w:name="sub_244"/>
      <w:bookmarkEnd w:id="83"/>
      <w:r w:rsidRPr="005B38C7">
        <w:rPr>
          <w:rFonts w:ascii="Times New Roman" w:eastAsia="Calibri" w:hAnsi="Times New Roman" w:cs="Times New Roman"/>
          <w:color w:val="auto"/>
          <w:sz w:val="28"/>
          <w:szCs w:val="28"/>
        </w:rPr>
        <w:t>11.4. При выгуле собак владельцы должны соблюдать следующие требования: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5" w:name="sub_2441"/>
      <w:bookmarkEnd w:id="84"/>
      <w:r w:rsidRPr="005B38C7">
        <w:rPr>
          <w:rFonts w:ascii="Times New Roman" w:eastAsia="Calibri" w:hAnsi="Times New Roman" w:cs="Times New Roman"/>
          <w:color w:val="auto"/>
          <w:sz w:val="28"/>
          <w:szCs w:val="28"/>
        </w:rPr>
        <w:t>11.4.1. Выводить собак из жилых помещений, а также изолированных помещений во двор и на улицу:</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декоративных и охотничьих пород - на коротком поводке;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убирать фекалии выгуливаемых собак;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6" w:name="sub_2442"/>
      <w:bookmarkEnd w:id="85"/>
      <w:r w:rsidRPr="005B38C7">
        <w:rPr>
          <w:rFonts w:ascii="Times New Roman" w:eastAsia="Calibri" w:hAnsi="Times New Roman" w:cs="Times New Roman"/>
          <w:color w:val="auto"/>
          <w:sz w:val="28"/>
          <w:szCs w:val="28"/>
        </w:rPr>
        <w:t>11.4.2.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FA5A4A" w:rsidRPr="005B38C7" w:rsidRDefault="00FA5A4A" w:rsidP="00FA5A4A">
      <w:pPr>
        <w:spacing w:line="240" w:lineRule="auto"/>
        <w:ind w:firstLine="720"/>
        <w:jc w:val="both"/>
        <w:rPr>
          <w:rFonts w:ascii="Calibri" w:eastAsia="Calibri" w:hAnsi="Calibri" w:cs="Times New Roman"/>
          <w:color w:val="auto"/>
          <w:sz w:val="28"/>
          <w:szCs w:val="28"/>
        </w:rPr>
      </w:pPr>
      <w:bookmarkStart w:id="87" w:name="sub_2443"/>
      <w:bookmarkEnd w:id="86"/>
      <w:r w:rsidRPr="005B38C7">
        <w:rPr>
          <w:rFonts w:ascii="Times New Roman" w:eastAsia="Calibri" w:hAnsi="Times New Roman" w:cs="Times New Roman"/>
          <w:color w:val="auto"/>
          <w:sz w:val="28"/>
          <w:szCs w:val="28"/>
        </w:rPr>
        <w:t>11.4.3.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8" w:name="sub_245"/>
      <w:bookmarkEnd w:id="87"/>
      <w:r w:rsidRPr="005B38C7">
        <w:rPr>
          <w:rFonts w:ascii="Times New Roman" w:eastAsia="Calibri" w:hAnsi="Times New Roman" w:cs="Times New Roman"/>
          <w:color w:val="auto"/>
          <w:sz w:val="28"/>
          <w:szCs w:val="28"/>
        </w:rPr>
        <w:t>11.5. Владелец животного обязан: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9" w:name="sub_2451"/>
      <w:bookmarkEnd w:id="88"/>
      <w:r w:rsidRPr="005B38C7">
        <w:rPr>
          <w:rFonts w:ascii="Times New Roman" w:eastAsia="Calibri" w:hAnsi="Times New Roman" w:cs="Times New Roman"/>
          <w:color w:val="auto"/>
          <w:sz w:val="28"/>
          <w:szCs w:val="28"/>
        </w:rPr>
        <w:t xml:space="preserve">11.5.1. Содержать его в соответствии с его биологическими особенностями, гуманно обращаться с животными, не оставлять без </w:t>
      </w:r>
      <w:r w:rsidRPr="005B38C7">
        <w:rPr>
          <w:rFonts w:ascii="Times New Roman" w:eastAsia="Calibri" w:hAnsi="Times New Roman" w:cs="Times New Roman"/>
          <w:color w:val="auto"/>
          <w:sz w:val="28"/>
          <w:szCs w:val="28"/>
        </w:rPr>
        <w:lastRenderedPageBreak/>
        <w:t>присмотра, пищи и воды, в случае заболевания животного - вовремя прибегать к ветеринарной помощи;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0" w:name="sub_2452"/>
      <w:bookmarkEnd w:id="89"/>
      <w:r w:rsidRPr="005B38C7">
        <w:rPr>
          <w:rFonts w:ascii="Times New Roman" w:eastAsia="Calibri" w:hAnsi="Times New Roman" w:cs="Times New Roman"/>
          <w:color w:val="auto"/>
          <w:sz w:val="28"/>
          <w:szCs w:val="28"/>
        </w:rPr>
        <w:t xml:space="preserve">11.5.2. Поддерживать надлежащее санитарное состояние дома и </w:t>
      </w:r>
      <w:hyperlink w:anchor="sub_221" w:history="1">
        <w:r w:rsidRPr="005B38C7">
          <w:rPr>
            <w:rFonts w:ascii="Times New Roman" w:eastAsia="Calibri" w:hAnsi="Times New Roman" w:cs="Times New Roman"/>
            <w:bCs/>
            <w:color w:val="auto"/>
            <w:sz w:val="28"/>
            <w:szCs w:val="28"/>
          </w:rPr>
          <w:t>прилегающей территории</w:t>
        </w:r>
      </w:hyperlink>
      <w:r w:rsidRPr="005B38C7">
        <w:rPr>
          <w:rFonts w:ascii="Times New Roman" w:eastAsia="Calibri" w:hAnsi="Times New Roman" w:cs="Times New Roman"/>
          <w:color w:val="auto"/>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1" w:name="sub_2453"/>
      <w:bookmarkEnd w:id="90"/>
      <w:r w:rsidRPr="005B38C7">
        <w:rPr>
          <w:rFonts w:ascii="Times New Roman" w:eastAsia="Calibri" w:hAnsi="Times New Roman" w:cs="Times New Roman"/>
          <w:color w:val="auto"/>
          <w:sz w:val="28"/>
          <w:szCs w:val="28"/>
        </w:rPr>
        <w:t>11.5.3. При выгуле собак иметь тару и приспособление по уборке фекалий собаки;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2" w:name="sub_2454"/>
      <w:bookmarkEnd w:id="91"/>
      <w:r w:rsidRPr="005B38C7">
        <w:rPr>
          <w:rFonts w:ascii="Times New Roman" w:eastAsia="Calibri" w:hAnsi="Times New Roman" w:cs="Times New Roman"/>
          <w:color w:val="auto"/>
          <w:sz w:val="28"/>
          <w:szCs w:val="28"/>
        </w:rPr>
        <w:t>11.5.4.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3" w:name="sub_2455"/>
      <w:bookmarkEnd w:id="92"/>
      <w:r w:rsidRPr="005B38C7">
        <w:rPr>
          <w:rFonts w:ascii="Times New Roman" w:eastAsia="Calibri" w:hAnsi="Times New Roman" w:cs="Times New Roman"/>
          <w:color w:val="auto"/>
          <w:sz w:val="28"/>
          <w:szCs w:val="28"/>
        </w:rPr>
        <w:t>11.5.5. При переходе через улицу взять ее на поводок во избежание дорожно-транспортных происшествий;</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4" w:name="sub_2456"/>
      <w:bookmarkEnd w:id="93"/>
      <w:r w:rsidRPr="005B38C7">
        <w:rPr>
          <w:rFonts w:ascii="Times New Roman" w:eastAsia="Calibri" w:hAnsi="Times New Roman" w:cs="Times New Roman"/>
          <w:color w:val="auto"/>
          <w:sz w:val="28"/>
          <w:szCs w:val="28"/>
        </w:rPr>
        <w:t>11.5.6. Не допускать собак и кошек на детские площадки, в магазины, объекты общественного питания и другие места общего пользования;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5" w:name="sub_2457"/>
      <w:bookmarkEnd w:id="94"/>
      <w:r w:rsidRPr="005B38C7">
        <w:rPr>
          <w:rFonts w:ascii="Times New Roman" w:eastAsia="Calibri" w:hAnsi="Times New Roman" w:cs="Times New Roman"/>
          <w:color w:val="auto"/>
          <w:sz w:val="28"/>
          <w:szCs w:val="28"/>
        </w:rPr>
        <w:t>11.5.7.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6" w:name="sub_2458"/>
      <w:bookmarkEnd w:id="95"/>
      <w:r w:rsidRPr="005B38C7">
        <w:rPr>
          <w:rFonts w:ascii="Times New Roman" w:eastAsia="Calibri" w:hAnsi="Times New Roman" w:cs="Times New Roman"/>
          <w:color w:val="auto"/>
          <w:sz w:val="28"/>
          <w:szCs w:val="28"/>
        </w:rPr>
        <w:t>11.5.8.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7" w:name="sub_2459"/>
      <w:bookmarkEnd w:id="96"/>
      <w:r w:rsidRPr="005B38C7">
        <w:rPr>
          <w:rFonts w:ascii="Times New Roman" w:eastAsia="Calibri" w:hAnsi="Times New Roman" w:cs="Times New Roman"/>
          <w:color w:val="auto"/>
          <w:sz w:val="28"/>
          <w:szCs w:val="28"/>
        </w:rPr>
        <w:t>11.5.9. Немедленно сообщать в ветеринарные учреждения и органы здравоохранения обо всех случаях укусов животными человека;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8" w:name="sub_24510"/>
      <w:bookmarkEnd w:id="97"/>
      <w:r w:rsidRPr="005B38C7">
        <w:rPr>
          <w:rFonts w:ascii="Times New Roman" w:eastAsia="Calibri" w:hAnsi="Times New Roman" w:cs="Times New Roman"/>
          <w:color w:val="auto"/>
          <w:sz w:val="28"/>
          <w:szCs w:val="28"/>
        </w:rPr>
        <w:t>11.5.10.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9" w:name="sub_24511"/>
      <w:bookmarkEnd w:id="98"/>
      <w:r w:rsidRPr="005B38C7">
        <w:rPr>
          <w:rFonts w:ascii="Times New Roman" w:eastAsia="Calibri" w:hAnsi="Times New Roman" w:cs="Times New Roman"/>
          <w:color w:val="auto"/>
          <w:sz w:val="28"/>
          <w:szCs w:val="28"/>
        </w:rPr>
        <w:t>11.5.11. Исключить случаи свободного доступа животного из огороженной площадки при содержании животного свободным выгулом;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0" w:name="sub_24512"/>
      <w:bookmarkEnd w:id="99"/>
      <w:r w:rsidRPr="005B38C7">
        <w:rPr>
          <w:rFonts w:ascii="Times New Roman" w:eastAsia="Calibri" w:hAnsi="Times New Roman" w:cs="Times New Roman"/>
          <w:color w:val="auto"/>
          <w:sz w:val="28"/>
          <w:szCs w:val="28"/>
        </w:rPr>
        <w:t>11.5.12. Предусмотреть исключение случаев нападения животного на граждан;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1" w:name="sub_24513"/>
      <w:bookmarkEnd w:id="100"/>
      <w:r w:rsidRPr="005B38C7">
        <w:rPr>
          <w:rFonts w:ascii="Times New Roman" w:eastAsia="Calibri" w:hAnsi="Times New Roman" w:cs="Times New Roman"/>
          <w:color w:val="auto"/>
          <w:sz w:val="28"/>
          <w:szCs w:val="28"/>
        </w:rPr>
        <w:t>11.5.13. Не выбрасывать трупы собак и кошек (павшие животные подлежат утилизации или захоронению в установленном порядке).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2" w:name="sub_246"/>
      <w:bookmarkEnd w:id="101"/>
      <w:r w:rsidRPr="005B38C7">
        <w:rPr>
          <w:rFonts w:ascii="Times New Roman" w:eastAsia="Calibri" w:hAnsi="Times New Roman" w:cs="Times New Roman"/>
          <w:color w:val="auto"/>
          <w:sz w:val="28"/>
          <w:szCs w:val="28"/>
        </w:rPr>
        <w:t>11.6. На территории поселения запрещается: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3" w:name="sub_2461"/>
      <w:bookmarkEnd w:id="102"/>
      <w:r w:rsidRPr="005B38C7">
        <w:rPr>
          <w:rFonts w:ascii="Times New Roman" w:eastAsia="Calibri" w:hAnsi="Times New Roman" w:cs="Times New Roman"/>
          <w:color w:val="auto"/>
          <w:sz w:val="28"/>
          <w:szCs w:val="28"/>
        </w:rPr>
        <w:t>11.6.1. Выгуливать собак людям в нетрезвом состоянии, а служебных и бойцовых пород - детям младше 14 лет;</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4" w:name="sub_2462"/>
      <w:bookmarkEnd w:id="103"/>
      <w:r w:rsidRPr="005B38C7">
        <w:rPr>
          <w:rFonts w:ascii="Times New Roman" w:eastAsia="Calibri" w:hAnsi="Times New Roman" w:cs="Times New Roman"/>
          <w:color w:val="auto"/>
          <w:sz w:val="28"/>
          <w:szCs w:val="28"/>
        </w:rPr>
        <w:t>11.6.2. Разведение собак и кошек с целью использования шкуры и мяса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5" w:name="sub_2463"/>
      <w:bookmarkEnd w:id="104"/>
      <w:r w:rsidRPr="005B38C7">
        <w:rPr>
          <w:rFonts w:ascii="Times New Roman" w:eastAsia="Calibri" w:hAnsi="Times New Roman" w:cs="Times New Roman"/>
          <w:color w:val="auto"/>
          <w:sz w:val="28"/>
          <w:szCs w:val="28"/>
        </w:rPr>
        <w:t>11.6.3. Выгуливание собак на территориях парков, скверов, школ, детских дошкольных и медицинских учреждений, детских площадок.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6" w:name="sub_2464"/>
      <w:bookmarkEnd w:id="105"/>
      <w:r w:rsidRPr="005B38C7">
        <w:rPr>
          <w:rFonts w:ascii="Times New Roman" w:eastAsia="Calibri" w:hAnsi="Times New Roman" w:cs="Times New Roman"/>
          <w:color w:val="auto"/>
          <w:sz w:val="28"/>
          <w:szCs w:val="28"/>
        </w:rPr>
        <w:lastRenderedPageBreak/>
        <w:t>11.6.4. Проведение собачьих боев;</w:t>
      </w:r>
    </w:p>
    <w:p w:rsidR="008E45B7" w:rsidRPr="00A256A1" w:rsidRDefault="00FA5A4A" w:rsidP="004A4D57">
      <w:pPr>
        <w:spacing w:line="240" w:lineRule="auto"/>
        <w:ind w:firstLine="720"/>
        <w:jc w:val="both"/>
        <w:rPr>
          <w:rFonts w:ascii="Times New Roman" w:eastAsia="Calibri" w:hAnsi="Times New Roman" w:cs="Times New Roman"/>
          <w:color w:val="auto"/>
          <w:sz w:val="28"/>
          <w:szCs w:val="28"/>
        </w:rPr>
      </w:pPr>
      <w:bookmarkStart w:id="107" w:name="sub_2465"/>
      <w:bookmarkEnd w:id="106"/>
      <w:r w:rsidRPr="005B38C7">
        <w:rPr>
          <w:rFonts w:ascii="Times New Roman" w:eastAsia="Calibri" w:hAnsi="Times New Roman" w:cs="Times New Roman"/>
          <w:color w:val="auto"/>
          <w:sz w:val="28"/>
          <w:szCs w:val="28"/>
        </w:rPr>
        <w:t xml:space="preserve">11.6.5. </w:t>
      </w:r>
      <w:bookmarkStart w:id="108" w:name="sub_247"/>
      <w:bookmarkEnd w:id="107"/>
      <w:proofErr w:type="gramStart"/>
      <w:r w:rsidR="008E45B7" w:rsidRPr="00A256A1">
        <w:rPr>
          <w:rFonts w:ascii="Times New Roman" w:eastAsia="Calibri" w:hAnsi="Times New Roman" w:cs="Times New Roman"/>
          <w:color w:val="auto"/>
          <w:sz w:val="28"/>
          <w:szCs w:val="28"/>
        </w:rPr>
        <w:t xml:space="preserve">Отлов животных </w:t>
      </w:r>
      <w:r w:rsidR="008E45B7" w:rsidRPr="00A256A1">
        <w:rPr>
          <w:rFonts w:ascii="Times New Roman" w:hAnsi="Times New Roman" w:cs="Times New Roman"/>
          <w:color w:val="22272F"/>
          <w:sz w:val="28"/>
          <w:szCs w:val="28"/>
          <w:shd w:val="clear" w:color="auto" w:fill="FFFFFF"/>
        </w:rPr>
        <w:t>без владельцев</w:t>
      </w:r>
      <w:r w:rsidR="00006284" w:rsidRPr="00A256A1">
        <w:rPr>
          <w:rFonts w:ascii="Times New Roman" w:hAnsi="Times New Roman" w:cs="Times New Roman"/>
          <w:color w:val="22272F"/>
          <w:sz w:val="28"/>
          <w:szCs w:val="28"/>
          <w:shd w:val="clear" w:color="auto" w:fill="FFFFFF"/>
        </w:rPr>
        <w:t>,</w:t>
      </w:r>
      <w:r w:rsidR="008E45B7" w:rsidRPr="00A256A1">
        <w:rPr>
          <w:rFonts w:ascii="Times New Roman" w:hAnsi="Times New Roman" w:cs="Times New Roman"/>
          <w:color w:val="22272F"/>
          <w:sz w:val="28"/>
          <w:szCs w:val="28"/>
          <w:shd w:val="clear" w:color="auto" w:fill="FFFFFF"/>
        </w:rPr>
        <w:t xml:space="preserve"> </w:t>
      </w:r>
      <w:r w:rsidR="00006284" w:rsidRPr="00A256A1">
        <w:rPr>
          <w:rFonts w:ascii="Times New Roman" w:hAnsi="Times New Roman" w:cs="Times New Roman"/>
          <w:color w:val="22272F"/>
          <w:sz w:val="28"/>
          <w:szCs w:val="28"/>
          <w:shd w:val="clear" w:color="auto" w:fill="FFFFFF"/>
        </w:rPr>
        <w:t>транспортировка и немедленная передача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w:t>
      </w:r>
      <w:proofErr w:type="gramEnd"/>
      <w:r w:rsidR="008E45B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rsidR="008E45B7" w:rsidRPr="00A256A1" w:rsidRDefault="00FA5A4A" w:rsidP="004A4D57">
      <w:pPr>
        <w:spacing w:line="240" w:lineRule="auto"/>
        <w:ind w:firstLine="720"/>
        <w:jc w:val="both"/>
        <w:rPr>
          <w:rFonts w:ascii="Times New Roman" w:eastAsia="Calibri" w:hAnsi="Times New Roman" w:cs="Times New Roman"/>
          <w:strike/>
          <w:color w:val="FF0000"/>
          <w:sz w:val="28"/>
          <w:szCs w:val="28"/>
        </w:rPr>
      </w:pPr>
      <w:r w:rsidRPr="00A256A1">
        <w:rPr>
          <w:rFonts w:ascii="Times New Roman" w:eastAsia="Calibri" w:hAnsi="Times New Roman" w:cs="Times New Roman"/>
          <w:color w:val="auto"/>
          <w:sz w:val="28"/>
          <w:szCs w:val="28"/>
        </w:rPr>
        <w:t xml:space="preserve">11.7. </w:t>
      </w:r>
      <w:proofErr w:type="gramStart"/>
      <w:r w:rsidR="008E45B7" w:rsidRPr="00A256A1">
        <w:rPr>
          <w:rFonts w:ascii="Times New Roman" w:eastAsia="Calibri" w:hAnsi="Times New Roman" w:cs="Times New Roman"/>
          <w:color w:val="auto"/>
          <w:sz w:val="28"/>
          <w:szCs w:val="28"/>
        </w:rPr>
        <w:t xml:space="preserve">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считаются животными </w:t>
      </w:r>
      <w:r w:rsidR="008E45B7" w:rsidRPr="00A256A1">
        <w:rPr>
          <w:rFonts w:ascii="Times New Roman" w:hAnsi="Times New Roman" w:cs="Times New Roman"/>
          <w:color w:val="22272F"/>
          <w:sz w:val="28"/>
          <w:szCs w:val="28"/>
          <w:shd w:val="clear" w:color="auto" w:fill="FFFFFF"/>
        </w:rPr>
        <w:t>без владельцев</w:t>
      </w:r>
      <w:r w:rsidR="008E45B7" w:rsidRPr="00A256A1">
        <w:rPr>
          <w:rFonts w:ascii="Times New Roman" w:eastAsia="Calibri" w:hAnsi="Times New Roman" w:cs="Times New Roman"/>
          <w:color w:val="auto"/>
          <w:sz w:val="28"/>
          <w:szCs w:val="28"/>
        </w:rPr>
        <w:t xml:space="preserve"> и подлежат отлову</w:t>
      </w:r>
      <w:r w:rsidR="00006284" w:rsidRPr="00A256A1">
        <w:rPr>
          <w:rFonts w:ascii="Times New Roman" w:eastAsia="Calibri" w:hAnsi="Times New Roman" w:cs="Times New Roman"/>
          <w:color w:val="auto"/>
          <w:sz w:val="28"/>
          <w:szCs w:val="28"/>
        </w:rPr>
        <w:t>,</w:t>
      </w:r>
      <w:r w:rsidR="008E45B7" w:rsidRPr="00A256A1">
        <w:rPr>
          <w:rFonts w:ascii="Times New Roman" w:eastAsia="Calibri" w:hAnsi="Times New Roman" w:cs="Times New Roman"/>
          <w:color w:val="auto"/>
          <w:sz w:val="28"/>
          <w:szCs w:val="28"/>
        </w:rPr>
        <w:t xml:space="preserve"> </w:t>
      </w:r>
      <w:r w:rsidR="00006284" w:rsidRPr="00A256A1">
        <w:rPr>
          <w:rFonts w:ascii="Times New Roman" w:hAnsi="Times New Roman" w:cs="Times New Roman"/>
          <w:color w:val="22272F"/>
          <w:sz w:val="28"/>
          <w:szCs w:val="28"/>
          <w:shd w:val="clear" w:color="auto" w:fill="FFFFFF"/>
        </w:rPr>
        <w:t>транспортировке и немедленной передаче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 xml:space="preserve">в установленном </w:t>
      </w:r>
      <w:r w:rsidR="00006284" w:rsidRPr="00A256A1">
        <w:rPr>
          <w:rFonts w:ascii="Times New Roman" w:eastAsia="Calibri" w:hAnsi="Times New Roman" w:cs="Times New Roman"/>
          <w:color w:val="auto"/>
          <w:sz w:val="28"/>
          <w:szCs w:val="28"/>
        </w:rPr>
        <w:t xml:space="preserve">законодательством Российской Федерации и Краснодарского края </w:t>
      </w:r>
      <w:r w:rsidR="008E45B7" w:rsidRPr="00A256A1">
        <w:rPr>
          <w:rFonts w:ascii="Times New Roman" w:eastAsia="Calibri" w:hAnsi="Times New Roman" w:cs="Times New Roman"/>
          <w:color w:val="auto"/>
          <w:sz w:val="28"/>
          <w:szCs w:val="28"/>
        </w:rPr>
        <w:t>порядке.</w:t>
      </w:r>
      <w:proofErr w:type="gramEnd"/>
    </w:p>
    <w:p w:rsidR="00842317" w:rsidRPr="00A256A1" w:rsidRDefault="00FA5A4A" w:rsidP="00FA5A4A">
      <w:pPr>
        <w:spacing w:line="240" w:lineRule="auto"/>
        <w:ind w:firstLine="720"/>
        <w:jc w:val="both"/>
        <w:rPr>
          <w:rFonts w:ascii="Times New Roman" w:hAnsi="Times New Roman" w:cs="Times New Roman"/>
          <w:color w:val="auto"/>
          <w:sz w:val="28"/>
          <w:szCs w:val="28"/>
          <w:shd w:val="clear" w:color="auto" w:fill="FFFFFF"/>
        </w:rPr>
      </w:pPr>
      <w:bookmarkStart w:id="109" w:name="sub_248"/>
      <w:bookmarkEnd w:id="108"/>
      <w:r w:rsidRPr="00A256A1">
        <w:rPr>
          <w:rFonts w:ascii="Times New Roman" w:eastAsia="Calibri" w:hAnsi="Times New Roman" w:cs="Times New Roman"/>
          <w:color w:val="auto"/>
          <w:sz w:val="28"/>
          <w:szCs w:val="28"/>
        </w:rPr>
        <w:t>11.8</w:t>
      </w:r>
      <w:bookmarkStart w:id="110" w:name="sub_249"/>
      <w:bookmarkEnd w:id="109"/>
      <w:r w:rsidR="004A4D5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Отлов животных без владельцев, в том числе их транспортировку и немедленную передачу в приюты для животных осуществляет специализированная организация.</w:t>
      </w:r>
    </w:p>
    <w:p w:rsidR="008E45B7" w:rsidRPr="00A256A1" w:rsidRDefault="008E45B7" w:rsidP="00FA5A4A">
      <w:pPr>
        <w:spacing w:line="240" w:lineRule="auto"/>
        <w:ind w:firstLine="720"/>
        <w:jc w:val="both"/>
        <w:rPr>
          <w:rFonts w:ascii="Times New Roman" w:eastAsia="Calibri" w:hAnsi="Times New Roman" w:cs="Times New Roman"/>
          <w:color w:val="auto"/>
          <w:sz w:val="28"/>
          <w:szCs w:val="28"/>
        </w:rPr>
      </w:pPr>
      <w:r w:rsidRPr="00A256A1">
        <w:rPr>
          <w:rFonts w:ascii="Times New Roman" w:hAnsi="Times New Roman" w:cs="Times New Roman"/>
          <w:color w:val="auto"/>
          <w:sz w:val="28"/>
          <w:szCs w:val="28"/>
          <w:shd w:val="clear" w:color="auto" w:fill="FFFFFF"/>
        </w:rPr>
        <w:t xml:space="preserve">Сбор трупов павших животных без владельцев их обеззараживание, транспортировку осуществляет специализированная организация </w:t>
      </w:r>
      <w:r w:rsidR="00CA24A7" w:rsidRPr="00A256A1">
        <w:rPr>
          <w:rFonts w:ascii="Times New Roman" w:hAnsi="Times New Roman" w:cs="Times New Roman"/>
          <w:color w:val="auto"/>
          <w:sz w:val="28"/>
          <w:szCs w:val="28"/>
          <w:shd w:val="clear" w:color="auto" w:fill="FFFFFF"/>
        </w:rPr>
        <w:t>по утилизации биологических отходов.</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1" w:name="sub_2410"/>
      <w:bookmarkEnd w:id="110"/>
      <w:r w:rsidRPr="005B38C7">
        <w:rPr>
          <w:rFonts w:ascii="Times New Roman" w:eastAsia="Calibri" w:hAnsi="Times New Roman" w:cs="Times New Roman"/>
          <w:color w:val="auto"/>
          <w:sz w:val="28"/>
          <w:szCs w:val="28"/>
        </w:rPr>
        <w:t xml:space="preserve">11.10.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5B38C7">
        <w:rPr>
          <w:rFonts w:ascii="Times New Roman" w:eastAsia="Calibri" w:hAnsi="Times New Roman" w:cs="Times New Roman"/>
          <w:color w:val="auto"/>
          <w:sz w:val="28"/>
          <w:szCs w:val="28"/>
        </w:rPr>
        <w:t>менее указанных</w:t>
      </w:r>
      <w:proofErr w:type="gramEnd"/>
      <w:r w:rsidRPr="005B38C7">
        <w:rPr>
          <w:rFonts w:ascii="Times New Roman" w:eastAsia="Calibri" w:hAnsi="Times New Roman" w:cs="Times New Roman"/>
          <w:color w:val="auto"/>
          <w:sz w:val="28"/>
          <w:szCs w:val="28"/>
        </w:rPr>
        <w:t xml:space="preserve"> в таблице:</w:t>
      </w:r>
      <w:bookmarkEnd w:id="111"/>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80"/>
        <w:gridCol w:w="1172"/>
        <w:gridCol w:w="1276"/>
        <w:gridCol w:w="1072"/>
        <w:gridCol w:w="1260"/>
        <w:gridCol w:w="1080"/>
        <w:gridCol w:w="1124"/>
        <w:gridCol w:w="1275"/>
      </w:tblGrid>
      <w:tr w:rsidR="00FA5A4A" w:rsidRPr="005B38C7" w:rsidTr="00864D17">
        <w:tc>
          <w:tcPr>
            <w:tcW w:w="1380" w:type="dxa"/>
            <w:vMerge w:val="restart"/>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Поголовье (шт.)</w:t>
            </w:r>
          </w:p>
        </w:tc>
      </w:tr>
      <w:tr w:rsidR="00FA5A4A" w:rsidRPr="005B38C7" w:rsidTr="00864D17">
        <w:tc>
          <w:tcPr>
            <w:tcW w:w="1380" w:type="dxa"/>
            <w:vMerge/>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Свиньи</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Овцы, козы</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Кролики</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Птица</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Лошади</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Нутрии, песцы</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60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BE6D12" w:rsidRDefault="00BE6D12"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40</w:t>
            </w:r>
          </w:p>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11</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75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r>
    </w:tbl>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2" w:name="sub_75"/>
      <w:r w:rsidRPr="005B38C7">
        <w:rPr>
          <w:rFonts w:ascii="Times New Roman" w:eastAsia="Calibri" w:hAnsi="Times New Roman" w:cs="Times New Roman"/>
          <w:color w:val="auto"/>
          <w:sz w:val="28"/>
          <w:szCs w:val="28"/>
        </w:rPr>
        <w:lastRenderedPageBreak/>
        <w:t xml:space="preserve">11.11. Разрывы от крупных животноводческих и птицеводческих предприятий, в зависимости от количества голов, устанавливаются требованиями </w:t>
      </w:r>
      <w:hyperlink r:id="rId34" w:history="1">
        <w:r w:rsidRPr="005B38C7">
          <w:rPr>
            <w:rFonts w:ascii="Times New Roman" w:eastAsia="Calibri" w:hAnsi="Times New Roman" w:cs="Times New Roman"/>
            <w:bCs/>
            <w:color w:val="auto"/>
            <w:sz w:val="28"/>
            <w:szCs w:val="28"/>
          </w:rPr>
          <w:t>СанПиН 2.2.1/2.1.1.1200-03</w:t>
        </w:r>
      </w:hyperlink>
      <w:r w:rsidRPr="005B38C7">
        <w:rPr>
          <w:rFonts w:ascii="Times New Roman" w:eastAsia="Calibri" w:hAnsi="Times New Roman" w:cs="Times New Roman"/>
          <w:color w:val="auto"/>
          <w:sz w:val="28"/>
          <w:szCs w:val="28"/>
        </w:rPr>
        <w:t>.</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3" w:name="sub_76"/>
      <w:bookmarkEnd w:id="112"/>
      <w:r w:rsidRPr="005B38C7">
        <w:rPr>
          <w:rFonts w:ascii="Times New Roman" w:eastAsia="Calibri" w:hAnsi="Times New Roman" w:cs="Times New Roman"/>
          <w:color w:val="auto"/>
          <w:sz w:val="28"/>
          <w:szCs w:val="28"/>
        </w:rPr>
        <w:t>11.12.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xml:space="preserve">Запрещается владельцам скота и птицы на приусадебных </w:t>
      </w:r>
      <w:proofErr w:type="spellStart"/>
      <w:r w:rsidRPr="005B38C7">
        <w:rPr>
          <w:rFonts w:ascii="Times New Roman" w:eastAsia="Calibri" w:hAnsi="Times New Roman" w:cs="Times New Roman"/>
          <w:color w:val="auto"/>
          <w:sz w:val="28"/>
          <w:szCs w:val="28"/>
        </w:rPr>
        <w:t>участках</w:t>
      </w:r>
      <w:proofErr w:type="gramStart"/>
      <w:r w:rsidRPr="005B38C7">
        <w:rPr>
          <w:rFonts w:ascii="Times New Roman" w:eastAsia="Calibri" w:hAnsi="Times New Roman" w:cs="Times New Roman"/>
          <w:color w:val="auto"/>
          <w:sz w:val="28"/>
          <w:szCs w:val="28"/>
        </w:rPr>
        <w:t>,д</w:t>
      </w:r>
      <w:proofErr w:type="gramEnd"/>
      <w:r w:rsidRPr="005B38C7">
        <w:rPr>
          <w:rFonts w:ascii="Times New Roman" w:eastAsia="Calibri" w:hAnsi="Times New Roman" w:cs="Times New Roman"/>
          <w:color w:val="auto"/>
          <w:sz w:val="28"/>
          <w:szCs w:val="28"/>
        </w:rPr>
        <w:t>воровых</w:t>
      </w:r>
      <w:proofErr w:type="spellEnd"/>
      <w:r w:rsidRPr="005B38C7">
        <w:rPr>
          <w:rFonts w:ascii="Times New Roman" w:eastAsia="Calibri" w:hAnsi="Times New Roman" w:cs="Times New Roman"/>
          <w:color w:val="auto"/>
          <w:sz w:val="28"/>
          <w:szCs w:val="28"/>
        </w:rPr>
        <w:t xml:space="preserve"> территориях, территориях, прилегающих к жилым домам и др.выводить помет и содержание жижесборников в водоемы, каналы, реки.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4" w:name="sub_80"/>
      <w:bookmarkEnd w:id="113"/>
      <w:r w:rsidRPr="005B38C7">
        <w:rPr>
          <w:rFonts w:ascii="Times New Roman" w:eastAsia="Calibri" w:hAnsi="Times New Roman" w:cs="Times New Roman"/>
          <w:color w:val="auto"/>
          <w:sz w:val="28"/>
          <w:szCs w:val="28"/>
        </w:rPr>
        <w:t>11.13.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14"/>
    <w:p w:rsidR="00FA5A4A" w:rsidRDefault="00FA5A4A" w:rsidP="00FA5A4A">
      <w:pPr>
        <w:pStyle w:val="aa"/>
        <w:spacing w:line="240" w:lineRule="auto"/>
        <w:ind w:left="960"/>
        <w:rPr>
          <w:rFonts w:ascii="Times New Roman" w:eastAsia="Times New Roman" w:hAnsi="Times New Roman" w:cs="Times New Roman"/>
          <w:b/>
          <w:color w:val="auto"/>
          <w:sz w:val="28"/>
          <w:szCs w:val="28"/>
        </w:rPr>
      </w:pPr>
    </w:p>
    <w:p w:rsidR="00B9738D" w:rsidRPr="005B38C7" w:rsidRDefault="00B9738D" w:rsidP="00FA5A4A">
      <w:pPr>
        <w:pStyle w:val="aa"/>
        <w:spacing w:line="240" w:lineRule="auto"/>
        <w:ind w:left="960"/>
        <w:rPr>
          <w:rFonts w:ascii="Times New Roman" w:eastAsia="Times New Roman" w:hAnsi="Times New Roman" w:cs="Times New Roman"/>
          <w:b/>
          <w:color w:val="auto"/>
          <w:sz w:val="28"/>
          <w:szCs w:val="28"/>
        </w:rPr>
      </w:pPr>
    </w:p>
    <w:p w:rsidR="00B9738D" w:rsidRP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Pr>
          <w:rFonts w:ascii="Times New Roman" w:hAnsi="Times New Roman" w:cs="Times New Roman"/>
          <w:b/>
          <w:sz w:val="28"/>
          <w:szCs w:val="28"/>
        </w:rPr>
        <w:t>В</w:t>
      </w:r>
      <w:r w:rsidRPr="00B9738D">
        <w:rPr>
          <w:rFonts w:ascii="Times New Roman" w:hAnsi="Times New Roman" w:cs="Times New Roman"/>
          <w:b/>
          <w:sz w:val="28"/>
          <w:szCs w:val="28"/>
        </w:rPr>
        <w:t>опросы обустройства территории в целях обеспечения беспрепятственного передвижения по указанной территории инвалидов и других маломобильных групп населения</w:t>
      </w:r>
      <w:r w:rsidRPr="00B9738D">
        <w:rPr>
          <w:rFonts w:ascii="Times New Roman" w:eastAsia="Times New Roman" w:hAnsi="Times New Roman" w:cs="Times New Roman"/>
          <w:b/>
          <w:color w:val="auto"/>
          <w:sz w:val="28"/>
          <w:szCs w:val="28"/>
        </w:rPr>
        <w:t xml:space="preserve"> </w:t>
      </w:r>
    </w:p>
    <w:p w:rsidR="00B9738D" w:rsidRDefault="00B9738D" w:rsidP="00B9738D">
      <w:pPr>
        <w:spacing w:line="240" w:lineRule="auto"/>
        <w:rPr>
          <w:rFonts w:ascii="Times New Roman" w:eastAsia="Times New Roman" w:hAnsi="Times New Roman" w:cs="Times New Roman"/>
          <w:color w:val="auto"/>
          <w:sz w:val="28"/>
          <w:szCs w:val="28"/>
        </w:rPr>
      </w:pPr>
    </w:p>
    <w:p w:rsidR="00B66FA0" w:rsidRPr="00B66FA0" w:rsidRDefault="00B66FA0" w:rsidP="00B66FA0">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12.1</w:t>
      </w:r>
      <w:proofErr w:type="gramStart"/>
      <w:r>
        <w:rPr>
          <w:rFonts w:ascii="Times New Roman" w:hAnsi="Times New Roman" w:cs="Times New Roman"/>
          <w:sz w:val="28"/>
          <w:szCs w:val="28"/>
        </w:rPr>
        <w:t xml:space="preserve"> </w:t>
      </w:r>
      <w:r w:rsidRPr="00B66FA0">
        <w:rPr>
          <w:rFonts w:ascii="Times New Roman" w:hAnsi="Times New Roman" w:cs="Times New Roman"/>
          <w:sz w:val="28"/>
          <w:szCs w:val="28"/>
        </w:rPr>
        <w:t>П</w:t>
      </w:r>
      <w:proofErr w:type="gramEnd"/>
      <w:r w:rsidRPr="00B66FA0">
        <w:rPr>
          <w:rFonts w:ascii="Times New Roman" w:hAnsi="Times New Roman" w:cs="Times New Roman"/>
          <w:sz w:val="28"/>
          <w:szCs w:val="28"/>
        </w:rPr>
        <w:t>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путем оснащения объектов благоустройства элементами и техническими средствами, способствующими передвижению МГН.</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5" w:name="sub_162"/>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.2. Проектирование, строительство, установку технических средств и оборудования, способствующих передвижению МГН, рекомендуется осуществлять</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при новом строительстве в соответствии с утвержденной проектной документацией.</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6" w:name="sub_163"/>
      <w:bookmarkEnd w:id="115"/>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 xml:space="preserve">.3. Пути движения МГН, входные группы в здания и сооружения рекомендуется проектировать в соответствии с </w:t>
      </w:r>
      <w:hyperlink r:id="rId35" w:history="1">
        <w:r w:rsidRPr="00B66FA0">
          <w:rPr>
            <w:rStyle w:val="af7"/>
            <w:rFonts w:ascii="Times New Roman" w:hAnsi="Times New Roman" w:cs="Times New Roman"/>
            <w:b w:val="0"/>
            <w:color w:val="auto"/>
            <w:sz w:val="28"/>
            <w:szCs w:val="28"/>
          </w:rPr>
          <w:t>СП 59.13330.2020</w:t>
        </w:r>
      </w:hyperlink>
      <w:r w:rsidRPr="00B66FA0">
        <w:rPr>
          <w:rFonts w:ascii="Times New Roman" w:hAnsi="Times New Roman" w:cs="Times New Roman"/>
          <w:b/>
          <w:color w:val="auto"/>
          <w:sz w:val="28"/>
          <w:szCs w:val="28"/>
        </w:rPr>
        <w:t xml:space="preserve"> </w:t>
      </w:r>
      <w:r w:rsidRPr="00B66FA0">
        <w:rPr>
          <w:rFonts w:ascii="Times New Roman" w:hAnsi="Times New Roman" w:cs="Times New Roman"/>
          <w:sz w:val="28"/>
          <w:szCs w:val="28"/>
        </w:rPr>
        <w:t>"Свод правил. Доступность зданий и сооружений для маломобильных групп населения. СНиП 35-01-2001".</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7" w:name="sub_164"/>
      <w:bookmarkEnd w:id="116"/>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bookmarkEnd w:id="117"/>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lastRenderedPageBreak/>
        <w:t>Тротуары, подходы к зданиям, строениям и сооружениям, ступени и пандусы рекомендуется выполнять с нескользящей поверхностью.</w:t>
      </w:r>
    </w:p>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w:t>
      </w:r>
      <w:proofErr w:type="spellStart"/>
      <w:r w:rsidRPr="00B66FA0">
        <w:rPr>
          <w:rFonts w:ascii="Times New Roman" w:hAnsi="Times New Roman" w:cs="Times New Roman"/>
          <w:sz w:val="28"/>
          <w:szCs w:val="28"/>
        </w:rPr>
        <w:t>противогололедными</w:t>
      </w:r>
      <w:proofErr w:type="spellEnd"/>
      <w:r w:rsidRPr="00B66FA0">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9738D" w:rsidRPr="00B9738D" w:rsidRDefault="00B9738D" w:rsidP="00B9738D">
      <w:pPr>
        <w:spacing w:line="240" w:lineRule="auto"/>
        <w:rPr>
          <w:rFonts w:ascii="Times New Roman" w:eastAsia="Times New Roman" w:hAnsi="Times New Roman" w:cs="Times New Roman"/>
          <w:color w:val="auto"/>
          <w:sz w:val="28"/>
          <w:szCs w:val="28"/>
        </w:rPr>
      </w:pPr>
    </w:p>
    <w:p w:rsid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FA5A4A" w:rsidRPr="00B9738D" w:rsidRDefault="00FA5A4A" w:rsidP="00B9738D">
      <w:pPr>
        <w:tabs>
          <w:tab w:val="left" w:pos="1134"/>
          <w:tab w:val="left" w:pos="1418"/>
        </w:tabs>
        <w:spacing w:line="240" w:lineRule="auto"/>
        <w:jc w:val="both"/>
        <w:rPr>
          <w:rFonts w:ascii="Times New Roman" w:eastAsia="Times New Roman" w:hAnsi="Times New Roman" w:cs="Times New Roman"/>
          <w:vanish/>
          <w:color w:val="auto"/>
          <w:sz w:val="28"/>
          <w:szCs w:val="28"/>
        </w:rPr>
      </w:pPr>
    </w:p>
    <w:p w:rsidR="00FA5A4A" w:rsidRPr="005B38C7" w:rsidRDefault="00B9738D" w:rsidP="00FA5A4A">
      <w:pPr>
        <w:tabs>
          <w:tab w:val="left" w:pos="709"/>
        </w:tabs>
        <w:spacing w:line="240" w:lineRule="auto"/>
        <w:jc w:val="both"/>
        <w:rPr>
          <w:color w:val="auto"/>
        </w:rPr>
      </w:pPr>
      <w:r>
        <w:rPr>
          <w:rFonts w:ascii="Times New Roman" w:eastAsia="Times New Roman" w:hAnsi="Times New Roman" w:cs="Times New Roman"/>
          <w:color w:val="auto"/>
          <w:sz w:val="28"/>
          <w:szCs w:val="28"/>
        </w:rPr>
        <w:tab/>
        <w:t>13</w:t>
      </w:r>
      <w:r w:rsidR="00FA5A4A" w:rsidRPr="005B38C7">
        <w:rPr>
          <w:rFonts w:ascii="Times New Roman" w:eastAsia="Times New Roman" w:hAnsi="Times New Roman" w:cs="Times New Roman"/>
          <w:color w:val="auto"/>
          <w:sz w:val="28"/>
          <w:szCs w:val="28"/>
        </w:rPr>
        <w:t>.1.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FA5A4A" w:rsidRPr="005B38C7" w:rsidRDefault="00B9738D" w:rsidP="00FA5A4A">
      <w:pPr>
        <w:ind w:firstLine="709"/>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.2. Принципы организации общественного соучастия</w:t>
      </w:r>
    </w:p>
    <w:p w:rsidR="00FA5A4A" w:rsidRPr="005B38C7" w:rsidRDefault="00B9738D" w:rsidP="00FA5A4A">
      <w:pPr>
        <w:pStyle w:val="aa"/>
        <w:ind w:left="0" w:firstLine="709"/>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.2.3.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.2.4.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.2.5.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lastRenderedPageBreak/>
        <w:t>13</w:t>
      </w:r>
      <w:r w:rsidR="00FA5A4A" w:rsidRPr="005B38C7">
        <w:rPr>
          <w:rFonts w:ascii="Times New Roman" w:eastAsia="Times New Roman" w:hAnsi="Times New Roman" w:cs="Times New Roman"/>
          <w:color w:val="auto"/>
          <w:sz w:val="28"/>
          <w:szCs w:val="28"/>
          <w:highlight w:val="white"/>
        </w:rPr>
        <w:t>.2.6.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.2.7.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rsidR="00FA5A4A" w:rsidRPr="00B9738D" w:rsidRDefault="00B66FA0" w:rsidP="00B9738D">
      <w:pPr>
        <w:spacing w:line="240" w:lineRule="auto"/>
        <w:ind w:left="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13.3. </w:t>
      </w:r>
      <w:r w:rsidR="00FA5A4A" w:rsidRPr="00B9738D">
        <w:rPr>
          <w:rFonts w:ascii="Times New Roman" w:eastAsia="Times New Roman" w:hAnsi="Times New Roman" w:cs="Times New Roman"/>
          <w:color w:val="auto"/>
          <w:sz w:val="28"/>
          <w:szCs w:val="28"/>
        </w:rPr>
        <w:t>Формы общественного соучастия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.3.1. 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.3.2. Совместное определение целей и задач по развитию территории, инвентаризация проблем и потенциалов среды;</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.3.3. Определение основных видов активностей, функциональных зон и их взаимного расположения на выбранной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.3.4.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.3.5. Консультации в выборе типов покрытий, с учетом функционального зонирования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.3.6. Консультации по предполагаемым типам озеленения;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.3.7. Консультации по предполагаемым типам освещения и осветительного оборудования;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.3.8. Участие в разработке проекта, обсуждение решений с архитекторами, проектировщиками и другими профильными специалистами;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.3.9.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.3.10.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.3.11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lastRenderedPageBreak/>
        <w:t>13</w:t>
      </w:r>
      <w:r w:rsidR="00FA5A4A" w:rsidRPr="005B38C7">
        <w:rPr>
          <w:rFonts w:ascii="Times New Roman" w:hAnsi="Times New Roman" w:cs="Times New Roman"/>
          <w:color w:val="auto"/>
          <w:sz w:val="28"/>
          <w:szCs w:val="28"/>
          <w:highlight w:val="white"/>
        </w:rPr>
        <w:t>.4.1.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FA5A4A" w:rsidRPr="005B38C7" w:rsidRDefault="00B66FA0" w:rsidP="00FA5A4A">
      <w:pPr>
        <w:spacing w:line="240" w:lineRule="auto"/>
        <w:ind w:left="720"/>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.4.2. Информирование может осуществляться, но не ограничиваться: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.4.2.1.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.4.2.2. Работа с местными СМИ, охватывающими </w:t>
      </w:r>
      <w:proofErr w:type="spellStart"/>
      <w:r w:rsidR="00FA5A4A" w:rsidRPr="005B38C7">
        <w:rPr>
          <w:rFonts w:ascii="Times New Roman" w:eastAsia="Times New Roman" w:hAnsi="Times New Roman" w:cs="Times New Roman"/>
          <w:color w:val="auto"/>
          <w:sz w:val="28"/>
          <w:szCs w:val="28"/>
        </w:rPr>
        <w:t>широкии</w:t>
      </w:r>
      <w:proofErr w:type="spellEnd"/>
      <w:r w:rsidR="00FA5A4A" w:rsidRPr="005B38C7">
        <w:rPr>
          <w:rFonts w:ascii="Times New Roman" w:eastAsia="Times New Roman" w:hAnsi="Times New Roman" w:cs="Times New Roman"/>
          <w:color w:val="auto"/>
          <w:sz w:val="28"/>
          <w:szCs w:val="28"/>
        </w:rPr>
        <w:t xml:space="preserve">̆ круг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разных возрастных групп и потенциальные аудитории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.4.2.3. Вывешивание афиш и </w:t>
      </w:r>
      <w:proofErr w:type="gramStart"/>
      <w:r w:rsidR="00FA5A4A" w:rsidRPr="005B38C7">
        <w:rPr>
          <w:rFonts w:ascii="Times New Roman" w:eastAsia="Times New Roman" w:hAnsi="Times New Roman" w:cs="Times New Roman"/>
          <w:color w:val="auto"/>
          <w:sz w:val="28"/>
          <w:szCs w:val="28"/>
        </w:rPr>
        <w:t>объявлении</w:t>
      </w:r>
      <w:proofErr w:type="gramEnd"/>
      <w:r w:rsidR="00FA5A4A" w:rsidRPr="005B38C7">
        <w:rPr>
          <w:rFonts w:ascii="Times New Roman" w:eastAsia="Times New Roman" w:hAnsi="Times New Roman" w:cs="Times New Roman"/>
          <w:color w:val="auto"/>
          <w:sz w:val="28"/>
          <w:szCs w:val="28"/>
        </w:rPr>
        <w:t xml:space="preserve">̆ на информационных досках в подъездах жилых домов, расположенных в </w:t>
      </w:r>
      <w:proofErr w:type="spellStart"/>
      <w:r w:rsidR="00FA5A4A" w:rsidRPr="005B38C7">
        <w:rPr>
          <w:rFonts w:ascii="Times New Roman" w:eastAsia="Times New Roman" w:hAnsi="Times New Roman" w:cs="Times New Roman"/>
          <w:color w:val="auto"/>
          <w:sz w:val="28"/>
          <w:szCs w:val="28"/>
        </w:rPr>
        <w:t>непосредственнои</w:t>
      </w:r>
      <w:proofErr w:type="spellEnd"/>
      <w:r w:rsidR="00FA5A4A" w:rsidRPr="005B38C7">
        <w:rPr>
          <w:rFonts w:ascii="Times New Roman" w:eastAsia="Times New Roman" w:hAnsi="Times New Roman" w:cs="Times New Roman"/>
          <w:color w:val="auto"/>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FA5A4A" w:rsidRPr="005B38C7">
        <w:rPr>
          <w:rFonts w:ascii="Times New Roman" w:eastAsia="Times New Roman" w:hAnsi="Times New Roman" w:cs="Times New Roman"/>
          <w:color w:val="auto"/>
          <w:sz w:val="28"/>
          <w:szCs w:val="28"/>
        </w:rPr>
        <w:t>проектируемои</w:t>
      </w:r>
      <w:proofErr w:type="spellEnd"/>
      <w:r w:rsidR="00FA5A4A" w:rsidRPr="005B38C7">
        <w:rPr>
          <w:rFonts w:ascii="Times New Roman" w:eastAsia="Times New Roman" w:hAnsi="Times New Roman" w:cs="Times New Roman"/>
          <w:color w:val="auto"/>
          <w:sz w:val="28"/>
          <w:szCs w:val="28"/>
        </w:rPr>
        <w:t xml:space="preserve">̆ территории или на </w:t>
      </w:r>
      <w:proofErr w:type="spellStart"/>
      <w:r w:rsidR="00FA5A4A" w:rsidRPr="005B38C7">
        <w:rPr>
          <w:rFonts w:ascii="Times New Roman" w:eastAsia="Times New Roman" w:hAnsi="Times New Roman" w:cs="Times New Roman"/>
          <w:color w:val="auto"/>
          <w:sz w:val="28"/>
          <w:szCs w:val="28"/>
        </w:rPr>
        <w:t>неи</w:t>
      </w:r>
      <w:proofErr w:type="spellEnd"/>
      <w:r w:rsidR="00FA5A4A" w:rsidRPr="005B38C7">
        <w:rPr>
          <w:rFonts w:ascii="Times New Roman" w:eastAsia="Times New Roman" w:hAnsi="Times New Roman" w:cs="Times New Roman"/>
          <w:color w:val="auto"/>
          <w:sz w:val="28"/>
          <w:szCs w:val="28"/>
        </w:rPr>
        <w:t xml:space="preserve">̆ (поликлиники, ДК, библиотеки, спортивные центры), на площадке проведения общественных обсуждений (в зоне </w:t>
      </w:r>
      <w:proofErr w:type="spellStart"/>
      <w:r w:rsidR="00FA5A4A" w:rsidRPr="005B38C7">
        <w:rPr>
          <w:rFonts w:ascii="Times New Roman" w:eastAsia="Times New Roman" w:hAnsi="Times New Roman" w:cs="Times New Roman"/>
          <w:color w:val="auto"/>
          <w:sz w:val="28"/>
          <w:szCs w:val="28"/>
        </w:rPr>
        <w:t>входнои</w:t>
      </w:r>
      <w:proofErr w:type="spellEnd"/>
      <w:r w:rsidR="00FA5A4A" w:rsidRPr="005B38C7">
        <w:rPr>
          <w:rFonts w:ascii="Times New Roman" w:eastAsia="Times New Roman" w:hAnsi="Times New Roman" w:cs="Times New Roman"/>
          <w:color w:val="auto"/>
          <w:sz w:val="28"/>
          <w:szCs w:val="28"/>
        </w:rPr>
        <w:t>̆ группы, на специальных информационных стендах).</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.4.2.4. Информирование местных жителей через школы и детские сады. В том числе </w:t>
      </w:r>
      <w:proofErr w:type="gramStart"/>
      <w:r w:rsidR="00FA5A4A" w:rsidRPr="005B38C7">
        <w:rPr>
          <w:rFonts w:ascii="Times New Roman" w:eastAsia="Times New Roman" w:hAnsi="Times New Roman" w:cs="Times New Roman"/>
          <w:color w:val="auto"/>
          <w:sz w:val="28"/>
          <w:szCs w:val="28"/>
        </w:rPr>
        <w:t>-ш</w:t>
      </w:r>
      <w:proofErr w:type="gramEnd"/>
      <w:r w:rsidR="00FA5A4A" w:rsidRPr="005B38C7">
        <w:rPr>
          <w:rFonts w:ascii="Times New Roman" w:eastAsia="Times New Roman" w:hAnsi="Times New Roman" w:cs="Times New Roman"/>
          <w:color w:val="auto"/>
          <w:sz w:val="28"/>
          <w:szCs w:val="28"/>
        </w:rPr>
        <w:t xml:space="preserve">кольные проекты: организация конкурса рисунков. Сборы </w:t>
      </w:r>
      <w:proofErr w:type="gramStart"/>
      <w:r w:rsidR="00FA5A4A" w:rsidRPr="005B38C7">
        <w:rPr>
          <w:rFonts w:ascii="Times New Roman" w:eastAsia="Times New Roman" w:hAnsi="Times New Roman" w:cs="Times New Roman"/>
          <w:color w:val="auto"/>
          <w:sz w:val="28"/>
          <w:szCs w:val="28"/>
        </w:rPr>
        <w:t>пожелании</w:t>
      </w:r>
      <w:proofErr w:type="gramEnd"/>
      <w:r w:rsidR="00FA5A4A" w:rsidRPr="005B38C7">
        <w:rPr>
          <w:rFonts w:ascii="Times New Roman" w:eastAsia="Times New Roman" w:hAnsi="Times New Roman" w:cs="Times New Roman"/>
          <w:color w:val="auto"/>
          <w:sz w:val="28"/>
          <w:szCs w:val="28"/>
        </w:rPr>
        <w:t xml:space="preserve">̆, сочинений, макетов, проектов, распространение анкет и приглашения для </w:t>
      </w:r>
      <w:proofErr w:type="spellStart"/>
      <w:r w:rsidR="00FA5A4A" w:rsidRPr="005B38C7">
        <w:rPr>
          <w:rFonts w:ascii="Times New Roman" w:eastAsia="Times New Roman" w:hAnsi="Times New Roman" w:cs="Times New Roman"/>
          <w:color w:val="auto"/>
          <w:sz w:val="28"/>
          <w:szCs w:val="28"/>
        </w:rPr>
        <w:t>родителеи</w:t>
      </w:r>
      <w:proofErr w:type="spellEnd"/>
      <w:r w:rsidR="00FA5A4A" w:rsidRPr="005B38C7">
        <w:rPr>
          <w:rFonts w:ascii="Times New Roman" w:eastAsia="Times New Roman" w:hAnsi="Times New Roman" w:cs="Times New Roman"/>
          <w:color w:val="auto"/>
          <w:sz w:val="28"/>
          <w:szCs w:val="28"/>
        </w:rPr>
        <w:t>̆ учащихся.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.4.2.5. Индивидуальные приглашения участников встречи лично, по </w:t>
      </w:r>
      <w:proofErr w:type="spellStart"/>
      <w:r w:rsidR="00FA5A4A" w:rsidRPr="005B38C7">
        <w:rPr>
          <w:rFonts w:ascii="Times New Roman" w:eastAsia="Times New Roman" w:hAnsi="Times New Roman" w:cs="Times New Roman"/>
          <w:color w:val="auto"/>
          <w:sz w:val="28"/>
          <w:szCs w:val="28"/>
        </w:rPr>
        <w:t>электроннои</w:t>
      </w:r>
      <w:proofErr w:type="spellEnd"/>
      <w:r w:rsidR="00FA5A4A" w:rsidRPr="005B38C7">
        <w:rPr>
          <w:rFonts w:ascii="Times New Roman" w:eastAsia="Times New Roman" w:hAnsi="Times New Roman" w:cs="Times New Roman"/>
          <w:color w:val="auto"/>
          <w:sz w:val="28"/>
          <w:szCs w:val="28"/>
        </w:rPr>
        <w:t>̆ почте или по телефону.</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.4.2.6. </w:t>
      </w:r>
      <w:proofErr w:type="gramStart"/>
      <w:r w:rsidR="00FA5A4A" w:rsidRPr="005B38C7">
        <w:rPr>
          <w:rFonts w:ascii="Times New Roman" w:eastAsia="Times New Roman" w:hAnsi="Times New Roman" w:cs="Times New Roman"/>
          <w:color w:val="auto"/>
          <w:sz w:val="28"/>
          <w:szCs w:val="28"/>
        </w:rPr>
        <w:t xml:space="preserve">Использование социальных </w:t>
      </w:r>
      <w:proofErr w:type="spellStart"/>
      <w:r w:rsidR="00FA5A4A" w:rsidRPr="005B38C7">
        <w:rPr>
          <w:rFonts w:ascii="Times New Roman" w:eastAsia="Times New Roman" w:hAnsi="Times New Roman" w:cs="Times New Roman"/>
          <w:color w:val="auto"/>
          <w:sz w:val="28"/>
          <w:szCs w:val="28"/>
        </w:rPr>
        <w:t>сетеи</w:t>
      </w:r>
      <w:proofErr w:type="spellEnd"/>
      <w:r w:rsidR="00FA5A4A" w:rsidRPr="005B38C7">
        <w:rPr>
          <w:rFonts w:ascii="Times New Roman" w:eastAsia="Times New Roman" w:hAnsi="Times New Roman" w:cs="Times New Roman"/>
          <w:color w:val="auto"/>
          <w:sz w:val="28"/>
          <w:szCs w:val="28"/>
        </w:rPr>
        <w:t xml:space="preserve">̆ и </w:t>
      </w:r>
      <w:proofErr w:type="spellStart"/>
      <w:r w:rsidR="00FA5A4A" w:rsidRPr="005B38C7">
        <w:rPr>
          <w:rFonts w:ascii="Times New Roman" w:eastAsia="Times New Roman" w:hAnsi="Times New Roman" w:cs="Times New Roman"/>
          <w:color w:val="auto"/>
          <w:sz w:val="28"/>
          <w:szCs w:val="28"/>
        </w:rPr>
        <w:t>интернет-ресурсов</w:t>
      </w:r>
      <w:proofErr w:type="spellEnd"/>
      <w:r w:rsidR="00FA5A4A" w:rsidRPr="005B38C7">
        <w:rPr>
          <w:rFonts w:ascii="Times New Roman" w:eastAsia="Times New Roman" w:hAnsi="Times New Roman" w:cs="Times New Roman"/>
          <w:color w:val="auto"/>
          <w:sz w:val="28"/>
          <w:szCs w:val="28"/>
        </w:rPr>
        <w:t xml:space="preserve"> для обеспечения донесения информации до различных поселковых и профессиональных сообществ.</w:t>
      </w:r>
      <w:proofErr w:type="gramEnd"/>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.4.2.7. Установка интерактивных стендов с </w:t>
      </w:r>
      <w:proofErr w:type="spellStart"/>
      <w:r w:rsidR="00FA5A4A" w:rsidRPr="005B38C7">
        <w:rPr>
          <w:rFonts w:ascii="Times New Roman" w:eastAsia="Times New Roman" w:hAnsi="Times New Roman" w:cs="Times New Roman"/>
          <w:color w:val="auto"/>
          <w:sz w:val="28"/>
          <w:szCs w:val="28"/>
        </w:rPr>
        <w:t>устройствами</w:t>
      </w:r>
      <w:proofErr w:type="spellEnd"/>
      <w:r w:rsidR="00FA5A4A" w:rsidRPr="005B38C7">
        <w:rPr>
          <w:rFonts w:ascii="Times New Roman" w:eastAsia="Times New Roman" w:hAnsi="Times New Roman" w:cs="Times New Roman"/>
          <w:color w:val="auto"/>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FA5A4A" w:rsidRPr="005B38C7">
        <w:rPr>
          <w:rFonts w:ascii="Times New Roman" w:eastAsia="Times New Roman" w:hAnsi="Times New Roman" w:cs="Times New Roman"/>
          <w:color w:val="auto"/>
          <w:sz w:val="28"/>
          <w:szCs w:val="28"/>
        </w:rPr>
        <w:t>общественнои</w:t>
      </w:r>
      <w:proofErr w:type="spellEnd"/>
      <w:r w:rsidR="00FA5A4A" w:rsidRPr="005B38C7">
        <w:rPr>
          <w:rFonts w:ascii="Times New Roman" w:eastAsia="Times New Roman" w:hAnsi="Times New Roman" w:cs="Times New Roman"/>
          <w:color w:val="auto"/>
          <w:sz w:val="28"/>
          <w:szCs w:val="28"/>
        </w:rPr>
        <w:t xml:space="preserve">̆ жизни и местах пребывания большого количества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.4.2.8. Установка специальных информационных стендов в местах с </w:t>
      </w:r>
      <w:proofErr w:type="spellStart"/>
      <w:r w:rsidR="00FA5A4A" w:rsidRPr="005B38C7">
        <w:rPr>
          <w:rFonts w:ascii="Times New Roman" w:eastAsia="Times New Roman" w:hAnsi="Times New Roman" w:cs="Times New Roman"/>
          <w:color w:val="auto"/>
          <w:sz w:val="28"/>
          <w:szCs w:val="28"/>
        </w:rPr>
        <w:t>большои</w:t>
      </w:r>
      <w:proofErr w:type="spellEnd"/>
      <w:r w:rsidR="00FA5A4A" w:rsidRPr="005B38C7">
        <w:rPr>
          <w:rFonts w:ascii="Times New Roman" w:eastAsia="Times New Roman" w:hAnsi="Times New Roman" w:cs="Times New Roman"/>
          <w:color w:val="auto"/>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FA5A4A" w:rsidRPr="005B38C7">
        <w:rPr>
          <w:rFonts w:ascii="Times New Roman" w:eastAsia="Times New Roman" w:hAnsi="Times New Roman" w:cs="Times New Roman"/>
          <w:color w:val="auto"/>
          <w:sz w:val="28"/>
          <w:szCs w:val="28"/>
        </w:rPr>
        <w:t>обратнои</w:t>
      </w:r>
      <w:proofErr w:type="spellEnd"/>
      <w:r w:rsidR="00FA5A4A" w:rsidRPr="005B38C7">
        <w:rPr>
          <w:rFonts w:ascii="Times New Roman" w:eastAsia="Times New Roman" w:hAnsi="Times New Roman" w:cs="Times New Roman"/>
          <w:color w:val="auto"/>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FA5A4A" w:rsidRPr="005B38C7" w:rsidRDefault="00B66FA0" w:rsidP="00FA5A4A">
      <w:pPr>
        <w:spacing w:line="240" w:lineRule="auto"/>
        <w:ind w:left="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.5. Механизмы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.5.2. Использовать следующие инструменты: анкетирование, опросы, интервьюирование, картирование, проведение </w:t>
      </w:r>
      <w:proofErr w:type="gramStart"/>
      <w:r w:rsidR="00FA5A4A" w:rsidRPr="005B38C7">
        <w:rPr>
          <w:rFonts w:ascii="Times New Roman" w:hAnsi="Times New Roman" w:cs="Times New Roman"/>
          <w:color w:val="auto"/>
          <w:sz w:val="28"/>
          <w:szCs w:val="28"/>
          <w:highlight w:val="white"/>
        </w:rPr>
        <w:t>фокус-групп</w:t>
      </w:r>
      <w:proofErr w:type="gramEnd"/>
      <w:r w:rsidR="00FA5A4A" w:rsidRPr="005B38C7">
        <w:rPr>
          <w:rFonts w:ascii="Times New Roman" w:hAnsi="Times New Roman" w:cs="Times New Roman"/>
          <w:color w:val="auto"/>
          <w:sz w:val="28"/>
          <w:szCs w:val="28"/>
          <w:highlight w:val="white"/>
        </w:rPr>
        <w:t xml:space="preserve">, работа с отдельными группами пользователей, организация проектных семинаров, </w:t>
      </w:r>
      <w:r w:rsidR="00FA5A4A" w:rsidRPr="005B38C7">
        <w:rPr>
          <w:rFonts w:ascii="Times New Roman" w:hAnsi="Times New Roman" w:cs="Times New Roman"/>
          <w:color w:val="auto"/>
          <w:sz w:val="28"/>
          <w:szCs w:val="28"/>
          <w:highlight w:val="white"/>
        </w:rPr>
        <w:lastRenderedPageBreak/>
        <w:t>организация проектных мастерских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проведение общественных обсуждений, проведение </w:t>
      </w:r>
      <w:proofErr w:type="spellStart"/>
      <w:r w:rsidR="00FA5A4A" w:rsidRPr="005B38C7">
        <w:rPr>
          <w:rFonts w:ascii="Times New Roman" w:hAnsi="Times New Roman" w:cs="Times New Roman"/>
          <w:color w:val="auto"/>
          <w:sz w:val="28"/>
          <w:szCs w:val="28"/>
          <w:highlight w:val="white"/>
        </w:rPr>
        <w:t>дизайн-игр</w:t>
      </w:r>
      <w:proofErr w:type="spellEnd"/>
      <w:r w:rsidR="00FA5A4A" w:rsidRPr="005B38C7">
        <w:rPr>
          <w:rFonts w:ascii="Times New Roman" w:hAnsi="Times New Roman" w:cs="Times New Roman"/>
          <w:color w:val="auto"/>
          <w:sz w:val="28"/>
          <w:szCs w:val="28"/>
          <w:highlight w:val="white"/>
        </w:rPr>
        <w:t xml:space="preserve"> с участием взрослых и </w:t>
      </w:r>
      <w:proofErr w:type="spellStart"/>
      <w:r w:rsidR="00FA5A4A" w:rsidRPr="005B38C7">
        <w:rPr>
          <w:rFonts w:ascii="Times New Roman" w:hAnsi="Times New Roman" w:cs="Times New Roman"/>
          <w:color w:val="auto"/>
          <w:sz w:val="28"/>
          <w:szCs w:val="28"/>
          <w:highlight w:val="white"/>
        </w:rPr>
        <w:t>детеи</w:t>
      </w:r>
      <w:proofErr w:type="spellEnd"/>
      <w:r w:rsidR="00FA5A4A" w:rsidRPr="005B38C7">
        <w:rPr>
          <w:rFonts w:ascii="Times New Roman" w:hAnsi="Times New Roman" w:cs="Times New Roman"/>
          <w:color w:val="auto"/>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.5.3. 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.5.4. 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.5.6. По итогам встреч, проектных семинаров,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w:t>
      </w:r>
      <w:proofErr w:type="spellStart"/>
      <w:r w:rsidR="00FA5A4A" w:rsidRPr="005B38C7">
        <w:rPr>
          <w:rFonts w:ascii="Times New Roman" w:hAnsi="Times New Roman" w:cs="Times New Roman"/>
          <w:color w:val="auto"/>
          <w:sz w:val="28"/>
          <w:szCs w:val="28"/>
          <w:highlight w:val="white"/>
        </w:rPr>
        <w:t>дизайн-игр</w:t>
      </w:r>
      <w:proofErr w:type="spellEnd"/>
      <w:r w:rsidR="00FA5A4A" w:rsidRPr="005B38C7">
        <w:rPr>
          <w:rFonts w:ascii="Times New Roman" w:hAnsi="Times New Roman" w:cs="Times New Roman"/>
          <w:color w:val="auto"/>
          <w:sz w:val="28"/>
          <w:szCs w:val="28"/>
          <w:highlight w:val="white"/>
        </w:rPr>
        <w:t xml:space="preserve">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00FA5A4A" w:rsidRPr="005B38C7">
        <w:rPr>
          <w:rFonts w:ascii="Times New Roman" w:hAnsi="Times New Roman" w:cs="Times New Roman"/>
          <w:color w:val="auto"/>
          <w:sz w:val="28"/>
          <w:szCs w:val="28"/>
          <w:highlight w:val="white"/>
        </w:rPr>
        <w:t>доступ</w:t>
      </w:r>
      <w:proofErr w:type="gramEnd"/>
      <w:r w:rsidR="00FA5A4A" w:rsidRPr="005B38C7">
        <w:rPr>
          <w:rFonts w:ascii="Times New Roman" w:hAnsi="Times New Roman" w:cs="Times New Roman"/>
          <w:color w:val="auto"/>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.5.7. Для обеспечения квалифицированного участия необходимо публиковать достоверную и актуальную информацию о проекте, результатах </w:t>
      </w:r>
      <w:proofErr w:type="spellStart"/>
      <w:r w:rsidR="00FA5A4A" w:rsidRPr="005B38C7">
        <w:rPr>
          <w:rFonts w:ascii="Times New Roman" w:hAnsi="Times New Roman" w:cs="Times New Roman"/>
          <w:color w:val="auto"/>
          <w:sz w:val="28"/>
          <w:szCs w:val="28"/>
          <w:highlight w:val="white"/>
        </w:rPr>
        <w:t>предпроектного</w:t>
      </w:r>
      <w:proofErr w:type="spellEnd"/>
      <w:r w:rsidR="00FA5A4A" w:rsidRPr="005B38C7">
        <w:rPr>
          <w:rFonts w:ascii="Times New Roman" w:hAnsi="Times New Roman" w:cs="Times New Roman"/>
          <w:color w:val="auto"/>
          <w:sz w:val="28"/>
          <w:szCs w:val="28"/>
          <w:highlight w:val="white"/>
        </w:rPr>
        <w:t xml:space="preserve"> исследования, а также сам проект не </w:t>
      </w:r>
      <w:proofErr w:type="gramStart"/>
      <w:r w:rsidR="00FA5A4A" w:rsidRPr="005B38C7">
        <w:rPr>
          <w:rFonts w:ascii="Times New Roman" w:hAnsi="Times New Roman" w:cs="Times New Roman"/>
          <w:color w:val="auto"/>
          <w:sz w:val="28"/>
          <w:szCs w:val="28"/>
          <w:highlight w:val="white"/>
        </w:rPr>
        <w:t>позднее</w:t>
      </w:r>
      <w:proofErr w:type="gramEnd"/>
      <w:r w:rsidR="00FA5A4A" w:rsidRPr="005B38C7">
        <w:rPr>
          <w:rFonts w:ascii="Times New Roman" w:hAnsi="Times New Roman" w:cs="Times New Roman"/>
          <w:color w:val="auto"/>
          <w:sz w:val="28"/>
          <w:szCs w:val="28"/>
          <w:highlight w:val="white"/>
        </w:rPr>
        <w:t xml:space="preserve"> чем за 14 дней до проведения самого общественного обсуждения.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.5.8. Общественный контроль является одним из механизмов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w:t>
      </w:r>
      <w:r w:rsidR="00B66FA0">
        <w:rPr>
          <w:rFonts w:ascii="Times New Roman" w:hAnsi="Times New Roman" w:cs="Times New Roman"/>
          <w:color w:val="auto"/>
          <w:sz w:val="28"/>
          <w:szCs w:val="28"/>
          <w:highlight w:val="white"/>
        </w:rPr>
        <w:t>3</w:t>
      </w:r>
      <w:r w:rsidRPr="005B38C7">
        <w:rPr>
          <w:rFonts w:ascii="Times New Roman" w:hAnsi="Times New Roman" w:cs="Times New Roman"/>
          <w:color w:val="auto"/>
          <w:sz w:val="28"/>
          <w:szCs w:val="28"/>
          <w:highlight w:val="white"/>
        </w:rPr>
        <w:t>.5.9.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00FA5A4A" w:rsidRPr="005B38C7">
        <w:rPr>
          <w:rFonts w:ascii="Times New Roman" w:eastAsia="Times New Roman" w:hAnsi="Times New Roman" w:cs="Times New Roman"/>
          <w:color w:val="auto"/>
          <w:sz w:val="28"/>
          <w:szCs w:val="28"/>
        </w:rPr>
        <w:t>о-</w:t>
      </w:r>
      <w:proofErr w:type="gramEnd"/>
      <w:r w:rsidR="00FA5A4A" w:rsidRPr="005B38C7">
        <w:rPr>
          <w:rFonts w:ascii="Times New Roman" w:eastAsia="Times New Roman" w:hAnsi="Times New Roman" w:cs="Times New Roman"/>
          <w:color w:val="auto"/>
          <w:sz w:val="28"/>
          <w:szCs w:val="28"/>
        </w:rPr>
        <w:t>,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FA5A4A" w:rsidRPr="005B38C7" w:rsidRDefault="00B66FA0" w:rsidP="00FA5A4A">
      <w:pPr>
        <w:spacing w:line="240" w:lineRule="auto"/>
        <w:ind w:firstLine="600"/>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.7.Общественный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p>
    <w:p w:rsidR="00FA5A4A" w:rsidRPr="00B66FA0" w:rsidRDefault="00B66FA0" w:rsidP="00B66FA0">
      <w:pPr>
        <w:spacing w:line="240" w:lineRule="auto"/>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lastRenderedPageBreak/>
        <w:t xml:space="preserve">14. </w:t>
      </w:r>
      <w:proofErr w:type="gramStart"/>
      <w:r w:rsidR="00FA5A4A" w:rsidRPr="00B66FA0">
        <w:rPr>
          <w:rFonts w:ascii="Times New Roman" w:eastAsia="Times New Roman" w:hAnsi="Times New Roman" w:cs="Times New Roman"/>
          <w:b/>
          <w:color w:val="auto"/>
          <w:sz w:val="28"/>
          <w:szCs w:val="28"/>
        </w:rPr>
        <w:t>Контроль за</w:t>
      </w:r>
      <w:proofErr w:type="gramEnd"/>
      <w:r w:rsidR="00FA5A4A" w:rsidRPr="00B66FA0">
        <w:rPr>
          <w:rFonts w:ascii="Times New Roman" w:eastAsia="Times New Roman" w:hAnsi="Times New Roman" w:cs="Times New Roman"/>
          <w:b/>
          <w:color w:val="auto"/>
          <w:sz w:val="28"/>
          <w:szCs w:val="28"/>
        </w:rPr>
        <w:t xml:space="preserve"> соблюдением норм и правил благоустройства</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18" w:name="_gjdgxs" w:colFirst="0" w:colLast="0"/>
      <w:bookmarkEnd w:id="118"/>
    </w:p>
    <w:p w:rsidR="00FA5A4A" w:rsidRPr="005B38C7"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5B38C7" w:rsidRPr="005B38C7" w:rsidRDefault="005B38C7"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Председатель Совета Нововеличковского</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 Динского района</w:t>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3B2C4E" w:rsidRDefault="003B2C4E" w:rsidP="00FA5A4A">
      <w:pPr>
        <w:tabs>
          <w:tab w:val="left" w:pos="818"/>
        </w:tabs>
        <w:spacing w:line="240" w:lineRule="auto"/>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Исполняющий</w:t>
      </w:r>
      <w:proofErr w:type="gramEnd"/>
      <w:r>
        <w:rPr>
          <w:rFonts w:ascii="Times New Roman" w:eastAsia="Times New Roman" w:hAnsi="Times New Roman" w:cs="Times New Roman"/>
          <w:color w:val="auto"/>
          <w:sz w:val="28"/>
          <w:szCs w:val="28"/>
        </w:rPr>
        <w:t xml:space="preserve"> обязанности главы</w:t>
      </w:r>
    </w:p>
    <w:p w:rsidR="00FA5A4A" w:rsidRPr="005B38C7" w:rsidRDefault="003B2C4E"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Нововеличковского с</w:t>
      </w:r>
      <w:r w:rsidR="00FA5A4A" w:rsidRPr="005B38C7">
        <w:rPr>
          <w:rFonts w:ascii="Times New Roman" w:eastAsia="Times New Roman" w:hAnsi="Times New Roman" w:cs="Times New Roman"/>
          <w:color w:val="auto"/>
          <w:sz w:val="28"/>
          <w:szCs w:val="28"/>
        </w:rPr>
        <w:t>ельского поселения</w:t>
      </w:r>
    </w:p>
    <w:p w:rsidR="00FA5A4A" w:rsidRPr="005B38C7" w:rsidRDefault="00FA5A4A" w:rsidP="00FA5A4A">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3B2C4E">
        <w:rPr>
          <w:rFonts w:ascii="Times New Roman" w:eastAsia="Times New Roman" w:hAnsi="Times New Roman" w:cs="Times New Roman"/>
          <w:color w:val="auto"/>
          <w:sz w:val="28"/>
          <w:szCs w:val="28"/>
        </w:rPr>
        <w:t xml:space="preserve">   И.Л.Кочетков</w:t>
      </w:r>
    </w:p>
    <w:p w:rsidR="00FA5A4A" w:rsidRDefault="00FA5A4A"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0C2C32" w:rsidRDefault="000C2C32"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F61D1" w:rsidRPr="001D501C" w:rsidRDefault="00B15F3D" w:rsidP="00813203">
      <w:pPr>
        <w:ind w:left="5387"/>
        <w:rPr>
          <w:rFonts w:ascii="Times New Roman" w:hAnsi="Times New Roman" w:cs="Times New Roman"/>
          <w:sz w:val="28"/>
          <w:szCs w:val="28"/>
        </w:rPr>
      </w:pPr>
      <w:bookmarkStart w:id="119" w:name="_Toc472352467"/>
      <w:bookmarkEnd w:id="0"/>
      <w:r w:rsidRPr="001D501C">
        <w:rPr>
          <w:rFonts w:ascii="Times New Roman" w:hAnsi="Times New Roman" w:cs="Times New Roman"/>
          <w:sz w:val="28"/>
          <w:szCs w:val="28"/>
        </w:rPr>
        <w:lastRenderedPageBreak/>
        <w:t>ПРИЛОЖЕНИЕ</w:t>
      </w:r>
      <w:r w:rsidR="008F61D1" w:rsidRPr="001D501C">
        <w:rPr>
          <w:rFonts w:ascii="Times New Roman" w:hAnsi="Times New Roman" w:cs="Times New Roman"/>
          <w:sz w:val="28"/>
          <w:szCs w:val="28"/>
        </w:rPr>
        <w:t xml:space="preserve"> </w:t>
      </w:r>
      <w:r w:rsidR="00CC515C" w:rsidRPr="001D501C">
        <w:rPr>
          <w:rFonts w:ascii="Times New Roman" w:hAnsi="Times New Roman" w:cs="Times New Roman"/>
          <w:sz w:val="28"/>
          <w:szCs w:val="28"/>
        </w:rPr>
        <w:t>№ 1</w:t>
      </w:r>
      <w:bookmarkEnd w:id="119"/>
    </w:p>
    <w:p w:rsidR="001D501C" w:rsidRDefault="00B15F3D"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w:t>
      </w:r>
      <w:r w:rsidR="001D501C">
        <w:rPr>
          <w:rFonts w:ascii="Times New Roman" w:hAnsi="Times New Roman" w:cs="Times New Roman"/>
          <w:sz w:val="28"/>
          <w:szCs w:val="28"/>
        </w:rPr>
        <w:t xml:space="preserve">Правилам благоустройства </w:t>
      </w:r>
    </w:p>
    <w:p w:rsidR="00B15F3D"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120"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120"/>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8F61D1" w:rsidRDefault="008F61D1" w:rsidP="00B15F3D">
      <w:pPr>
        <w:autoSpaceDE w:val="0"/>
        <w:autoSpaceDN w:val="0"/>
        <w:adjustRightInd w:val="0"/>
        <w:spacing w:line="240" w:lineRule="auto"/>
        <w:outlineLvl w:val="0"/>
        <w:rPr>
          <w:rFonts w:ascii="Times New Roman" w:hAnsi="Times New Roman" w:cs="Times New Roman"/>
          <w:sz w:val="28"/>
          <w:szCs w:val="28"/>
        </w:rPr>
      </w:pPr>
      <w:bookmarkStart w:id="121" w:name="_Toc472352470"/>
      <w:r>
        <w:rPr>
          <w:rFonts w:ascii="Times New Roman" w:hAnsi="Times New Roman" w:cs="Times New Roman"/>
          <w:sz w:val="28"/>
          <w:szCs w:val="28"/>
        </w:rPr>
        <w:t>Таблица 1. Зависимость уклона пандуса от высоты подъема</w:t>
      </w:r>
      <w:bookmarkEnd w:id="121"/>
    </w:p>
    <w:p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tblPr>
      <w:tblGrid>
        <w:gridCol w:w="5062"/>
        <w:gridCol w:w="4503"/>
      </w:tblGrid>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rsidR="00CC515C" w:rsidRPr="00CC515C" w:rsidRDefault="00CC515C" w:rsidP="00CC515C"/>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2" w:name="_Toc472352471"/>
      <w:r>
        <w:rPr>
          <w:rFonts w:ascii="Times New Roman" w:hAnsi="Times New Roman" w:cs="Times New Roman"/>
          <w:sz w:val="28"/>
          <w:szCs w:val="28"/>
        </w:rPr>
        <w:t>Таблица 2. Минимальные расстояния безопасности</w:t>
      </w:r>
      <w:bookmarkEnd w:id="122"/>
      <w:r w:rsidR="00B15F3D">
        <w:rPr>
          <w:rFonts w:ascii="Times New Roman" w:hAnsi="Times New Roman" w:cs="Times New Roman"/>
          <w:sz w:val="28"/>
          <w:szCs w:val="28"/>
        </w:rPr>
        <w:t xml:space="preserve"> </w:t>
      </w:r>
      <w:r>
        <w:rPr>
          <w:rFonts w:ascii="Times New Roman" w:hAnsi="Times New Roman" w:cs="Times New Roman"/>
          <w:sz w:val="28"/>
          <w:szCs w:val="28"/>
        </w:rPr>
        <w:t>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tblPr>
      <w:tblGrid>
        <w:gridCol w:w="2475"/>
        <w:gridCol w:w="7090"/>
      </w:tblGrid>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3" w:name="_Toc472352472"/>
      <w:r>
        <w:rPr>
          <w:rFonts w:ascii="Times New Roman" w:hAnsi="Times New Roman" w:cs="Times New Roman"/>
          <w:sz w:val="28"/>
          <w:szCs w:val="28"/>
        </w:rPr>
        <w:t>Таблица 3. Требования к игровому оборудованию</w:t>
      </w:r>
      <w:bookmarkEnd w:id="123"/>
    </w:p>
    <w:tbl>
      <w:tblPr>
        <w:tblW w:w="9565" w:type="dxa"/>
        <w:tblInd w:w="-5" w:type="dxa"/>
        <w:tblLayout w:type="fixed"/>
        <w:tblCellMar>
          <w:top w:w="102" w:type="dxa"/>
          <w:left w:w="62" w:type="dxa"/>
          <w:bottom w:w="102" w:type="dxa"/>
          <w:right w:w="62" w:type="dxa"/>
        </w:tblCellMar>
        <w:tblLook w:val="0000"/>
      </w:tblPr>
      <w:tblGrid>
        <w:gridCol w:w="2477"/>
        <w:gridCol w:w="7088"/>
      </w:tblGrid>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Качели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proofErr w:type="gramStart"/>
            <w:r>
              <w:rPr>
                <w:rFonts w:ascii="Times New Roman" w:hAnsi="Times New Roman" w:cs="Times New Roman"/>
                <w:sz w:val="28"/>
                <w:szCs w:val="28"/>
              </w:rPr>
              <w:t>Допускается не более двух сидений</w:t>
            </w:r>
            <w:proofErr w:type="gramEnd"/>
            <w:r>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детей.</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p>
    <w:p w:rsidR="006267C7" w:rsidRDefault="006267C7" w:rsidP="00B15F3D">
      <w:pPr>
        <w:autoSpaceDE w:val="0"/>
        <w:autoSpaceDN w:val="0"/>
        <w:adjustRightInd w:val="0"/>
        <w:spacing w:line="240" w:lineRule="auto"/>
        <w:jc w:val="both"/>
        <w:outlineLvl w:val="0"/>
        <w:rPr>
          <w:rFonts w:ascii="Times New Roman" w:hAnsi="Times New Roman" w:cs="Times New Roman"/>
          <w:sz w:val="28"/>
          <w:szCs w:val="28"/>
        </w:rPr>
      </w:pPr>
      <w:bookmarkStart w:id="124" w:name="_Toc472352473"/>
      <w:r>
        <w:rPr>
          <w:rFonts w:ascii="Times New Roman" w:hAnsi="Times New Roman" w:cs="Times New Roman"/>
          <w:sz w:val="28"/>
          <w:szCs w:val="28"/>
        </w:rPr>
        <w:lastRenderedPageBreak/>
        <w:t>Таблица 4. Комплексное благоустройство территории</w:t>
      </w:r>
      <w:bookmarkEnd w:id="124"/>
      <w:r w:rsidR="00B15F3D">
        <w:rPr>
          <w:rFonts w:ascii="Times New Roman" w:hAnsi="Times New Roman" w:cs="Times New Roman"/>
          <w:sz w:val="28"/>
          <w:szCs w:val="28"/>
        </w:rPr>
        <w:t xml:space="preserve"> </w:t>
      </w:r>
      <w:r>
        <w:rPr>
          <w:rFonts w:ascii="Times New Roman" w:hAnsi="Times New Roman" w:cs="Times New Roman"/>
          <w:sz w:val="28"/>
          <w:szCs w:val="28"/>
        </w:rPr>
        <w:t>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tblPr>
      <w:tblGrid>
        <w:gridCol w:w="1650"/>
        <w:gridCol w:w="2245"/>
        <w:gridCol w:w="2835"/>
        <w:gridCol w:w="2835"/>
      </w:tblGrid>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w:t>
            </w:r>
            <w:proofErr w:type="gramStart"/>
            <w:r>
              <w:rPr>
                <w:rFonts w:ascii="Times New Roman" w:hAnsi="Times New Roman" w:cs="Times New Roman"/>
                <w:sz w:val="28"/>
                <w:szCs w:val="28"/>
              </w:rPr>
              <w:t>га</w:t>
            </w:r>
            <w:proofErr w:type="gramEnd"/>
          </w:p>
        </w:tc>
        <w:tc>
          <w:tcPr>
            <w:tcW w:w="5080" w:type="dxa"/>
            <w:gridSpan w:val="2"/>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Средне</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преимущественно по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плотностью 5 - 8 %, прокладка экологических троп</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Pr>
                <w:rFonts w:ascii="Times New Roman" w:hAnsi="Times New Roman" w:cs="Times New Roman"/>
                <w:sz w:val="28"/>
                <w:szCs w:val="28"/>
              </w:rPr>
              <w:t>вытаптыванию</w:t>
            </w:r>
            <w:proofErr w:type="spellEnd"/>
            <w:r>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Строго</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только по дорожкам и аллеям. Отдых на специально оборудованных площадках, </w:t>
            </w:r>
            <w:r>
              <w:rPr>
                <w:rFonts w:ascii="Times New Roman" w:hAnsi="Times New Roman" w:cs="Times New Roman"/>
                <w:sz w:val="28"/>
                <w:szCs w:val="28"/>
              </w:rPr>
              <w:lastRenderedPageBreak/>
              <w:t>интенсивный уход за насаждениями, в т.ч.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Функциональное зонирование территории и организация </w:t>
            </w:r>
            <w:proofErr w:type="spellStart"/>
            <w:r>
              <w:rPr>
                <w:rFonts w:ascii="Times New Roman" w:hAnsi="Times New Roman" w:cs="Times New Roman"/>
                <w:sz w:val="28"/>
                <w:szCs w:val="28"/>
              </w:rPr>
              <w:t>дорожн</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w:t>
            </w:r>
            <w:r>
              <w:rPr>
                <w:rFonts w:ascii="Times New Roman" w:hAnsi="Times New Roman" w:cs="Times New Roman"/>
                <w:sz w:val="28"/>
                <w:szCs w:val="28"/>
              </w:rPr>
              <w:lastRenderedPageBreak/>
              <w:t xml:space="preserve">плотностью не более 20 - 25%, буферных и почвозащитных посадок кустарника, создание загущенных защитных полос вдоль границ автомагистралей. </w:t>
            </w:r>
            <w:proofErr w:type="gramStart"/>
            <w:r>
              <w:rPr>
                <w:rFonts w:ascii="Times New Roman" w:hAnsi="Times New Roman" w:cs="Times New Roman"/>
                <w:sz w:val="28"/>
                <w:szCs w:val="28"/>
              </w:rPr>
              <w:t>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w:t>
            </w:r>
            <w:proofErr w:type="gramEnd"/>
            <w:r>
              <w:rPr>
                <w:rFonts w:ascii="Times New Roman" w:hAnsi="Times New Roman" w:cs="Times New Roman"/>
                <w:sz w:val="28"/>
                <w:szCs w:val="28"/>
              </w:rPr>
              <w:t xml:space="preserve"> Установка мусоросборников, туалетов, МАФ</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Pr>
                <w:rFonts w:ascii="Times New Roman" w:hAnsi="Times New Roman" w:cs="Times New Roman"/>
                <w:sz w:val="28"/>
                <w:szCs w:val="28"/>
              </w:rPr>
              <w:t>га</w:t>
            </w:r>
            <w:proofErr w:type="gramEnd"/>
            <w:r>
              <w:rPr>
                <w:rFonts w:ascii="Times New Roman" w:hAnsi="Times New Roman" w:cs="Times New Roman"/>
                <w:sz w:val="28"/>
                <w:szCs w:val="28"/>
              </w:rPr>
              <w:t xml:space="preserve">, огораживание участков с ценными насаждениями или с </w:t>
            </w:r>
            <w:r>
              <w:rPr>
                <w:rFonts w:ascii="Times New Roman" w:hAnsi="Times New Roman" w:cs="Times New Roman"/>
                <w:sz w:val="28"/>
                <w:szCs w:val="28"/>
              </w:rPr>
              <w:lastRenderedPageBreak/>
              <w:t>растительностью вообще декоративными оградами</w:t>
            </w:r>
          </w:p>
        </w:tc>
      </w:tr>
      <w:tr w:rsidR="006267C7" w:rsidTr="00B15F3D">
        <w:tc>
          <w:tcPr>
            <w:tcW w:w="9565" w:type="dxa"/>
            <w:gridSpan w:val="4"/>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Примечание. В случае невозможности </w:t>
            </w:r>
            <w:proofErr w:type="spellStart"/>
            <w:r>
              <w:rPr>
                <w:rFonts w:ascii="Times New Roman" w:hAnsi="Times New Roman" w:cs="Times New Roman"/>
                <w:sz w:val="28"/>
                <w:szCs w:val="28"/>
              </w:rPr>
              <w:t>предотвращенияя</w:t>
            </w:r>
            <w:proofErr w:type="spellEnd"/>
            <w:r>
              <w:rPr>
                <w:rFonts w:ascii="Times New Roman" w:hAnsi="Times New Roman" w:cs="Times New Roman"/>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6267C7" w:rsidP="00B15F3D">
      <w:pPr>
        <w:autoSpaceDE w:val="0"/>
        <w:autoSpaceDN w:val="0"/>
        <w:adjustRightInd w:val="0"/>
        <w:spacing w:line="240" w:lineRule="auto"/>
        <w:outlineLvl w:val="0"/>
        <w:rPr>
          <w:rFonts w:ascii="Times New Roman" w:hAnsi="Times New Roman" w:cs="Times New Roman"/>
          <w:sz w:val="28"/>
          <w:szCs w:val="28"/>
        </w:rPr>
      </w:pPr>
      <w:bookmarkStart w:id="125" w:name="_Toc472352474"/>
      <w:r>
        <w:rPr>
          <w:rFonts w:ascii="Times New Roman" w:hAnsi="Times New Roman" w:cs="Times New Roman"/>
          <w:sz w:val="28"/>
          <w:szCs w:val="28"/>
        </w:rPr>
        <w:t>Таблица 5. Ориентировочный уровень предельной</w:t>
      </w:r>
      <w:bookmarkEnd w:id="125"/>
      <w:r w:rsidR="00B15F3D">
        <w:rPr>
          <w:rFonts w:ascii="Times New Roman" w:hAnsi="Times New Roman" w:cs="Times New Roman"/>
          <w:sz w:val="28"/>
          <w:szCs w:val="28"/>
        </w:rPr>
        <w:t xml:space="preserve"> </w:t>
      </w:r>
      <w:r>
        <w:rPr>
          <w:rFonts w:ascii="Times New Roman" w:hAnsi="Times New Roman" w:cs="Times New Roman"/>
          <w:sz w:val="28"/>
          <w:szCs w:val="28"/>
        </w:rPr>
        <w:t>рекреационной нагрузки</w:t>
      </w:r>
    </w:p>
    <w:tbl>
      <w:tblPr>
        <w:tblStyle w:val="afa"/>
        <w:tblW w:w="0" w:type="auto"/>
        <w:tblLook w:val="04A0"/>
      </w:tblPr>
      <w:tblGrid>
        <w:gridCol w:w="3201"/>
        <w:gridCol w:w="2864"/>
        <w:gridCol w:w="3506"/>
      </w:tblGrid>
      <w:tr w:rsidR="00B15F3D" w:rsidTr="00615C01">
        <w:tc>
          <w:tcPr>
            <w:tcW w:w="2802"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Тип </w:t>
            </w:r>
            <w:proofErr w:type="gramStart"/>
            <w:r w:rsidRPr="00615C01">
              <w:rPr>
                <w:rFonts w:ascii="Times New Roman" w:hAnsi="Times New Roman" w:cs="Times New Roman"/>
                <w:sz w:val="28"/>
                <w:szCs w:val="28"/>
              </w:rPr>
              <w:t>рекреационного</w:t>
            </w:r>
            <w:proofErr w:type="gramEnd"/>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объекта населенного</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пункта</w:t>
            </w:r>
          </w:p>
        </w:tc>
        <w:tc>
          <w:tcPr>
            <w:tcW w:w="2976"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Предельная рекреационная</w:t>
            </w:r>
          </w:p>
          <w:p w:rsidR="00615C01"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нагрузка – число единовременных посетителей в среднем </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по объекту, чел./</w:t>
            </w:r>
            <w:proofErr w:type="gramStart"/>
            <w:r w:rsidRPr="00615C01">
              <w:rPr>
                <w:rFonts w:ascii="Times New Roman" w:hAnsi="Times New Roman" w:cs="Times New Roman"/>
                <w:sz w:val="28"/>
                <w:szCs w:val="28"/>
              </w:rPr>
              <w:t>га</w:t>
            </w:r>
            <w:proofErr w:type="gramEnd"/>
          </w:p>
        </w:tc>
        <w:tc>
          <w:tcPr>
            <w:tcW w:w="3793"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Радиус обслуживания населения (зона доступности)</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Сад</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100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400 – 600 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Парк (многофункциональный)</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300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1,2 – 1,5 км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Сквер, бульвар</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100 и более</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300 – 400 м</w:t>
            </w:r>
          </w:p>
        </w:tc>
      </w:tr>
      <w:tr w:rsidR="00615C01" w:rsidTr="00615C01">
        <w:tc>
          <w:tcPr>
            <w:tcW w:w="9571" w:type="dxa"/>
            <w:gridSpan w:val="3"/>
          </w:tcPr>
          <w:p w:rsidR="00615C01" w:rsidRDefault="00615C01" w:rsidP="00615C0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Примечания:</w:t>
            </w:r>
          </w:p>
          <w:p w:rsid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rsidR="00615C01" w:rsidRP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Pr>
                <w:rFonts w:ascii="Times New Roman" w:hAnsi="Times New Roman" w:cs="Times New Roman"/>
                <w:sz w:val="24"/>
                <w:szCs w:val="24"/>
                <w:lang w:val="en-US"/>
              </w:rPr>
              <w:t>R</w:t>
            </w:r>
            <w:r>
              <w:rPr>
                <w:rFonts w:ascii="Times New Roman" w:hAnsi="Times New Roman" w:cs="Times New Roman"/>
                <w:sz w:val="24"/>
                <w:szCs w:val="24"/>
              </w:rPr>
              <w:t xml:space="preserve"> </w:t>
            </w:r>
            <w:r w:rsidRPr="00615C0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Ni</w:t>
            </w:r>
            <w:r>
              <w:rPr>
                <w:rFonts w:ascii="Times New Roman" w:hAnsi="Times New Roman" w:cs="Times New Roman"/>
                <w:sz w:val="24"/>
                <w:szCs w:val="24"/>
              </w:rPr>
              <w:t xml:space="preserve"> / </w:t>
            </w:r>
            <w:r>
              <w:rPr>
                <w:rFonts w:ascii="Times New Roman" w:hAnsi="Times New Roman" w:cs="Times New Roman"/>
                <w:sz w:val="24"/>
                <w:szCs w:val="24"/>
                <w:lang w:val="en-US"/>
              </w:rPr>
              <w:t>Si</w:t>
            </w:r>
            <w:r>
              <w:rPr>
                <w:rFonts w:ascii="Times New Roman" w:hAnsi="Times New Roman" w:cs="Times New Roman"/>
                <w:sz w:val="24"/>
                <w:szCs w:val="24"/>
              </w:rPr>
              <w:t xml:space="preserve">, где </w:t>
            </w:r>
            <w:r>
              <w:rPr>
                <w:rFonts w:ascii="Times New Roman" w:hAnsi="Times New Roman" w:cs="Times New Roman"/>
                <w:sz w:val="24"/>
                <w:szCs w:val="24"/>
                <w:lang w:val="en-US"/>
              </w:rPr>
              <w:t>R</w:t>
            </w:r>
            <w:r>
              <w:rPr>
                <w:rFonts w:ascii="Times New Roman" w:hAnsi="Times New Roman" w:cs="Times New Roman"/>
                <w:sz w:val="24"/>
                <w:szCs w:val="24"/>
              </w:rPr>
              <w:t xml:space="preserve"> – рекреационная нагрузка, </w:t>
            </w:r>
            <w:r>
              <w:rPr>
                <w:rFonts w:ascii="Times New Roman" w:hAnsi="Times New Roman" w:cs="Times New Roman"/>
                <w:sz w:val="24"/>
                <w:szCs w:val="24"/>
                <w:lang w:val="en-US"/>
              </w:rPr>
              <w:t>Ni</w:t>
            </w:r>
            <w:r>
              <w:rPr>
                <w:rFonts w:ascii="Times New Roman" w:hAnsi="Times New Roman" w:cs="Times New Roman"/>
                <w:sz w:val="24"/>
                <w:szCs w:val="24"/>
              </w:rPr>
              <w:t xml:space="preserve"> – количество посетителей объектов рекреации, </w:t>
            </w:r>
            <w:r>
              <w:rPr>
                <w:rFonts w:ascii="Times New Roman" w:hAnsi="Times New Roman" w:cs="Times New Roman"/>
                <w:sz w:val="24"/>
                <w:szCs w:val="24"/>
                <w:lang w:val="en-US"/>
              </w:rPr>
              <w:t>Si</w:t>
            </w:r>
            <w:r>
              <w:rPr>
                <w:rFonts w:ascii="Times New Roman" w:hAnsi="Times New Roman" w:cs="Times New Roman"/>
                <w:sz w:val="24"/>
                <w:szCs w:val="24"/>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6267C7" w:rsidRDefault="006267C7" w:rsidP="00B15F3D">
      <w:pPr>
        <w:autoSpaceDE w:val="0"/>
        <w:autoSpaceDN w:val="0"/>
        <w:adjustRightInd w:val="0"/>
        <w:spacing w:line="240" w:lineRule="auto"/>
        <w:jc w:val="both"/>
        <w:rPr>
          <w:rFonts w:ascii="Times New Roman" w:hAnsi="Times New Roman" w:cs="Times New Roman"/>
          <w:sz w:val="28"/>
          <w:szCs w:val="28"/>
        </w:rPr>
      </w:pPr>
    </w:p>
    <w:p w:rsidR="00EF36DB" w:rsidRDefault="00EF36DB" w:rsidP="00615C01">
      <w:pPr>
        <w:autoSpaceDE w:val="0"/>
        <w:autoSpaceDN w:val="0"/>
        <w:adjustRightInd w:val="0"/>
        <w:spacing w:line="240" w:lineRule="auto"/>
        <w:jc w:val="both"/>
        <w:outlineLvl w:val="1"/>
        <w:rPr>
          <w:rFonts w:ascii="Times New Roman" w:hAnsi="Times New Roman" w:cs="Times New Roman"/>
          <w:sz w:val="28"/>
          <w:szCs w:val="28"/>
        </w:rPr>
      </w:pPr>
      <w:bookmarkStart w:id="126" w:name="_Toc472352476"/>
      <w:r>
        <w:rPr>
          <w:rFonts w:ascii="Times New Roman" w:hAnsi="Times New Roman" w:cs="Times New Roman"/>
          <w:sz w:val="28"/>
          <w:szCs w:val="28"/>
        </w:rPr>
        <w:t>Таблица 6. Рекомендуемые расстояния посадки деревьев</w:t>
      </w:r>
      <w:bookmarkEnd w:id="126"/>
      <w:r w:rsidR="00615C01">
        <w:rPr>
          <w:rFonts w:ascii="Times New Roman" w:hAnsi="Times New Roman" w:cs="Times New Roman"/>
          <w:sz w:val="28"/>
          <w:szCs w:val="28"/>
        </w:rPr>
        <w:t xml:space="preserve"> </w:t>
      </w:r>
      <w:r>
        <w:rPr>
          <w:rFonts w:ascii="Times New Roman" w:hAnsi="Times New Roman" w:cs="Times New Roman"/>
          <w:sz w:val="28"/>
          <w:szCs w:val="28"/>
        </w:rPr>
        <w:t>в зависимости от категории улицы</w:t>
      </w:r>
    </w:p>
    <w:p w:rsidR="00EF36DB" w:rsidRDefault="00EF36DB"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tblPr>
      <w:tblGrid>
        <w:gridCol w:w="8250"/>
        <w:gridCol w:w="1315"/>
      </w:tblGrid>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Проезды</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EF36DB" w:rsidTr="00615C01">
        <w:tc>
          <w:tcPr>
            <w:tcW w:w="9565" w:type="dxa"/>
            <w:gridSpan w:val="2"/>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Pr>
                <w:rFonts w:ascii="Times New Roman" w:hAnsi="Times New Roman" w:cs="Times New Roman"/>
                <w:sz w:val="28"/>
                <w:szCs w:val="28"/>
              </w:rPr>
              <w:t>ясенелистый</w:t>
            </w:r>
            <w:proofErr w:type="spellEnd"/>
            <w:r>
              <w:rPr>
                <w:rFonts w:ascii="Times New Roman" w:hAnsi="Times New Roman" w:cs="Times New Roman"/>
                <w:sz w:val="28"/>
                <w:szCs w:val="28"/>
              </w:rPr>
              <w:t xml:space="preserve">, ясень </w:t>
            </w:r>
            <w:proofErr w:type="spellStart"/>
            <w:r>
              <w:rPr>
                <w:rFonts w:ascii="Times New Roman" w:hAnsi="Times New Roman" w:cs="Times New Roman"/>
                <w:sz w:val="28"/>
                <w:szCs w:val="28"/>
              </w:rPr>
              <w:t>пенсильванский</w:t>
            </w:r>
            <w:proofErr w:type="spellEnd"/>
            <w:r>
              <w:rPr>
                <w:rFonts w:ascii="Times New Roman" w:hAnsi="Times New Roman" w:cs="Times New Roman"/>
                <w:sz w:val="28"/>
                <w:szCs w:val="28"/>
              </w:rPr>
              <w:t>, ива ломкая шаровидная, вяз гладкий, боярышники, акация желтая.</w:t>
            </w:r>
          </w:p>
        </w:tc>
      </w:tr>
    </w:tbl>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615C01" w:rsidRDefault="00615C01"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rsidR="00CC515C" w:rsidRDefault="008D6C85" w:rsidP="00615C0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r w:rsidR="00AC6428">
        <w:rPr>
          <w:rFonts w:ascii="Times New Roman" w:hAnsi="Times New Roman" w:cs="Times New Roman"/>
          <w:sz w:val="28"/>
          <w:szCs w:val="28"/>
        </w:rPr>
        <w:t>.</w:t>
      </w: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323850"/>
                    </a:xfrm>
                    <a:prstGeom prst="rect">
                      <a:avLst/>
                    </a:prstGeom>
                    <a:noFill/>
                    <a:ln>
                      <a:noFill/>
                    </a:ln>
                  </pic:spPr>
                </pic:pic>
              </a:graphicData>
            </a:graphic>
          </wp:inline>
        </w:drawing>
      </w:r>
      <w:r>
        <w:rPr>
          <w:rFonts w:ascii="Times New Roman" w:hAnsi="Times New Roman" w:cs="Times New Roman"/>
          <w:sz w:val="28"/>
          <w:szCs w:val="28"/>
        </w:rPr>
        <w:t>, где</w:t>
      </w:r>
    </w:p>
    <w:p w:rsidR="005D415E" w:rsidRDefault="005D415E"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B - расчетная ширина пешеходной коммуникации,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Pr>
          <w:rFonts w:ascii="Times New Roman" w:hAnsi="Times New Roman" w:cs="Times New Roman"/>
          <w:sz w:val="28"/>
          <w:szCs w:val="28"/>
        </w:rPr>
        <w:t xml:space="preserve"> - стандартная ширина одной полосы пешеходного движения, равная 0,75 м;</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w:t>
      </w:r>
      <w:r w:rsidR="00AC6428">
        <w:rPr>
          <w:rFonts w:ascii="Times New Roman" w:hAnsi="Times New Roman" w:cs="Times New Roman"/>
          <w:sz w:val="28"/>
          <w:szCs w:val="28"/>
        </w:rPr>
        <w:t>мендуется определять по таблице 7.</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AC6428" w:rsidP="00AC6428">
      <w:pPr>
        <w:autoSpaceDE w:val="0"/>
        <w:autoSpaceDN w:val="0"/>
        <w:adjustRightInd w:val="0"/>
        <w:spacing w:line="240" w:lineRule="auto"/>
        <w:outlineLvl w:val="1"/>
        <w:rPr>
          <w:rFonts w:ascii="Times New Roman" w:hAnsi="Times New Roman" w:cs="Times New Roman"/>
          <w:sz w:val="28"/>
          <w:szCs w:val="28"/>
        </w:rPr>
      </w:pPr>
      <w:bookmarkStart w:id="127" w:name="_Toc472352478"/>
      <w:r>
        <w:rPr>
          <w:rFonts w:ascii="Times New Roman" w:hAnsi="Times New Roman" w:cs="Times New Roman"/>
          <w:sz w:val="28"/>
          <w:szCs w:val="28"/>
        </w:rPr>
        <w:t xml:space="preserve">Таблица 7. </w:t>
      </w:r>
      <w:r w:rsidR="00CC515C">
        <w:rPr>
          <w:rFonts w:ascii="Times New Roman" w:hAnsi="Times New Roman" w:cs="Times New Roman"/>
          <w:sz w:val="28"/>
          <w:szCs w:val="28"/>
        </w:rPr>
        <w:t>Пропускная способность пешеходных коммуникаций</w:t>
      </w:r>
      <w:bookmarkEnd w:id="127"/>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tbl>
      <w:tblPr>
        <w:tblStyle w:val="afa"/>
        <w:tblW w:w="0" w:type="auto"/>
        <w:tblLook w:val="04A0"/>
      </w:tblPr>
      <w:tblGrid>
        <w:gridCol w:w="7479"/>
        <w:gridCol w:w="2092"/>
      </w:tblGrid>
      <w:tr w:rsidR="00AC6428" w:rsidTr="00AC6428">
        <w:tc>
          <w:tcPr>
            <w:tcW w:w="7479"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Элементы пешеходных коммуникаций</w:t>
            </w:r>
          </w:p>
        </w:tc>
        <w:tc>
          <w:tcPr>
            <w:tcW w:w="2092"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Пропускная способность одной полосы движения</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расположенные вдоль красной  линии улиц с развитой торговой сетью</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Тротуары, расположенные вдоль красной линии улиц с незначительной торговой сетью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в пределах зеленых насаждений улиц и дорог (бульвары)</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800 - 1000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Пешеходные дороги (прогулочные)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600 - 700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lastRenderedPageBreak/>
              <w:t>Пешеходные</w:t>
            </w:r>
            <w:proofErr w:type="gramEnd"/>
            <w:r>
              <w:rPr>
                <w:rFonts w:ascii="Times New Roman" w:hAnsi="Times New Roman" w:cs="Times New Roman"/>
                <w:sz w:val="28"/>
                <w:szCs w:val="28"/>
              </w:rPr>
              <w:t xml:space="preserve"> переходные через проезжую часть (наземные)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1200 - 1500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Лестница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500 - 600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Пандус (уклон 1:10)</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5D415E" w:rsidTr="00F17C0E">
        <w:tc>
          <w:tcPr>
            <w:tcW w:w="9571" w:type="dxa"/>
            <w:gridSpan w:val="2"/>
          </w:tcPr>
          <w:p w:rsidR="005D415E" w:rsidRDefault="005D415E" w:rsidP="005D415E">
            <w:pPr>
              <w:autoSpaceDE w:val="0"/>
              <w:autoSpaceDN w:val="0"/>
              <w:adjustRightInd w:val="0"/>
              <w:jc w:val="both"/>
              <w:rPr>
                <w:rFonts w:ascii="Times New Roman" w:hAnsi="Times New Roman" w:cs="Times New Roman"/>
                <w:sz w:val="24"/>
                <w:szCs w:val="24"/>
              </w:rPr>
            </w:pPr>
            <w:r w:rsidRPr="005D415E">
              <w:rPr>
                <w:rFonts w:ascii="Times New Roman" w:hAnsi="Times New Roman" w:cs="Times New Roman"/>
                <w:sz w:val="24"/>
                <w:szCs w:val="24"/>
              </w:rPr>
              <w:t>&lt;</w:t>
            </w:r>
            <w:r>
              <w:rPr>
                <w:rFonts w:ascii="Times New Roman" w:hAnsi="Times New Roman" w:cs="Times New Roman"/>
                <w:sz w:val="24"/>
                <w:szCs w:val="24"/>
              </w:rPr>
              <w:t>*</w:t>
            </w:r>
            <w:r w:rsidRPr="005D415E">
              <w:rPr>
                <w:rFonts w:ascii="Times New Roman" w:hAnsi="Times New Roman" w:cs="Times New Roman"/>
                <w:sz w:val="24"/>
                <w:szCs w:val="24"/>
              </w:rPr>
              <w:t>&gt;</w:t>
            </w:r>
            <w:r>
              <w:rPr>
                <w:rFonts w:ascii="Times New Roman" w:hAnsi="Times New Roman" w:cs="Times New Roman"/>
                <w:sz w:val="24"/>
                <w:szCs w:val="24"/>
              </w:rPr>
              <w:t xml:space="preserve"> Предельная пропускная способность, принимаемая при определении максимальных нагрузок, - 1500 чел./час.</w:t>
            </w:r>
          </w:p>
          <w:p w:rsid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Примечание:</w:t>
            </w:r>
          </w:p>
          <w:p w:rsidR="005D415E" w:rsidRP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Ширина одной полосы пешеходного движения – 0,75м.</w:t>
            </w:r>
          </w:p>
        </w:tc>
      </w:tr>
    </w:tbl>
    <w:p w:rsidR="00AC6428" w:rsidRDefault="00AC6428" w:rsidP="00AC6428">
      <w:pPr>
        <w:autoSpaceDE w:val="0"/>
        <w:autoSpaceDN w:val="0"/>
        <w:adjustRightInd w:val="0"/>
        <w:spacing w:line="240" w:lineRule="auto"/>
        <w:rPr>
          <w:rFonts w:ascii="Times New Roman" w:hAnsi="Times New Roman" w:cs="Times New Roman"/>
          <w:sz w:val="28"/>
          <w:szCs w:val="28"/>
        </w:rPr>
      </w:pPr>
    </w:p>
    <w:p w:rsidR="005D415E" w:rsidRDefault="005D415E" w:rsidP="00AC6428">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C27C1E" w:rsidRDefault="00C27C1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5D415E"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БЛАГОУСТРОЙСТВА НА ТЕРРИТОРИЯХ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РЕКРЕАЦИОННОГО НАЗНАЧЕНИЯ</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5D415E">
      <w:pPr>
        <w:autoSpaceDE w:val="0"/>
        <w:autoSpaceDN w:val="0"/>
        <w:adjustRightInd w:val="0"/>
        <w:spacing w:line="240" w:lineRule="auto"/>
        <w:jc w:val="both"/>
        <w:outlineLvl w:val="1"/>
        <w:rPr>
          <w:rFonts w:ascii="Times New Roman" w:hAnsi="Times New Roman" w:cs="Times New Roman"/>
          <w:sz w:val="28"/>
          <w:szCs w:val="28"/>
        </w:rPr>
      </w:pPr>
      <w:bookmarkStart w:id="128" w:name="_Toc472352480"/>
      <w:r>
        <w:rPr>
          <w:rFonts w:ascii="Times New Roman" w:hAnsi="Times New Roman" w:cs="Times New Roman"/>
          <w:sz w:val="28"/>
          <w:szCs w:val="28"/>
        </w:rPr>
        <w:t xml:space="preserve">Таблица </w:t>
      </w:r>
      <w:r w:rsidR="005D415E">
        <w:rPr>
          <w:rFonts w:ascii="Times New Roman" w:hAnsi="Times New Roman" w:cs="Times New Roman"/>
          <w:sz w:val="28"/>
          <w:szCs w:val="28"/>
        </w:rPr>
        <w:t>8</w:t>
      </w:r>
      <w:r>
        <w:rPr>
          <w:rFonts w:ascii="Times New Roman" w:hAnsi="Times New Roman" w:cs="Times New Roman"/>
          <w:sz w:val="28"/>
          <w:szCs w:val="28"/>
        </w:rPr>
        <w:t>. Организация аллей и дорог парка, лесопарка</w:t>
      </w:r>
      <w:bookmarkEnd w:id="128"/>
      <w:r w:rsidR="005D415E">
        <w:rPr>
          <w:rFonts w:ascii="Times New Roman" w:hAnsi="Times New Roman" w:cs="Times New Roman"/>
          <w:sz w:val="28"/>
          <w:szCs w:val="28"/>
        </w:rPr>
        <w:t xml:space="preserve"> </w:t>
      </w:r>
      <w:r>
        <w:rPr>
          <w:rFonts w:ascii="Times New Roman" w:hAnsi="Times New Roman" w:cs="Times New Roman"/>
          <w:sz w:val="28"/>
          <w:szCs w:val="28"/>
        </w:rPr>
        <w:t>и других крупных объектов рекреации</w:t>
      </w:r>
    </w:p>
    <w:tbl>
      <w:tblPr>
        <w:tblStyle w:val="afa"/>
        <w:tblW w:w="0" w:type="auto"/>
        <w:tblLook w:val="04A0"/>
      </w:tblPr>
      <w:tblGrid>
        <w:gridCol w:w="1962"/>
        <w:gridCol w:w="1628"/>
        <w:gridCol w:w="2511"/>
        <w:gridCol w:w="3470"/>
      </w:tblGrid>
      <w:tr w:rsidR="005D415E" w:rsidTr="001E7EC2">
        <w:tc>
          <w:tcPr>
            <w:tcW w:w="1962"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 xml:space="preserve">Тип аллей </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и дорог</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Ширина</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(м)</w:t>
            </w:r>
          </w:p>
        </w:tc>
        <w:tc>
          <w:tcPr>
            <w:tcW w:w="2511"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Назначение</w:t>
            </w:r>
          </w:p>
        </w:tc>
        <w:tc>
          <w:tcPr>
            <w:tcW w:w="3470"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Рекомендации по благоустройству</w:t>
            </w:r>
          </w:p>
        </w:tc>
      </w:tr>
      <w:tr w:rsidR="005D415E" w:rsidTr="001E7EC2">
        <w:tc>
          <w:tcPr>
            <w:tcW w:w="1962"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Основные пешеходные аллеи и дороги *</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6 - 9</w:t>
            </w:r>
          </w:p>
        </w:tc>
        <w:tc>
          <w:tcPr>
            <w:tcW w:w="2511"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 xml:space="preserve">Интенсивное пешеходное движение (более 300 ч/час). Допускается проезд </w:t>
            </w:r>
            <w:proofErr w:type="spellStart"/>
            <w:r w:rsidRPr="005D415E">
              <w:rPr>
                <w:rFonts w:ascii="Times New Roman" w:hAnsi="Times New Roman" w:cs="Times New Roman"/>
                <w:sz w:val="24"/>
                <w:szCs w:val="24"/>
              </w:rPr>
              <w:t>внутрипаркового</w:t>
            </w:r>
            <w:proofErr w:type="spellEnd"/>
            <w:r w:rsidRPr="005D415E">
              <w:rPr>
                <w:rFonts w:ascii="Times New Roman" w:hAnsi="Times New Roman" w:cs="Times New Roman"/>
                <w:sz w:val="24"/>
                <w:szCs w:val="24"/>
              </w:rPr>
              <w:t xml:space="preserve"> транспорта. Соединяет функциональные зоны и участки между собой, те и другие с основными входами.</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Допускаются зеленые разделительные полосы шириной порядка 2 м, через каждые 25 – 30 м – проходы.</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Если аллея на берегу водоема, ее поперечный профиль может быть решен в разных уровнях, которые связаны откосами, стенками и лестницами.</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твердое (плитка, асфальтобетон) с обрамлением бортовым камнем. </w:t>
            </w:r>
          </w:p>
          <w:p w:rsidR="005D415E" w:rsidRP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Второстепен</w:t>
            </w:r>
            <w:proofErr w:type="spellEnd"/>
            <w:r>
              <w:rPr>
                <w:rFonts w:ascii="Times New Roman" w:hAnsi="Times New Roman" w:cs="Times New Roman"/>
                <w:sz w:val="24"/>
                <w:szCs w:val="24"/>
              </w:rPr>
              <w:t>-</w:t>
            </w:r>
          </w:p>
          <w:p w:rsidR="005D415E" w:rsidRP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xml:space="preserve"> аллеи и дороги*</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 – 4,5</w:t>
            </w:r>
          </w:p>
        </w:tc>
        <w:tc>
          <w:tcPr>
            <w:tcW w:w="2511"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Интенсивное</w:t>
            </w:r>
            <w:r w:rsidR="008C702D">
              <w:rPr>
                <w:rFonts w:ascii="Times New Roman" w:hAnsi="Times New Roman" w:cs="Times New Roman"/>
                <w:sz w:val="24"/>
                <w:szCs w:val="24"/>
              </w:rPr>
              <w:t xml:space="preserve"> пешеходное движение (до 300 ч/час).</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Допускается проезд эксплуатационного транспорта. </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Соединяют второстепенные входы и парковые объекты между собой.</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Трассируется по </w:t>
            </w:r>
            <w:r w:rsidR="008C702D">
              <w:rPr>
                <w:rFonts w:ascii="Times New Roman" w:hAnsi="Times New Roman" w:cs="Times New Roman"/>
                <w:sz w:val="24"/>
                <w:szCs w:val="24"/>
              </w:rPr>
              <w:t>живописным местам, могут иметь криволинейные очертания.</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твердое (плитка, асфальтобетон), щебеночное, обработанное вяжущими материалами.</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 – 2,5м.</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Садовый борт, бордюры из цветов и трав, водоотводные лотки или др.</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Дополнительные пешеходные дороги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 2,5</w:t>
            </w:r>
          </w:p>
        </w:tc>
        <w:tc>
          <w:tcPr>
            <w:tcW w:w="2511"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Пешеходное движение малой интенсивности.</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Проезд транспорта не допускается.</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Подводят к отдельным парковым сооружениям.</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плитка, </w:t>
            </w:r>
            <w:proofErr w:type="gramStart"/>
            <w:r>
              <w:rPr>
                <w:rFonts w:ascii="Times New Roman" w:hAnsi="Times New Roman" w:cs="Times New Roman"/>
                <w:sz w:val="24"/>
                <w:szCs w:val="24"/>
              </w:rPr>
              <w:t>грунтовой</w:t>
            </w:r>
            <w:proofErr w:type="gramEnd"/>
            <w:r>
              <w:rPr>
                <w:rFonts w:ascii="Times New Roman" w:hAnsi="Times New Roman" w:cs="Times New Roman"/>
                <w:sz w:val="24"/>
                <w:szCs w:val="24"/>
              </w:rPr>
              <w:t xml:space="preserve"> улучшенное. </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дорожки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1,5 – 2,25</w:t>
            </w:r>
          </w:p>
        </w:tc>
        <w:tc>
          <w:tcPr>
            <w:tcW w:w="2511"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прогулки</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Трассирование замкнутое </w:t>
            </w:r>
            <w:r>
              <w:rPr>
                <w:rFonts w:ascii="Times New Roman" w:hAnsi="Times New Roman" w:cs="Times New Roman"/>
                <w:sz w:val="24"/>
                <w:szCs w:val="24"/>
              </w:rPr>
              <w:lastRenderedPageBreak/>
              <w:t xml:space="preserve">(кольцевое, петельное, восьмерочное). </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Рекомендуется пункт техобслуживания.</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w:t>
            </w:r>
            <w:r w:rsidR="00FA7E1A">
              <w:rPr>
                <w:rFonts w:ascii="Times New Roman" w:hAnsi="Times New Roman" w:cs="Times New Roman"/>
                <w:sz w:val="24"/>
                <w:szCs w:val="24"/>
              </w:rPr>
              <w:t>:</w:t>
            </w:r>
            <w:r>
              <w:rPr>
                <w:rFonts w:ascii="Times New Roman" w:hAnsi="Times New Roman" w:cs="Times New Roman"/>
                <w:sz w:val="24"/>
                <w:szCs w:val="24"/>
              </w:rPr>
              <w:t xml:space="preserve"> твердое.</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Дороги для конной езды</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 6,0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Прогулки верхом, в экипажах, санях. </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Наибольшие продольные уклоны до 60 промилле.</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4 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грунтовое улучшенное.</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Автомобильная дорога (</w:t>
            </w:r>
            <w:proofErr w:type="spellStart"/>
            <w:r>
              <w:rPr>
                <w:rFonts w:ascii="Times New Roman" w:hAnsi="Times New Roman" w:cs="Times New Roman"/>
                <w:sz w:val="24"/>
                <w:szCs w:val="24"/>
              </w:rPr>
              <w:t>парквей</w:t>
            </w:r>
            <w:proofErr w:type="spellEnd"/>
            <w:r>
              <w:rPr>
                <w:rFonts w:ascii="Times New Roman" w:hAnsi="Times New Roman" w:cs="Times New Roman"/>
                <w:sz w:val="24"/>
                <w:szCs w:val="24"/>
              </w:rPr>
              <w:t>)</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4,5 – 7,0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Автомобильные прогулки и проезд </w:t>
            </w:r>
            <w:proofErr w:type="spellStart"/>
            <w:r>
              <w:rPr>
                <w:rFonts w:ascii="Times New Roman" w:hAnsi="Times New Roman" w:cs="Times New Roman"/>
                <w:sz w:val="24"/>
                <w:szCs w:val="24"/>
              </w:rPr>
              <w:t>внутрипаркового</w:t>
            </w:r>
            <w:proofErr w:type="spellEnd"/>
            <w:r>
              <w:rPr>
                <w:rFonts w:ascii="Times New Roman" w:hAnsi="Times New Roman" w:cs="Times New Roman"/>
                <w:sz w:val="24"/>
                <w:szCs w:val="24"/>
              </w:rPr>
              <w:t xml:space="preserve"> транспорта.</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Трассируется по периферии парка в стороне от пешеходных коммуникаций.</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Наибольший продольный уклон 70 промилле, максимальная скорость – 40 км/час. </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Радиусы закруглений – не менее 15м.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 щебеночное, гравийное, обработка вяжущими материалами, бордюрный камень.</w:t>
            </w:r>
          </w:p>
        </w:tc>
      </w:tr>
      <w:tr w:rsidR="001E7EC2" w:rsidTr="00F17C0E">
        <w:tc>
          <w:tcPr>
            <w:tcW w:w="9571" w:type="dxa"/>
            <w:gridSpan w:val="4"/>
          </w:tcPr>
          <w:p w:rsidR="001E7EC2" w:rsidRDefault="001E7EC2"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Примечания:</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1E7EC2" w:rsidRPr="001E7EC2" w:rsidRDefault="001E7EC2" w:rsidP="00DC15B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Автомобильные дороги следует предусматривать в </w:t>
            </w:r>
            <w:r w:rsidR="00DC15B2">
              <w:rPr>
                <w:rFonts w:ascii="Times New Roman" w:hAnsi="Times New Roman" w:cs="Times New Roman"/>
                <w:sz w:val="24"/>
                <w:szCs w:val="24"/>
              </w:rPr>
              <w:t>п</w:t>
            </w:r>
            <w:r>
              <w:rPr>
                <w:rFonts w:ascii="Times New Roman" w:hAnsi="Times New Roman" w:cs="Times New Roman"/>
                <w:sz w:val="24"/>
                <w:szCs w:val="24"/>
              </w:rPr>
              <w:t xml:space="preserve">арках с размером территории более 100 га. </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DC15B2" w:rsidP="00DC15B2">
      <w:pPr>
        <w:autoSpaceDE w:val="0"/>
        <w:autoSpaceDN w:val="0"/>
        <w:adjustRightInd w:val="0"/>
        <w:spacing w:line="240" w:lineRule="auto"/>
        <w:outlineLvl w:val="1"/>
        <w:rPr>
          <w:rFonts w:ascii="Times New Roman" w:hAnsi="Times New Roman" w:cs="Times New Roman"/>
          <w:sz w:val="28"/>
          <w:szCs w:val="28"/>
        </w:rPr>
      </w:pPr>
      <w:bookmarkStart w:id="129" w:name="_Toc472352481"/>
      <w:r>
        <w:rPr>
          <w:rFonts w:ascii="Times New Roman" w:hAnsi="Times New Roman" w:cs="Times New Roman"/>
          <w:sz w:val="28"/>
          <w:szCs w:val="28"/>
        </w:rPr>
        <w:t>Таблица 9</w:t>
      </w:r>
      <w:r w:rsidR="006267C7">
        <w:rPr>
          <w:rFonts w:ascii="Times New Roman" w:hAnsi="Times New Roman" w:cs="Times New Roman"/>
          <w:sz w:val="28"/>
          <w:szCs w:val="28"/>
        </w:rPr>
        <w:t>. Организация площадок городского парка</w:t>
      </w:r>
      <w:bookmarkEnd w:id="129"/>
    </w:p>
    <w:p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tbl>
      <w:tblPr>
        <w:tblStyle w:val="afa"/>
        <w:tblW w:w="0" w:type="auto"/>
        <w:tblLook w:val="04A0"/>
      </w:tblPr>
      <w:tblGrid>
        <w:gridCol w:w="1711"/>
        <w:gridCol w:w="2114"/>
        <w:gridCol w:w="2590"/>
        <w:gridCol w:w="1508"/>
        <w:gridCol w:w="1648"/>
      </w:tblGrid>
      <w:tr w:rsidR="00DC15B2" w:rsidTr="00A91AE0">
        <w:tc>
          <w:tcPr>
            <w:tcW w:w="1711"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Парковые площади и площадки</w:t>
            </w:r>
          </w:p>
        </w:tc>
        <w:tc>
          <w:tcPr>
            <w:tcW w:w="2114"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Назначение</w:t>
            </w:r>
          </w:p>
        </w:tc>
        <w:tc>
          <w:tcPr>
            <w:tcW w:w="2590"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Элементы благоустройства</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Размеры</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Минимальная норма на посетителя</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площадки</w:t>
            </w:r>
          </w:p>
        </w:tc>
        <w:tc>
          <w:tcPr>
            <w:tcW w:w="2114"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Центры парковой планировки, размещаются на пересечении аллей, у входной части парка, перед сооружениями</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Бассейны, фонтаны, скульптура, партерная зелень, цветники, парадное и декоративное освещение.</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плиточное мощение, бортовой камень</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 учетом пропускной способности отходящих от входа аллей</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массовых </w:t>
            </w:r>
            <w:r>
              <w:rPr>
                <w:rFonts w:ascii="Times New Roman" w:hAnsi="Times New Roman" w:cs="Times New Roman"/>
                <w:sz w:val="24"/>
                <w:szCs w:val="24"/>
              </w:rPr>
              <w:lastRenderedPageBreak/>
              <w:t>мероприятий</w:t>
            </w:r>
          </w:p>
        </w:tc>
        <w:tc>
          <w:tcPr>
            <w:tcW w:w="2114"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Проведение концертов, </w:t>
            </w:r>
            <w:r>
              <w:rPr>
                <w:rFonts w:ascii="Times New Roman" w:hAnsi="Times New Roman" w:cs="Times New Roman"/>
                <w:sz w:val="24"/>
                <w:szCs w:val="24"/>
              </w:rPr>
              <w:lastRenderedPageBreak/>
              <w:t>праздников, большие размеры.</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Формируются в виде лугового пространства или площади регулярного очертания. Связь по главной аллее</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Осветительное оборудование </w:t>
            </w:r>
            <w:r>
              <w:rPr>
                <w:rFonts w:ascii="Times New Roman" w:hAnsi="Times New Roman" w:cs="Times New Roman"/>
                <w:sz w:val="24"/>
                <w:szCs w:val="24"/>
              </w:rPr>
              <w:lastRenderedPageBreak/>
              <w:t xml:space="preserve">(фонари, прожекторы). </w:t>
            </w:r>
          </w:p>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Посадки – по периметру.</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газонное, твердое (плитка), комбинированное</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1200 - 1500</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2,5</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Площадки отдыха, лужайки</w:t>
            </w:r>
          </w:p>
        </w:tc>
        <w:tc>
          <w:tcPr>
            <w:tcW w:w="2114"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 различных частях парка.</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Виды площадок:</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регулярным озеленением;</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обрамлением свободными группами растений;</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свободной планировки с обрамлением свободными группа растений</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Везде: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освещение, беседки, </w:t>
            </w:r>
            <w:proofErr w:type="spellStart"/>
            <w:r>
              <w:rPr>
                <w:rFonts w:ascii="Times New Roman" w:hAnsi="Times New Roman" w:cs="Times New Roman"/>
                <w:sz w:val="24"/>
                <w:szCs w:val="24"/>
              </w:rPr>
              <w:t>перголы</w:t>
            </w:r>
            <w:proofErr w:type="spellEnd"/>
            <w:r>
              <w:rPr>
                <w:rFonts w:ascii="Times New Roman" w:hAnsi="Times New Roman" w:cs="Times New Roman"/>
                <w:sz w:val="24"/>
                <w:szCs w:val="24"/>
              </w:rPr>
              <w:t>, трельяжи, скамьи, урны.</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Декоративное оформление в центре (цветник, фонтан, скульптура, вазон).</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мощение плиткой, бортовой камень, бордюры из цветов и трав.</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 площадках – лужайках – газон</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20 - 200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5 - 20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Танцевальные площадки, сооружения</w:t>
            </w:r>
          </w:p>
        </w:tc>
        <w:tc>
          <w:tcPr>
            <w:tcW w:w="2114"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Размещаются рядом с главными или второстепенными аллеями</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ограждение,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специальное</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150 - 500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5B72B8" w:rsidTr="00A91AE0">
        <w:tc>
          <w:tcPr>
            <w:tcW w:w="1711"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площадки для детей:</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до 3 лет</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- 4 - 6 лет</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- 7 - 14 лет</w:t>
            </w:r>
          </w:p>
        </w:tc>
        <w:tc>
          <w:tcPr>
            <w:tcW w:w="2114"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Малоподвижные индивидуальные, подвижные коллективные игры. </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вдоль второстепенных аллей</w:t>
            </w:r>
          </w:p>
        </w:tc>
        <w:tc>
          <w:tcPr>
            <w:tcW w:w="2590" w:type="dxa"/>
            <w:vMerge w:val="restart"/>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Игровое, </w:t>
            </w:r>
            <w:proofErr w:type="spellStart"/>
            <w:r>
              <w:rPr>
                <w:rFonts w:ascii="Times New Roman" w:hAnsi="Times New Roman" w:cs="Times New Roman"/>
                <w:sz w:val="24"/>
                <w:szCs w:val="24"/>
              </w:rPr>
              <w:t>физкультурно</w:t>
            </w:r>
            <w:proofErr w:type="spellEnd"/>
            <w:r>
              <w:rPr>
                <w:rFonts w:ascii="Times New Roman" w:hAnsi="Times New Roman" w:cs="Times New Roman"/>
                <w:sz w:val="24"/>
                <w:szCs w:val="24"/>
              </w:rPr>
              <w:t xml:space="preserve"> – оздоровительное оборудование,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песчаное, фунтовое улучшенное, газон</w:t>
            </w:r>
          </w:p>
        </w:tc>
        <w:tc>
          <w:tcPr>
            <w:tcW w:w="150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100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 300</w:t>
            </w:r>
          </w:p>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500 - 2000</w:t>
            </w:r>
          </w:p>
        </w:tc>
        <w:tc>
          <w:tcPr>
            <w:tcW w:w="164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p w:rsidR="005B72B8" w:rsidRPr="00DC15B2" w:rsidRDefault="005B72B8" w:rsidP="00DC15B2">
            <w:pPr>
              <w:autoSpaceDE w:val="0"/>
              <w:autoSpaceDN w:val="0"/>
              <w:adjustRightInd w:val="0"/>
              <w:jc w:val="center"/>
              <w:rPr>
                <w:rFonts w:ascii="Times New Roman" w:hAnsi="Times New Roman" w:cs="Times New Roman"/>
                <w:sz w:val="24"/>
                <w:szCs w:val="24"/>
              </w:rPr>
            </w:pPr>
          </w:p>
        </w:tc>
      </w:tr>
      <w:tr w:rsidR="005B72B8" w:rsidTr="00A91AE0">
        <w:tc>
          <w:tcPr>
            <w:tcW w:w="1711"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комплексы для детей до 14 лет</w:t>
            </w:r>
          </w:p>
        </w:tc>
        <w:tc>
          <w:tcPr>
            <w:tcW w:w="2114"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Подвижные коллективные игры</w:t>
            </w:r>
          </w:p>
        </w:tc>
        <w:tc>
          <w:tcPr>
            <w:tcW w:w="2590" w:type="dxa"/>
            <w:vMerge/>
          </w:tcPr>
          <w:p w:rsidR="005B72B8" w:rsidRPr="00DC15B2" w:rsidRDefault="005B72B8" w:rsidP="00DC15B2">
            <w:pPr>
              <w:autoSpaceDE w:val="0"/>
              <w:autoSpaceDN w:val="0"/>
              <w:adjustRightInd w:val="0"/>
              <w:rPr>
                <w:rFonts w:ascii="Times New Roman" w:hAnsi="Times New Roman" w:cs="Times New Roman"/>
                <w:sz w:val="24"/>
                <w:szCs w:val="24"/>
              </w:rPr>
            </w:pPr>
          </w:p>
        </w:tc>
        <w:tc>
          <w:tcPr>
            <w:tcW w:w="150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1200 - 1700</w:t>
            </w:r>
          </w:p>
        </w:tc>
        <w:tc>
          <w:tcPr>
            <w:tcW w:w="164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Спортивно-игровые</w:t>
            </w:r>
            <w:proofErr w:type="gramEnd"/>
            <w:r>
              <w:rPr>
                <w:rFonts w:ascii="Times New Roman" w:hAnsi="Times New Roman" w:cs="Times New Roman"/>
                <w:sz w:val="24"/>
                <w:szCs w:val="24"/>
              </w:rPr>
              <w:t xml:space="preserve"> для детей и подростков 10 - 17 лет, для взрослых</w:t>
            </w:r>
          </w:p>
        </w:tc>
        <w:tc>
          <w:tcPr>
            <w:tcW w:w="2114"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Различные подвижные игры и развлечения, в том числе велодромы, </w:t>
            </w:r>
            <w:proofErr w:type="spellStart"/>
            <w:r>
              <w:rPr>
                <w:rFonts w:ascii="Times New Roman" w:hAnsi="Times New Roman" w:cs="Times New Roman"/>
                <w:sz w:val="24"/>
                <w:szCs w:val="24"/>
              </w:rPr>
              <w:t>скалодромы</w:t>
            </w:r>
            <w:proofErr w:type="spellEnd"/>
            <w:r>
              <w:rPr>
                <w:rFonts w:ascii="Times New Roman" w:hAnsi="Times New Roman" w:cs="Times New Roman"/>
                <w:sz w:val="24"/>
                <w:szCs w:val="24"/>
              </w:rPr>
              <w:t xml:space="preserve">, мини-рампы, катание на </w:t>
            </w:r>
            <w:r>
              <w:rPr>
                <w:rFonts w:ascii="Times New Roman" w:hAnsi="Times New Roman" w:cs="Times New Roman"/>
                <w:sz w:val="24"/>
                <w:szCs w:val="24"/>
              </w:rPr>
              <w:lastRenderedPageBreak/>
              <w:t>роликовых коньках и прочее</w:t>
            </w:r>
          </w:p>
        </w:tc>
        <w:tc>
          <w:tcPr>
            <w:tcW w:w="2590"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Специальное оборудование и благоустройство, рассчитанное на конкретное спортивно-игровое использование</w:t>
            </w:r>
          </w:p>
        </w:tc>
        <w:tc>
          <w:tcPr>
            <w:tcW w:w="150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150 - 7000</w:t>
            </w:r>
          </w:p>
        </w:tc>
        <w:tc>
          <w:tcPr>
            <w:tcW w:w="164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A91AE0" w:rsidTr="00A91AE0">
        <w:tc>
          <w:tcPr>
            <w:tcW w:w="1711" w:type="dxa"/>
          </w:tcPr>
          <w:p w:rsidR="00A91AE0" w:rsidRPr="00DC15B2" w:rsidRDefault="00A91AE0" w:rsidP="00DC15B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lastRenderedPageBreak/>
              <w:t>Предпарковые</w:t>
            </w:r>
            <w:proofErr w:type="spellEnd"/>
            <w:r>
              <w:rPr>
                <w:rFonts w:ascii="Times New Roman" w:hAnsi="Times New Roman" w:cs="Times New Roman"/>
                <w:sz w:val="24"/>
                <w:szCs w:val="24"/>
              </w:rPr>
              <w:t xml:space="preserve"> площади с автостоянкой</w:t>
            </w:r>
          </w:p>
        </w:tc>
        <w:tc>
          <w:tcPr>
            <w:tcW w:w="2114"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 входов в парк, у мест пересечения подъездов к парку с общественным и индивидуальным транспортом</w:t>
            </w:r>
          </w:p>
        </w:tc>
        <w:tc>
          <w:tcPr>
            <w:tcW w:w="2590"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асфальтобетонное, плиточное, плитки и соты, утопленные в газон, оборудованы бортовым камнем</w:t>
            </w:r>
          </w:p>
        </w:tc>
        <w:tc>
          <w:tcPr>
            <w:tcW w:w="3156" w:type="dxa"/>
            <w:gridSpan w:val="2"/>
          </w:tcPr>
          <w:p w:rsidR="00A91AE0"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Определяются транспортными требованиями и графиком движения транспорта</w:t>
            </w:r>
          </w:p>
        </w:tc>
      </w:tr>
    </w:tbl>
    <w:p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rsidR="006267C7" w:rsidRDefault="006267C7" w:rsidP="00A91AE0">
      <w:pPr>
        <w:autoSpaceDE w:val="0"/>
        <w:autoSpaceDN w:val="0"/>
        <w:adjustRightInd w:val="0"/>
        <w:spacing w:line="240" w:lineRule="auto"/>
        <w:jc w:val="both"/>
        <w:outlineLvl w:val="1"/>
        <w:rPr>
          <w:rFonts w:ascii="Times New Roman" w:hAnsi="Times New Roman" w:cs="Times New Roman"/>
          <w:sz w:val="28"/>
          <w:szCs w:val="28"/>
        </w:rPr>
      </w:pPr>
      <w:bookmarkStart w:id="130" w:name="_Toc472352482"/>
      <w:r>
        <w:rPr>
          <w:rFonts w:ascii="Times New Roman" w:hAnsi="Times New Roman" w:cs="Times New Roman"/>
          <w:sz w:val="28"/>
          <w:szCs w:val="28"/>
        </w:rPr>
        <w:t xml:space="preserve">Таблица </w:t>
      </w:r>
      <w:r w:rsidR="00A91AE0">
        <w:rPr>
          <w:rFonts w:ascii="Times New Roman" w:hAnsi="Times New Roman" w:cs="Times New Roman"/>
          <w:sz w:val="28"/>
          <w:szCs w:val="28"/>
        </w:rPr>
        <w:t>10</w:t>
      </w:r>
      <w:r>
        <w:rPr>
          <w:rFonts w:ascii="Times New Roman" w:hAnsi="Times New Roman" w:cs="Times New Roman"/>
          <w:sz w:val="28"/>
          <w:szCs w:val="28"/>
        </w:rPr>
        <w:t>. Площади и пропускная способность парковых</w:t>
      </w:r>
      <w:bookmarkEnd w:id="130"/>
      <w:r w:rsidR="00A91AE0">
        <w:rPr>
          <w:rFonts w:ascii="Times New Roman" w:hAnsi="Times New Roman" w:cs="Times New Roman"/>
          <w:sz w:val="28"/>
          <w:szCs w:val="28"/>
        </w:rPr>
        <w:t xml:space="preserve"> </w:t>
      </w:r>
      <w:r>
        <w:rPr>
          <w:rFonts w:ascii="Times New Roman" w:hAnsi="Times New Roman" w:cs="Times New Roman"/>
          <w:sz w:val="28"/>
          <w:szCs w:val="28"/>
        </w:rPr>
        <w:t>сооружений и площадок</w:t>
      </w:r>
    </w:p>
    <w:tbl>
      <w:tblPr>
        <w:tblStyle w:val="afa"/>
        <w:tblW w:w="0" w:type="auto"/>
        <w:tblLook w:val="04A0"/>
      </w:tblPr>
      <w:tblGrid>
        <w:gridCol w:w="4219"/>
        <w:gridCol w:w="2693"/>
        <w:gridCol w:w="2659"/>
      </w:tblGrid>
      <w:tr w:rsidR="00A91AE0" w:rsidTr="00A91AE0">
        <w:tc>
          <w:tcPr>
            <w:tcW w:w="421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Наименование объектов и сооружений</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Пропускная способность одного места или объекта (человек в день)</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 площади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на одно место или один объект</w:t>
            </w:r>
          </w:p>
        </w:tc>
      </w:tr>
      <w:tr w:rsidR="00A91AE0" w:rsidTr="00A91AE0">
        <w:tc>
          <w:tcPr>
            <w:tcW w:w="4219" w:type="dxa"/>
          </w:tcPr>
          <w:p w:rsid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Аттракцион крупный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p w:rsidR="00E75D1B" w:rsidRPr="00E75D1B"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Малый </w:t>
            </w:r>
            <w:r>
              <w:rPr>
                <w:rFonts w:ascii="Times New Roman" w:hAnsi="Times New Roman" w:cs="Times New Roman"/>
                <w:sz w:val="24"/>
                <w:szCs w:val="24"/>
                <w:lang w:val="en-US"/>
              </w:rPr>
              <w:t>&lt;*&gt;</w:t>
            </w:r>
          </w:p>
        </w:tc>
        <w:tc>
          <w:tcPr>
            <w:tcW w:w="2693"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Бассейн для плавания: открытый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5</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 х 10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100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Игротека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хорового пения</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E75D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(терраса, зал) для танцев</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Открытый </w:t>
            </w:r>
            <w:r w:rsidR="00BD6DE6">
              <w:rPr>
                <w:rFonts w:ascii="Times New Roman" w:hAnsi="Times New Roman" w:cs="Times New Roman"/>
                <w:sz w:val="24"/>
                <w:szCs w:val="24"/>
              </w:rPr>
              <w:t>театр</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кинотеатр (без фойе)</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цирк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Выставочный павильон</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Открытый лекторий</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Павильон для чтения и тихих игр</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Кафе</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Торговый киоск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Кисок-библиотека</w:t>
            </w:r>
            <w:proofErr w:type="gramEnd"/>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Касса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Туалет</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Беседки для отдыха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Водно-лыжная</w:t>
            </w:r>
            <w:proofErr w:type="gramEnd"/>
            <w:r>
              <w:rPr>
                <w:rFonts w:ascii="Times New Roman" w:hAnsi="Times New Roman" w:cs="Times New Roman"/>
                <w:sz w:val="24"/>
                <w:szCs w:val="24"/>
              </w:rPr>
              <w:t xml:space="preserve"> станция</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Физкультурно-тренажерный зал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Зимняя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душ с раздевалками</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автомобилей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велосипедов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Биллиардная</w:t>
            </w:r>
            <w:proofErr w:type="gramEnd"/>
            <w:r>
              <w:rPr>
                <w:rFonts w:ascii="Times New Roman" w:hAnsi="Times New Roman" w:cs="Times New Roman"/>
                <w:sz w:val="24"/>
                <w:szCs w:val="24"/>
              </w:rPr>
              <w:t xml:space="preserve"> (1 стол)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Детский автодром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Каток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51 х 24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Корт для тенниса (крытый)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18</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бадминтона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6,1 х 13,4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баскетбола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 х 14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волейбола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 х 9</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гимнастики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26</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городков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15</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Площадка для дошкольников</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массовых игр</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r>
      <w:tr w:rsidR="00B92D00" w:rsidTr="00A91AE0">
        <w:tc>
          <w:tcPr>
            <w:tcW w:w="4219"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настольного тенниса </w:t>
            </w:r>
          </w:p>
          <w:p w:rsidR="00B92D00" w:rsidRPr="00A91AE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 стол)</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х 4</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 х 1,52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тенниса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футбола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 х 2</w:t>
            </w:r>
          </w:p>
        </w:tc>
        <w:tc>
          <w:tcPr>
            <w:tcW w:w="2659" w:type="dxa"/>
          </w:tcPr>
          <w:p w:rsidR="00B92D0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 х 45</w:t>
            </w:r>
          </w:p>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94</w:t>
            </w:r>
          </w:p>
        </w:tc>
      </w:tr>
      <w:tr w:rsidR="00B92D00" w:rsidTr="00A91AE0">
        <w:tc>
          <w:tcPr>
            <w:tcW w:w="4219" w:type="dxa"/>
          </w:tcPr>
          <w:p w:rsidR="00B92D00" w:rsidRPr="00B92D0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хоккея с шайбой </w:t>
            </w: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 х 30</w:t>
            </w:r>
          </w:p>
        </w:tc>
      </w:tr>
      <w:tr w:rsidR="00B92D00" w:rsidTr="00A91AE0">
        <w:tc>
          <w:tcPr>
            <w:tcW w:w="4219" w:type="dxa"/>
          </w:tcPr>
          <w:p w:rsidR="00B92D00" w:rsidRPr="00B92D00" w:rsidRDefault="00B92D00" w:rsidP="00A91AE0">
            <w:pPr>
              <w:autoSpaceDE w:val="0"/>
              <w:autoSpaceDN w:val="0"/>
              <w:adjustRightInd w:val="0"/>
            </w:pPr>
            <w:r>
              <w:rPr>
                <w:rFonts w:ascii="Times New Roman" w:hAnsi="Times New Roman" w:cs="Times New Roman"/>
                <w:sz w:val="24"/>
                <w:szCs w:val="24"/>
              </w:rPr>
              <w:t>Спортивное ядро</w:t>
            </w:r>
            <w:r w:rsidRPr="00B92D00">
              <w:rPr>
                <w:rFonts w:ascii="Times New Roman" w:hAnsi="Times New Roman" w:cs="Times New Roman"/>
                <w:sz w:val="24"/>
                <w:szCs w:val="24"/>
              </w:rPr>
              <w:t>, стадион</w:t>
            </w:r>
            <w:r>
              <w:t xml:space="preserve">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120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Консультационный пункт</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0,4</w:t>
            </w:r>
          </w:p>
        </w:tc>
      </w:tr>
      <w:tr w:rsidR="00B92D00" w:rsidTr="00F17C0E">
        <w:tc>
          <w:tcPr>
            <w:tcW w:w="9571" w:type="dxa"/>
            <w:gridSpan w:val="3"/>
          </w:tcPr>
          <w:p w:rsid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Норма площади дана на объект.</w:t>
            </w:r>
          </w:p>
          <w:p w:rsidR="00B92D00" w:rsidRP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Объект расположен за границами территории парка.</w:t>
            </w:r>
          </w:p>
        </w:tc>
      </w:tr>
    </w:tbl>
    <w:p w:rsidR="006267C7" w:rsidRDefault="006267C7" w:rsidP="00B92D00">
      <w:pPr>
        <w:autoSpaceDE w:val="0"/>
        <w:autoSpaceDN w:val="0"/>
        <w:adjustRightInd w:val="0"/>
        <w:spacing w:line="240" w:lineRule="auto"/>
        <w:jc w:val="both"/>
        <w:rPr>
          <w:rFonts w:ascii="Times New Roman" w:hAnsi="Times New Roman" w:cs="Times New Roman"/>
          <w:sz w:val="28"/>
          <w:szCs w:val="28"/>
        </w:rPr>
      </w:pPr>
    </w:p>
    <w:p w:rsidR="00B92D00" w:rsidRDefault="00B92D00" w:rsidP="00B92D00">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46AFC" w:rsidRDefault="00946AFC" w:rsidP="00946AFC">
      <w:pPr>
        <w:autoSpaceDE w:val="0"/>
        <w:autoSpaceDN w:val="0"/>
        <w:adjustRightInd w:val="0"/>
        <w:spacing w:line="240" w:lineRule="auto"/>
        <w:jc w:val="right"/>
        <w:rPr>
          <w:rFonts w:ascii="Times New Roman" w:hAnsi="Times New Roman" w:cs="Times New Roman"/>
          <w:sz w:val="28"/>
          <w:szCs w:val="28"/>
        </w:rPr>
      </w:pP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rsidR="009055C4" w:rsidRDefault="009055C4" w:rsidP="009055C4">
      <w:pPr>
        <w:autoSpaceDE w:val="0"/>
        <w:autoSpaceDN w:val="0"/>
        <w:adjustRightInd w:val="0"/>
        <w:spacing w:line="240" w:lineRule="auto"/>
        <w:outlineLvl w:val="1"/>
        <w:rPr>
          <w:rFonts w:ascii="Times New Roman" w:hAnsi="Times New Roman" w:cs="Times New Roman"/>
          <w:sz w:val="28"/>
          <w:szCs w:val="28"/>
        </w:rPr>
      </w:pPr>
      <w:bookmarkStart w:id="131" w:name="_Toc472352484"/>
    </w:p>
    <w:p w:rsidR="00946AFC" w:rsidRDefault="009055C4" w:rsidP="009055C4">
      <w:p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Таблица 11. </w:t>
      </w:r>
      <w:r w:rsidR="00946AFC" w:rsidRPr="009055C4">
        <w:rPr>
          <w:rFonts w:ascii="Times New Roman" w:hAnsi="Times New Roman" w:cs="Times New Roman"/>
          <w:sz w:val="28"/>
          <w:szCs w:val="28"/>
        </w:rPr>
        <w:t>Благоустройство производственных объектов</w:t>
      </w:r>
      <w:bookmarkEnd w:id="131"/>
      <w:r>
        <w:rPr>
          <w:rFonts w:ascii="Times New Roman" w:hAnsi="Times New Roman" w:cs="Times New Roman"/>
          <w:sz w:val="28"/>
          <w:szCs w:val="28"/>
        </w:rPr>
        <w:t xml:space="preserve">  </w:t>
      </w:r>
      <w:r w:rsidR="00946AFC">
        <w:rPr>
          <w:rFonts w:ascii="Times New Roman" w:hAnsi="Times New Roman" w:cs="Times New Roman"/>
          <w:sz w:val="28"/>
          <w:szCs w:val="28"/>
        </w:rPr>
        <w:t>различных отраслей</w:t>
      </w:r>
    </w:p>
    <w:tbl>
      <w:tblPr>
        <w:tblStyle w:val="afa"/>
        <w:tblW w:w="0" w:type="auto"/>
        <w:tblLayout w:type="fixed"/>
        <w:tblLook w:val="04A0"/>
      </w:tblPr>
      <w:tblGrid>
        <w:gridCol w:w="2235"/>
        <w:gridCol w:w="3260"/>
        <w:gridCol w:w="4076"/>
      </w:tblGrid>
      <w:tr w:rsidR="00B92D00" w:rsidTr="00F17C0E">
        <w:tc>
          <w:tcPr>
            <w:tcW w:w="2235"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Отрасли предприятий</w:t>
            </w:r>
          </w:p>
        </w:tc>
        <w:tc>
          <w:tcPr>
            <w:tcW w:w="3260"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Мероприятия защиты окружающей среды</w:t>
            </w:r>
          </w:p>
        </w:tc>
        <w:tc>
          <w:tcPr>
            <w:tcW w:w="4076"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Рекомендуемые приемы благоустройства</w:t>
            </w:r>
          </w:p>
        </w:tc>
      </w:tr>
      <w:tr w:rsidR="00B92D00" w:rsidTr="00F17C0E">
        <w:tc>
          <w:tcPr>
            <w:tcW w:w="2235" w:type="dxa"/>
          </w:tcPr>
          <w:p w:rsidR="00F17C0E" w:rsidRDefault="00B92D00"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Приборострои</w:t>
            </w:r>
            <w:proofErr w:type="spellEnd"/>
            <w:r w:rsidR="00F17C0E">
              <w:rPr>
                <w:rFonts w:ascii="Times New Roman" w:hAnsi="Times New Roman" w:cs="Times New Roman"/>
                <w:sz w:val="24"/>
                <w:szCs w:val="24"/>
              </w:rPr>
              <w:t>-</w:t>
            </w:r>
          </w:p>
          <w:p w:rsidR="00B92D00" w:rsidRP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тельная и радиоэлектронная промышленность</w:t>
            </w:r>
          </w:p>
        </w:tc>
        <w:tc>
          <w:tcPr>
            <w:tcW w:w="3260"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цехов от подсобных, складских зон и улиц;</w:t>
            </w:r>
          </w:p>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территории от пыли и других вредностей, а также от перегрева солнцем.</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Максимальное применение газонного покрытия, твердые покрытия только из твердых </w:t>
            </w:r>
            <w:proofErr w:type="spellStart"/>
            <w:r>
              <w:rPr>
                <w:rFonts w:ascii="Times New Roman" w:hAnsi="Times New Roman" w:cs="Times New Roman"/>
                <w:sz w:val="24"/>
                <w:szCs w:val="24"/>
              </w:rPr>
              <w:t>непылящихся</w:t>
            </w:r>
            <w:proofErr w:type="spellEnd"/>
            <w:r>
              <w:rPr>
                <w:rFonts w:ascii="Times New Roman" w:hAnsi="Times New Roman" w:cs="Times New Roman"/>
                <w:sz w:val="24"/>
                <w:szCs w:val="24"/>
              </w:rPr>
              <w:t xml:space="preserve"> материалов.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Устройство водоемов, фонтанов и поливочного водопровода.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посадки защитных полос из массивов и групп.</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Рядовые посадки воль основных подходов.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Недопустимы растения, засоряющие среду пыльцой, семенами, волосками, пухом.</w:t>
            </w:r>
          </w:p>
          <w:p w:rsidR="00F17C0E" w:rsidRPr="00B92D00" w:rsidRDefault="00F17C0E" w:rsidP="00F17C0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Рекомендуемые: фруктовые деревья, цветники, розарии.</w:t>
            </w:r>
          </w:p>
        </w:tc>
      </w:tr>
      <w:tr w:rsidR="00B92D00" w:rsidTr="00F17C0E">
        <w:tc>
          <w:tcPr>
            <w:tcW w:w="2235"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Текстильная</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Изоляция отделочных цехов;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комфортных условий отдыха и передвижения;</w:t>
            </w:r>
          </w:p>
          <w:p w:rsidR="00F17C0E" w:rsidRPr="00B92D00" w:rsidRDefault="00F17C0E"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шумозащита</w:t>
            </w:r>
            <w:proofErr w:type="spellEnd"/>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вне зоны влияния отделочных цехов.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Озеленение вокруг отделочных цехов, обеспечивающее хорошую аэрацию.</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Широкое применение цветников, фонтанов, декоративной скульптуры, игровых устройств, средств информации. </w:t>
            </w:r>
            <w:proofErr w:type="spellStart"/>
            <w:r>
              <w:rPr>
                <w:rFonts w:ascii="Times New Roman" w:hAnsi="Times New Roman" w:cs="Times New Roman"/>
                <w:sz w:val="24"/>
                <w:szCs w:val="24"/>
              </w:rPr>
              <w:t>Шумозащита</w:t>
            </w:r>
            <w:proofErr w:type="spellEnd"/>
            <w:r>
              <w:rPr>
                <w:rFonts w:ascii="Times New Roman" w:hAnsi="Times New Roman" w:cs="Times New Roman"/>
                <w:sz w:val="24"/>
                <w:szCs w:val="24"/>
              </w:rPr>
              <w:t xml:space="preserve"> площадок отдыха.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Сады на плоских крышах корпусов.</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Ограничений ассортимента нет: лиственные, хвойные, красивоцветущие кустарники, лианы и др.</w:t>
            </w:r>
          </w:p>
        </w:tc>
      </w:tr>
      <w:tr w:rsidR="00B92D00" w:rsidTr="00F17C0E">
        <w:tc>
          <w:tcPr>
            <w:tcW w:w="2235" w:type="dxa"/>
          </w:tcPr>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Маслосыродельная и молочная 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производственных цехов от инженерно – транспортных коммуникаций;</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устойчивого газона.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Плотные </w:t>
            </w:r>
            <w:proofErr w:type="spellStart"/>
            <w:r>
              <w:rPr>
                <w:rFonts w:ascii="Times New Roman" w:hAnsi="Times New Roman" w:cs="Times New Roman"/>
                <w:sz w:val="24"/>
                <w:szCs w:val="24"/>
              </w:rPr>
              <w:t>древесно</w:t>
            </w:r>
            <w:proofErr w:type="spellEnd"/>
            <w:r>
              <w:rPr>
                <w:rFonts w:ascii="Times New Roman" w:hAnsi="Times New Roman" w:cs="Times New Roman"/>
                <w:sz w:val="24"/>
                <w:szCs w:val="24"/>
              </w:rPr>
              <w:t xml:space="preserve"> – кустарниковые насаждения занимают до 50 % озеленения территории.</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Укрупненные </w:t>
            </w:r>
            <w:proofErr w:type="spellStart"/>
            <w:r>
              <w:rPr>
                <w:rFonts w:ascii="Times New Roman" w:hAnsi="Times New Roman" w:cs="Times New Roman"/>
                <w:sz w:val="24"/>
                <w:szCs w:val="24"/>
              </w:rPr>
              <w:t>однопородные</w:t>
            </w:r>
            <w:proofErr w:type="spellEnd"/>
            <w:r>
              <w:rPr>
                <w:rFonts w:ascii="Times New Roman" w:hAnsi="Times New Roman" w:cs="Times New Roman"/>
                <w:sz w:val="24"/>
                <w:szCs w:val="24"/>
              </w:rPr>
              <w:t xml:space="preserve"> группы насаждений «опоясывают» </w:t>
            </w:r>
            <w:r>
              <w:rPr>
                <w:rFonts w:ascii="Times New Roman" w:hAnsi="Times New Roman" w:cs="Times New Roman"/>
                <w:sz w:val="24"/>
                <w:szCs w:val="24"/>
              </w:rPr>
              <w:lastRenderedPageBreak/>
              <w:t>территорию со всех сторон.</w:t>
            </w:r>
          </w:p>
          <w:p w:rsidR="00F17C0E" w:rsidRPr="00B92D00" w:rsidRDefault="00F17C0E" w:rsidP="00B92D0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Ассортимент, обладающий бактерицидными свойствами: дуб красный, рябина, обыкновенная, лиственница европейска</w:t>
            </w:r>
            <w:r w:rsidR="009055C4">
              <w:rPr>
                <w:rFonts w:ascii="Times New Roman" w:hAnsi="Times New Roman" w:cs="Times New Roman"/>
                <w:sz w:val="24"/>
                <w:szCs w:val="24"/>
              </w:rPr>
              <w:t>я, ель белая, сербская и другие</w:t>
            </w:r>
            <w:proofErr w:type="gramEnd"/>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Хлебопекарная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 от производственного шума;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хорошее проветривание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предзаводской</w:t>
            </w:r>
            <w:proofErr w:type="spellEnd"/>
            <w:r>
              <w:rPr>
                <w:rFonts w:ascii="Times New Roman" w:hAnsi="Times New Roman" w:cs="Times New Roman"/>
                <w:sz w:val="24"/>
                <w:szCs w:val="24"/>
              </w:rPr>
              <w:t xml:space="preserve"> зоне – одиночные декоративные экземпляры деревьев (ель колючая, сизая, серебристая, клен </w:t>
            </w:r>
            <w:proofErr w:type="spellStart"/>
            <w:r>
              <w:rPr>
                <w:rFonts w:ascii="Times New Roman" w:hAnsi="Times New Roman" w:cs="Times New Roman"/>
                <w:sz w:val="24"/>
                <w:szCs w:val="24"/>
              </w:rPr>
              <w:t>Шведлера</w:t>
            </w:r>
            <w:proofErr w:type="spellEnd"/>
            <w:r>
              <w:rPr>
                <w:rFonts w:ascii="Times New Roman" w:hAnsi="Times New Roman" w:cs="Times New Roman"/>
                <w:sz w:val="24"/>
                <w:szCs w:val="24"/>
              </w:rPr>
              <w:t>).</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Мясокомбинаты</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селитебной территории от проникновения запаха;</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аэрация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у административного корпуса, у многолюдных цехов и в местах отпуска готовой продукции.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Обыкновенный газон, ажурные древесно-кустарниковые посадки.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обладающий бактерицидными свойствами. Посадки для визуальной изоляции цехов.</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Строительная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Снижение шума, скорости ветра и запыленности на территории;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оживление монотонной бесцветной среды</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защитные осадки из больших живописных групп и массивов.</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Площадки отдыха декорируются яркими цветниками.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Активно вводится цвет в застройку, транспортные устройства, малые архитектурные формы и другие элементы благоустройства.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растений: клены, ясени, липы, вязы и т.п.</w:t>
            </w:r>
          </w:p>
        </w:tc>
      </w:tr>
    </w:tbl>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813203">
      <w:pPr>
        <w:autoSpaceDE w:val="0"/>
        <w:autoSpaceDN w:val="0"/>
        <w:adjustRightInd w:val="0"/>
        <w:spacing w:line="240" w:lineRule="auto"/>
        <w:jc w:val="both"/>
        <w:rPr>
          <w:rFonts w:ascii="Times New Roman" w:hAnsi="Times New Roman" w:cs="Times New Roman"/>
          <w:sz w:val="28"/>
          <w:szCs w:val="28"/>
        </w:rPr>
      </w:pPr>
    </w:p>
    <w:p w:rsidR="009055C4" w:rsidRDefault="009055C4"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055C4" w:rsidRDefault="009055C4" w:rsidP="009055C4">
      <w:pPr>
        <w:autoSpaceDE w:val="0"/>
        <w:autoSpaceDN w:val="0"/>
        <w:adjustRightInd w:val="0"/>
        <w:spacing w:line="240" w:lineRule="auto"/>
        <w:jc w:val="right"/>
        <w:rPr>
          <w:rFonts w:ascii="Times New Roman" w:hAnsi="Times New Roman" w:cs="Times New Roman"/>
          <w:sz w:val="28"/>
          <w:szCs w:val="28"/>
        </w:rPr>
      </w:pPr>
    </w:p>
    <w:p w:rsidR="00C965E8" w:rsidRDefault="00C965E8" w:rsidP="009055C4">
      <w:pPr>
        <w:autoSpaceDE w:val="0"/>
        <w:autoSpaceDN w:val="0"/>
        <w:adjustRightInd w:val="0"/>
        <w:spacing w:line="240" w:lineRule="auto"/>
        <w:jc w:val="right"/>
        <w:rPr>
          <w:rFonts w:ascii="Times New Roman" w:hAnsi="Times New Roman" w:cs="Times New Roman"/>
          <w:sz w:val="28"/>
          <w:szCs w:val="28"/>
        </w:rPr>
      </w:pPr>
    </w:p>
    <w:p w:rsidR="001C0079" w:rsidRDefault="00C27C1E"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rsidR="001C0079" w:rsidRDefault="001C0079" w:rsidP="009055C4">
      <w:pPr>
        <w:autoSpaceDE w:val="0"/>
        <w:autoSpaceDN w:val="0"/>
        <w:adjustRightInd w:val="0"/>
        <w:spacing w:line="240" w:lineRule="auto"/>
        <w:jc w:val="both"/>
        <w:outlineLvl w:val="1"/>
        <w:rPr>
          <w:rFonts w:ascii="Times New Roman" w:hAnsi="Times New Roman" w:cs="Times New Roman"/>
          <w:sz w:val="28"/>
          <w:szCs w:val="28"/>
        </w:rPr>
      </w:pPr>
      <w:bookmarkStart w:id="132" w:name="_Toc472352486"/>
      <w:r>
        <w:rPr>
          <w:rFonts w:ascii="Times New Roman" w:hAnsi="Times New Roman" w:cs="Times New Roman"/>
          <w:sz w:val="28"/>
          <w:szCs w:val="28"/>
        </w:rPr>
        <w:t>Таблица 1</w:t>
      </w:r>
      <w:r w:rsidR="009055C4">
        <w:rPr>
          <w:rFonts w:ascii="Times New Roman" w:hAnsi="Times New Roman" w:cs="Times New Roman"/>
          <w:sz w:val="28"/>
          <w:szCs w:val="28"/>
        </w:rPr>
        <w:t>2</w:t>
      </w:r>
      <w:r>
        <w:rPr>
          <w:rFonts w:ascii="Times New Roman" w:hAnsi="Times New Roman" w:cs="Times New Roman"/>
          <w:sz w:val="28"/>
          <w:szCs w:val="28"/>
        </w:rPr>
        <w:t>. Покрытия транспортных коммуникаций</w:t>
      </w:r>
      <w:bookmarkEnd w:id="132"/>
    </w:p>
    <w:tbl>
      <w:tblPr>
        <w:tblStyle w:val="afa"/>
        <w:tblW w:w="0" w:type="auto"/>
        <w:tblLook w:val="04A0"/>
      </w:tblPr>
      <w:tblGrid>
        <w:gridCol w:w="3510"/>
        <w:gridCol w:w="3544"/>
        <w:gridCol w:w="2517"/>
      </w:tblGrid>
      <w:tr w:rsidR="009055C4" w:rsidTr="00EC236C">
        <w:tc>
          <w:tcPr>
            <w:tcW w:w="3510"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sidRPr="00EC236C">
              <w:rPr>
                <w:rFonts w:ascii="Times New Roman" w:hAnsi="Times New Roman" w:cs="Times New Roman"/>
                <w:sz w:val="24"/>
                <w:szCs w:val="24"/>
              </w:rPr>
              <w:t xml:space="preserve">Объекты комплексного благоустройства </w:t>
            </w:r>
            <w:proofErr w:type="spellStart"/>
            <w:r w:rsidRPr="00EC236C">
              <w:rPr>
                <w:rFonts w:ascii="Times New Roman" w:hAnsi="Times New Roman" w:cs="Times New Roman"/>
                <w:sz w:val="24"/>
                <w:szCs w:val="24"/>
              </w:rPr>
              <w:t>улично</w:t>
            </w:r>
            <w:proofErr w:type="spellEnd"/>
            <w:r w:rsidRPr="00EC236C">
              <w:rPr>
                <w:rFonts w:ascii="Times New Roman" w:hAnsi="Times New Roman" w:cs="Times New Roman"/>
                <w:sz w:val="24"/>
                <w:szCs w:val="24"/>
              </w:rPr>
              <w:t xml:space="preserve"> – дорожной сети</w:t>
            </w:r>
          </w:p>
        </w:tc>
        <w:tc>
          <w:tcPr>
            <w:tcW w:w="3544"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Материалы верхнего слоя покрытия проезжей части</w:t>
            </w:r>
          </w:p>
        </w:tc>
        <w:tc>
          <w:tcPr>
            <w:tcW w:w="2517"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Нормативный документ</w:t>
            </w:r>
          </w:p>
        </w:tc>
      </w:tr>
      <w:tr w:rsidR="009055C4" w:rsidTr="00EC236C">
        <w:tc>
          <w:tcPr>
            <w:tcW w:w="3510" w:type="dxa"/>
          </w:tcPr>
          <w:p w:rsidR="009055C4" w:rsidRDefault="00EC236C"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и дороги</w:t>
            </w:r>
            <w:r w:rsidR="00C81ACB">
              <w:rPr>
                <w:rFonts w:ascii="Times New Roman" w:hAnsi="Times New Roman" w:cs="Times New Roman"/>
                <w:sz w:val="24"/>
                <w:szCs w:val="24"/>
              </w:rPr>
              <w:t>:</w:t>
            </w:r>
          </w:p>
          <w:p w:rsid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поселковая дорога</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главная улица</w:t>
            </w:r>
          </w:p>
        </w:tc>
        <w:tc>
          <w:tcPr>
            <w:tcW w:w="3544"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 1 марки</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в жилой застройке:</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основная</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второстепенная</w:t>
            </w:r>
            <w:proofErr w:type="gramEnd"/>
            <w:r>
              <w:rPr>
                <w:rFonts w:ascii="Times New Roman" w:hAnsi="Times New Roman" w:cs="Times New Roman"/>
                <w:sz w:val="24"/>
                <w:szCs w:val="24"/>
              </w:rPr>
              <w:t xml:space="preserve"> (переулок), проезд</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и Д</w:t>
            </w:r>
          </w:p>
          <w:p w:rsidR="00C81ACB" w:rsidRDefault="00C81ACB" w:rsidP="00C81ACB">
            <w:pPr>
              <w:autoSpaceDE w:val="0"/>
              <w:autoSpaceDN w:val="0"/>
              <w:adjustRightInd w:val="0"/>
              <w:rPr>
                <w:rFonts w:ascii="Times New Roman" w:hAnsi="Times New Roman" w:cs="Times New Roman"/>
                <w:sz w:val="24"/>
                <w:szCs w:val="24"/>
              </w:rPr>
            </w:pPr>
          </w:p>
          <w:p w:rsidR="00C81ACB" w:rsidRPr="00EC236C"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w:t>
            </w:r>
          </w:p>
        </w:tc>
        <w:tc>
          <w:tcPr>
            <w:tcW w:w="2517"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Площади:</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представительские,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общественно – транспортные</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транспортных развязок</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Пластбетон цветной.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Асфальтобетон: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400-24-110-76</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tc>
      </w:tr>
      <w:tr w:rsidR="00D003A2" w:rsidTr="00EC236C">
        <w:tc>
          <w:tcPr>
            <w:tcW w:w="3510" w:type="dxa"/>
            <w:vMerge w:val="restart"/>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Искусственные сооружения: </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Мосты, эстакады, путепроводы, тоннели</w:t>
            </w: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r>
              <w:rPr>
                <w:rFonts w:ascii="Times New Roman" w:hAnsi="Times New Roman" w:cs="Times New Roman"/>
                <w:sz w:val="24"/>
                <w:szCs w:val="24"/>
              </w:rPr>
              <w:t>;</w:t>
            </w:r>
          </w:p>
        </w:tc>
        <w:tc>
          <w:tcPr>
            <w:tcW w:w="2517"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p w:rsidR="00D003A2" w:rsidRPr="00D003A2" w:rsidRDefault="00D003A2" w:rsidP="00D003A2">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rPr>
              <w:t xml:space="preserve">ТУ 400-24-158-89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r>
      <w:tr w:rsidR="00D003A2" w:rsidTr="00EC236C">
        <w:tc>
          <w:tcPr>
            <w:tcW w:w="3510" w:type="dxa"/>
            <w:vMerge/>
          </w:tcPr>
          <w:p w:rsidR="00D003A2" w:rsidRPr="00EC236C" w:rsidRDefault="00D003A2" w:rsidP="00EC236C">
            <w:pPr>
              <w:autoSpaceDE w:val="0"/>
              <w:autoSpaceDN w:val="0"/>
              <w:adjustRightInd w:val="0"/>
              <w:rPr>
                <w:rFonts w:ascii="Times New Roman" w:hAnsi="Times New Roman" w:cs="Times New Roman"/>
                <w:sz w:val="24"/>
                <w:szCs w:val="24"/>
              </w:rPr>
            </w:pP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литой</w:t>
            </w:r>
            <w:proofErr w:type="gramEnd"/>
            <w:r>
              <w:rPr>
                <w:rFonts w:ascii="Times New Roman" w:hAnsi="Times New Roman" w:cs="Times New Roman"/>
                <w:sz w:val="24"/>
                <w:szCs w:val="24"/>
              </w:rPr>
              <w:t xml:space="preserve"> типов </w:t>
            </w:r>
            <w:r>
              <w:rPr>
                <w:rFonts w:ascii="Times New Roman" w:hAnsi="Times New Roman" w:cs="Times New Roman"/>
                <w:sz w:val="24"/>
                <w:szCs w:val="24"/>
                <w:lang w:val="en-US"/>
              </w:rPr>
              <w:t>I</w:t>
            </w:r>
            <w:r w:rsidRPr="00D003A2">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II</w:t>
            </w:r>
            <w:r>
              <w:rPr>
                <w:rFonts w:ascii="Times New Roman" w:hAnsi="Times New Roman" w:cs="Times New Roman"/>
                <w:sz w:val="24"/>
                <w:szCs w:val="24"/>
              </w:rPr>
              <w:t>.</w:t>
            </w:r>
          </w:p>
          <w:p w:rsidR="00D003A2" w:rsidRP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Смеси для шероховатых слоев износа</w:t>
            </w:r>
          </w:p>
        </w:tc>
        <w:tc>
          <w:tcPr>
            <w:tcW w:w="2517" w:type="dxa"/>
          </w:tcPr>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57-1841-02804042596-01</w:t>
            </w:r>
          </w:p>
        </w:tc>
      </w:tr>
    </w:tbl>
    <w:p w:rsidR="00C965E8" w:rsidRPr="00E513D5" w:rsidRDefault="00C965E8" w:rsidP="001C0079">
      <w:pPr>
        <w:autoSpaceDE w:val="0"/>
        <w:autoSpaceDN w:val="0"/>
        <w:adjustRightInd w:val="0"/>
        <w:spacing w:line="240" w:lineRule="auto"/>
        <w:ind w:firstLine="540"/>
        <w:jc w:val="both"/>
        <w:rPr>
          <w:rFonts w:ascii="Times New Roman" w:hAnsi="Times New Roman" w:cs="Times New Roman"/>
          <w:sz w:val="32"/>
          <w:szCs w:val="28"/>
        </w:rPr>
      </w:pPr>
    </w:p>
    <w:p w:rsidR="001C0079" w:rsidRDefault="001C0079" w:rsidP="00D003A2">
      <w:pPr>
        <w:autoSpaceDE w:val="0"/>
        <w:autoSpaceDN w:val="0"/>
        <w:adjustRightInd w:val="0"/>
        <w:spacing w:line="240" w:lineRule="auto"/>
        <w:outlineLvl w:val="1"/>
        <w:rPr>
          <w:rFonts w:ascii="Times New Roman" w:hAnsi="Times New Roman" w:cs="Times New Roman"/>
          <w:sz w:val="28"/>
          <w:szCs w:val="28"/>
        </w:rPr>
      </w:pPr>
      <w:bookmarkStart w:id="133" w:name="_Toc472352487"/>
      <w:r>
        <w:rPr>
          <w:rFonts w:ascii="Times New Roman" w:hAnsi="Times New Roman" w:cs="Times New Roman"/>
          <w:sz w:val="28"/>
          <w:szCs w:val="28"/>
        </w:rPr>
        <w:t xml:space="preserve">Таблица </w:t>
      </w:r>
      <w:r w:rsidR="00D003A2">
        <w:rPr>
          <w:rFonts w:ascii="Times New Roman" w:hAnsi="Times New Roman" w:cs="Times New Roman"/>
          <w:sz w:val="28"/>
          <w:szCs w:val="28"/>
        </w:rPr>
        <w:t>13</w:t>
      </w:r>
      <w:r>
        <w:rPr>
          <w:rFonts w:ascii="Times New Roman" w:hAnsi="Times New Roman" w:cs="Times New Roman"/>
          <w:sz w:val="28"/>
          <w:szCs w:val="28"/>
        </w:rPr>
        <w:t>. Покрытия пешеходных коммуникаций</w:t>
      </w:r>
      <w:bookmarkEnd w:id="133"/>
    </w:p>
    <w:tbl>
      <w:tblPr>
        <w:tblStyle w:val="afa"/>
        <w:tblW w:w="0" w:type="auto"/>
        <w:tblLook w:val="04A0"/>
      </w:tblPr>
      <w:tblGrid>
        <w:gridCol w:w="2100"/>
        <w:gridCol w:w="1889"/>
        <w:gridCol w:w="1890"/>
        <w:gridCol w:w="1808"/>
        <w:gridCol w:w="1884"/>
      </w:tblGrid>
      <w:tr w:rsidR="00D003A2" w:rsidTr="00C965E8">
        <w:tc>
          <w:tcPr>
            <w:tcW w:w="2100" w:type="dxa"/>
            <w:vMerge w:val="restart"/>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Объект комплексного благоустройства</w:t>
            </w:r>
          </w:p>
        </w:tc>
        <w:tc>
          <w:tcPr>
            <w:tcW w:w="7471" w:type="dxa"/>
            <w:gridSpan w:val="4"/>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 покрытия:</w:t>
            </w:r>
          </w:p>
        </w:tc>
      </w:tr>
      <w:tr w:rsidR="00D003A2" w:rsidTr="00C965E8">
        <w:tc>
          <w:tcPr>
            <w:tcW w:w="2100" w:type="dxa"/>
            <w:vMerge/>
          </w:tcPr>
          <w:p w:rsidR="00D003A2" w:rsidRPr="00D003A2" w:rsidRDefault="00D003A2" w:rsidP="00D003A2">
            <w:pPr>
              <w:autoSpaceDE w:val="0"/>
              <w:autoSpaceDN w:val="0"/>
              <w:adjustRightInd w:val="0"/>
              <w:jc w:val="center"/>
              <w:rPr>
                <w:rFonts w:ascii="Times New Roman" w:hAnsi="Times New Roman" w:cs="Times New Roman"/>
                <w:sz w:val="24"/>
                <w:szCs w:val="24"/>
              </w:rPr>
            </w:pPr>
          </w:p>
        </w:tc>
        <w:tc>
          <w:tcPr>
            <w:tcW w:w="1889"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тротуара</w:t>
            </w:r>
          </w:p>
        </w:tc>
        <w:tc>
          <w:tcPr>
            <w:tcW w:w="1890"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пешеходной зоны</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дорожки на озелененной территории технической зоны</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пандусов</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Улицы местного </w:t>
            </w:r>
            <w:r>
              <w:rPr>
                <w:rFonts w:ascii="Times New Roman" w:hAnsi="Times New Roman" w:cs="Times New Roman"/>
                <w:sz w:val="24"/>
                <w:szCs w:val="24"/>
              </w:rPr>
              <w:lastRenderedPageBreak/>
              <w:t>значения: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жилой застройке</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производственной и коммунально-складской зонах</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 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r>
              <w:rPr>
                <w:rFonts w:ascii="Times New Roman" w:hAnsi="Times New Roman" w:cs="Times New Roman"/>
                <w:sz w:val="24"/>
                <w:szCs w:val="24"/>
              </w:rPr>
              <w:t>.</w:t>
            </w:r>
          </w:p>
        </w:tc>
      </w:tr>
      <w:tr w:rsidR="00D003A2" w:rsidTr="00C965E8">
        <w:tc>
          <w:tcPr>
            <w:tcW w:w="2100" w:type="dxa"/>
          </w:tcPr>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Пешеходная улица</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представ</w:t>
            </w:r>
            <w:proofErr w:type="gramStart"/>
            <w:r>
              <w:rPr>
                <w:rFonts w:ascii="Times New Roman" w:hAnsi="Times New Roman" w:cs="Times New Roman"/>
                <w:sz w:val="24"/>
                <w:szCs w:val="24"/>
              </w:rPr>
              <w:t>и</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тельские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xml:space="preserve">, общественно </w:t>
            </w:r>
            <w:r w:rsidR="00F56F80">
              <w:rPr>
                <w:rFonts w:ascii="Times New Roman" w:hAnsi="Times New Roman" w:cs="Times New Roman"/>
                <w:sz w:val="24"/>
                <w:szCs w:val="24"/>
              </w:rPr>
              <w:t>–</w:t>
            </w:r>
            <w:r>
              <w:rPr>
                <w:rFonts w:ascii="Times New Roman" w:hAnsi="Times New Roman" w:cs="Times New Roman"/>
                <w:sz w:val="24"/>
                <w:szCs w:val="24"/>
              </w:rPr>
              <w:t xml:space="preserve"> транспортные</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транспортных развязок</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F56F8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Pr="00D003A2" w:rsidRDefault="00D003A2" w:rsidP="00D003A2">
            <w:pPr>
              <w:autoSpaceDE w:val="0"/>
              <w:autoSpaceDN w:val="0"/>
              <w:adjustRightInd w:val="0"/>
              <w:rPr>
                <w:rFonts w:ascii="Times New Roman" w:hAnsi="Times New Roman" w:cs="Times New Roman"/>
                <w:sz w:val="24"/>
                <w:szCs w:val="24"/>
              </w:rPr>
            </w:pPr>
          </w:p>
        </w:tc>
      </w:tr>
      <w:tr w:rsidR="00D003A2" w:rsidTr="00C965E8">
        <w:tc>
          <w:tcPr>
            <w:tcW w:w="2100" w:type="dxa"/>
          </w:tcPr>
          <w:p w:rsid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Пешеходные переходы:</w:t>
            </w:r>
          </w:p>
          <w:p w:rsidR="00C965E8"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наземные</w:t>
            </w: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подземные и надземные</w:t>
            </w:r>
          </w:p>
        </w:tc>
        <w:tc>
          <w:tcPr>
            <w:tcW w:w="1889"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90" w:type="dxa"/>
          </w:tcPr>
          <w:p w:rsid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 что и на проезжей части или штучные элементы из искусственного или природного камня.</w:t>
            </w:r>
            <w:r w:rsidRPr="00D003A2">
              <w:rPr>
                <w:rFonts w:ascii="Times New Roman" w:hAnsi="Times New Roman" w:cs="Times New Roman"/>
                <w:sz w:val="24"/>
                <w:szCs w:val="24"/>
              </w:rPr>
              <w:t xml:space="preserve"> </w:t>
            </w:r>
          </w:p>
          <w:p w:rsidR="00C965E8" w:rsidRDefault="00C965E8" w:rsidP="00C965E8">
            <w:pPr>
              <w:autoSpaceDE w:val="0"/>
              <w:autoSpaceDN w:val="0"/>
              <w:adjustRightInd w:val="0"/>
              <w:rPr>
                <w:rFonts w:ascii="Times New Roman" w:hAnsi="Times New Roman" w:cs="Times New Roman"/>
                <w:sz w:val="24"/>
                <w:szCs w:val="24"/>
              </w:rPr>
            </w:pPr>
          </w:p>
          <w:p w:rsidR="00C965E8"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Г, Д. Штучные элементы из искусственного или природного </w:t>
            </w:r>
            <w:r>
              <w:rPr>
                <w:rFonts w:ascii="Times New Roman" w:hAnsi="Times New Roman" w:cs="Times New Roman"/>
                <w:sz w:val="24"/>
                <w:szCs w:val="24"/>
              </w:rPr>
              <w:lastRenderedPageBreak/>
              <w:t>камня.</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Д.</w:t>
            </w:r>
          </w:p>
        </w:tc>
      </w:tr>
      <w:tr w:rsidR="00D003A2" w:rsidTr="00C965E8">
        <w:tc>
          <w:tcPr>
            <w:tcW w:w="2100"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Мосты, эстакады, путепроводы, тоннели</w:t>
            </w:r>
          </w:p>
        </w:tc>
        <w:tc>
          <w:tcPr>
            <w:tcW w:w="1889" w:type="dxa"/>
          </w:tcPr>
          <w:p w:rsidR="00C965E8"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r>
    </w:tbl>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BE6885">
        <w:rPr>
          <w:rFonts w:ascii="Times New Roman" w:hAnsi="Times New Roman" w:cs="Times New Roman"/>
          <w:sz w:val="28"/>
          <w:szCs w:val="28"/>
        </w:rPr>
        <w:t>6</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BE6885">
      <w:pPr>
        <w:spacing w:line="240" w:lineRule="auto"/>
        <w:jc w:val="center"/>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r w:rsidRPr="00E35071">
        <w:rPr>
          <w:rFonts w:ascii="Times New Roman" w:hAnsi="Times New Roman" w:cs="Times New Roman"/>
          <w:sz w:val="28"/>
          <w:szCs w:val="28"/>
        </w:rPr>
        <w:t>СТАНДАРТЫ ЕДИНОГО АРХИТЕКТУРНОГО ОБЛИКА</w:t>
      </w:r>
    </w:p>
    <w:p w:rsidR="00BE6885" w:rsidRPr="00E35071" w:rsidRDefault="00BE6885" w:rsidP="00BE6885">
      <w:pPr>
        <w:spacing w:line="240" w:lineRule="auto"/>
        <w:rPr>
          <w:rFonts w:ascii="Times New Roman" w:hAnsi="Times New Roman" w:cs="Times New Roman"/>
          <w:sz w:val="28"/>
          <w:szCs w:val="28"/>
        </w:rPr>
      </w:pPr>
    </w:p>
    <w:tbl>
      <w:tblPr>
        <w:tblStyle w:val="afa"/>
        <w:tblW w:w="9214" w:type="dxa"/>
        <w:tblInd w:w="250" w:type="dxa"/>
        <w:tblLayout w:type="fixed"/>
        <w:tblLook w:val="04A0"/>
      </w:tblPr>
      <w:tblGrid>
        <w:gridCol w:w="513"/>
        <w:gridCol w:w="1406"/>
        <w:gridCol w:w="1058"/>
        <w:gridCol w:w="1559"/>
        <w:gridCol w:w="1418"/>
        <w:gridCol w:w="1559"/>
        <w:gridCol w:w="1701"/>
      </w:tblGrid>
      <w:tr w:rsidR="00BE6885" w:rsidRPr="00396049" w:rsidTr="00BE6885">
        <w:tc>
          <w:tcPr>
            <w:tcW w:w="513"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w:t>
            </w:r>
          </w:p>
          <w:p w:rsidR="00BE6885" w:rsidRPr="00396049" w:rsidRDefault="00BE6885" w:rsidP="007A574F">
            <w:pPr>
              <w:jc w:val="center"/>
              <w:rPr>
                <w:rFonts w:ascii="Times New Roman" w:hAnsi="Times New Roman" w:cs="Times New Roman"/>
              </w:rPr>
            </w:pPr>
            <w:proofErr w:type="gramStart"/>
            <w:r w:rsidRPr="00396049">
              <w:rPr>
                <w:rFonts w:ascii="Times New Roman" w:hAnsi="Times New Roman" w:cs="Times New Roman"/>
              </w:rPr>
              <w:t>п</w:t>
            </w:r>
            <w:proofErr w:type="gramEnd"/>
            <w:r w:rsidRPr="00396049">
              <w:rPr>
                <w:rFonts w:ascii="Times New Roman" w:hAnsi="Times New Roman" w:cs="Times New Roman"/>
              </w:rPr>
              <w:t>/п</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Наименование</w:t>
            </w:r>
          </w:p>
        </w:tc>
        <w:tc>
          <w:tcPr>
            <w:tcW w:w="1559"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Материал</w:t>
            </w:r>
          </w:p>
        </w:tc>
        <w:tc>
          <w:tcPr>
            <w:tcW w:w="2977"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Характеристика</w:t>
            </w:r>
          </w:p>
        </w:tc>
        <w:tc>
          <w:tcPr>
            <w:tcW w:w="1701"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Примечания</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Фактура</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Цвет</w:t>
            </w: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Ограда, ворота, калитки</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1.Существующие ограды, ворота, калитки, имеющие признаки композиции –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рядность членений, наличие архитектурные деталей, единство композиции и</w:t>
            </w:r>
            <w:r>
              <w:rPr>
                <w:rFonts w:ascii="Times New Roman" w:hAnsi="Times New Roman" w:cs="Times New Roman"/>
              </w:rPr>
              <w:t xml:space="preserve"> </w:t>
            </w:r>
            <w:r w:rsidRPr="00396049">
              <w:rPr>
                <w:rFonts w:ascii="Times New Roman" w:hAnsi="Times New Roman" w:cs="Times New Roman"/>
              </w:rPr>
              <w:t>архитектурного решения с основным объектом земельного участка, индивидуальные декоративные характеристики, в том</w:t>
            </w:r>
            <w:r>
              <w:rPr>
                <w:rFonts w:ascii="Times New Roman" w:hAnsi="Times New Roman" w:cs="Times New Roman"/>
              </w:rPr>
              <w:t xml:space="preserve"> </w:t>
            </w:r>
            <w:r w:rsidRPr="00396049">
              <w:rPr>
                <w:rFonts w:ascii="Times New Roman" w:hAnsi="Times New Roman" w:cs="Times New Roman"/>
              </w:rPr>
              <w:t>числе изготовленные из кованных металлических элементов или лицевого декоративного кирпича и входящие в состав</w:t>
            </w:r>
            <w:r>
              <w:rPr>
                <w:rFonts w:ascii="Times New Roman" w:hAnsi="Times New Roman" w:cs="Times New Roman"/>
              </w:rPr>
              <w:t xml:space="preserve"> </w:t>
            </w:r>
            <w:r w:rsidRPr="00396049">
              <w:rPr>
                <w:rFonts w:ascii="Times New Roman" w:hAnsi="Times New Roman" w:cs="Times New Roman"/>
              </w:rPr>
              <w:t>объектов, отнесенных к памятникам истории и архитектуры, - подлежат восстановлению, очистке</w:t>
            </w:r>
            <w:proofErr w:type="gramEnd"/>
            <w:r w:rsidRPr="00396049">
              <w:rPr>
                <w:rFonts w:ascii="Times New Roman" w:hAnsi="Times New Roman" w:cs="Times New Roman"/>
              </w:rPr>
              <w:t>, приведению в</w:t>
            </w:r>
            <w:r>
              <w:rPr>
                <w:rFonts w:ascii="Times New Roman" w:hAnsi="Times New Roman" w:cs="Times New Roman"/>
              </w:rPr>
              <w:t xml:space="preserve"> </w:t>
            </w:r>
            <w:r w:rsidRPr="00396049">
              <w:rPr>
                <w:rFonts w:ascii="Times New Roman" w:hAnsi="Times New Roman" w:cs="Times New Roman"/>
              </w:rPr>
              <w:t>первоначальный вид и реставрации. Не отвечающие данным требованиям ограды, ворота, калитки подлежат демонтажу и</w:t>
            </w:r>
            <w:r>
              <w:rPr>
                <w:rFonts w:ascii="Times New Roman" w:hAnsi="Times New Roman" w:cs="Times New Roman"/>
              </w:rPr>
              <w:t xml:space="preserve"> </w:t>
            </w:r>
            <w:r w:rsidRPr="00396049">
              <w:rPr>
                <w:rFonts w:ascii="Times New Roman" w:hAnsi="Times New Roman" w:cs="Times New Roman"/>
              </w:rPr>
              <w:t>замене на другие, соответствующие приведенным ниже характеристикам.</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2.Ограждение строительных площадок производить с использованием баннерной ткани с изображением строящегося</w:t>
            </w:r>
            <w:r>
              <w:rPr>
                <w:rFonts w:ascii="Times New Roman" w:hAnsi="Times New Roman" w:cs="Times New Roman"/>
              </w:rPr>
              <w:t xml:space="preserve"> </w:t>
            </w:r>
            <w:r w:rsidRPr="00396049">
              <w:rPr>
                <w:rFonts w:ascii="Times New Roman" w:hAnsi="Times New Roman" w:cs="Times New Roman"/>
              </w:rPr>
              <w:t>объекта</w:t>
            </w:r>
            <w:proofErr w:type="gramStart"/>
            <w:r w:rsidRPr="00396049">
              <w:rPr>
                <w:rFonts w:ascii="Times New Roman" w:hAnsi="Times New Roman" w:cs="Times New Roman"/>
              </w:rPr>
              <w:t xml:space="preserve"> ,</w:t>
            </w:r>
            <w:proofErr w:type="gramEnd"/>
            <w:r w:rsidRPr="00396049">
              <w:rPr>
                <w:rFonts w:ascii="Times New Roman" w:hAnsi="Times New Roman" w:cs="Times New Roman"/>
              </w:rPr>
              <w:t xml:space="preserve"> а так же паспорта объекта, описывающие характеристики строящегося объекта (эскиз подлежит согласованию).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Металлический 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Под натуральный декоративный камень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(светло-серый -</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согласованию)</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1,8 - 2,0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Калитка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Ворота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Металлическая труба квадратного сечения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Светло-бежевый</w:t>
            </w:r>
            <w:proofErr w:type="gramEnd"/>
            <w:r w:rsidRPr="00396049">
              <w:rPr>
                <w:rFonts w:ascii="Times New Roman" w:hAnsi="Times New Roman" w:cs="Times New Roman"/>
              </w:rPr>
              <w:t>, (светло-серый по согласованию)</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-2,2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Ограда контейнеров </w:t>
            </w:r>
            <w:proofErr w:type="spellStart"/>
            <w:r w:rsidRPr="00396049">
              <w:rPr>
                <w:rFonts w:ascii="Times New Roman" w:hAnsi="Times New Roman" w:cs="Times New Roman"/>
              </w:rPr>
              <w:t>мусоросборочной</w:t>
            </w:r>
            <w:proofErr w:type="spellEnd"/>
            <w:r w:rsidRPr="00396049">
              <w:rPr>
                <w:rFonts w:ascii="Times New Roman" w:hAnsi="Times New Roman" w:cs="Times New Roman"/>
              </w:rPr>
              <w:t xml:space="preserve"> площадки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proofErr w:type="gramStart"/>
            <w:r w:rsidRPr="00396049">
              <w:rPr>
                <w:rFonts w:ascii="Times New Roman" w:hAnsi="Times New Roman" w:cs="Times New Roman"/>
              </w:rPr>
              <w:t>Металли</w:t>
            </w:r>
            <w:r>
              <w:rPr>
                <w:rFonts w:ascii="Times New Roman" w:hAnsi="Times New Roman" w:cs="Times New Roman"/>
              </w:rPr>
              <w:t>-</w:t>
            </w:r>
            <w:r w:rsidRPr="00396049">
              <w:rPr>
                <w:rFonts w:ascii="Times New Roman" w:hAnsi="Times New Roman" w:cs="Times New Roman"/>
              </w:rPr>
              <w:t>ческий</w:t>
            </w:r>
            <w:proofErr w:type="spellEnd"/>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Фасады (главный, боковые, тыльный)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объекты, фасады которых имеют цветовое решение в соответствии с ниже приведенными характеристиками,</w:t>
            </w:r>
            <w:r>
              <w:rPr>
                <w:rFonts w:ascii="Times New Roman" w:hAnsi="Times New Roman" w:cs="Times New Roman"/>
              </w:rPr>
              <w:t xml:space="preserve"> </w:t>
            </w:r>
            <w:r w:rsidRPr="00396049">
              <w:rPr>
                <w:rFonts w:ascii="Times New Roman" w:hAnsi="Times New Roman" w:cs="Times New Roman"/>
              </w:rPr>
              <w:t>а так же отнесенные к памятникам истории и архитектуры, - подлежат восстановлению, очистке, приведению в</w:t>
            </w:r>
            <w:r>
              <w:rPr>
                <w:rFonts w:ascii="Times New Roman" w:hAnsi="Times New Roman" w:cs="Times New Roman"/>
              </w:rPr>
              <w:t xml:space="preserve"> </w:t>
            </w:r>
            <w:r w:rsidRPr="00396049">
              <w:rPr>
                <w:rFonts w:ascii="Times New Roman" w:hAnsi="Times New Roman" w:cs="Times New Roman"/>
              </w:rPr>
              <w:t xml:space="preserve">первоначальный вид и реставрации. Не отвечающие данным требованиям объекты подлежат приведению в 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Основная плоскость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Штукатурка</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(кирпичная кладка из</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лицевого кирпича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реставрируется)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светло-желтый*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*Другой цвет - </w:t>
            </w:r>
            <w:proofErr w:type="gramStart"/>
            <w:r w:rsidRPr="00396049">
              <w:rPr>
                <w:rFonts w:ascii="Times New Roman" w:hAnsi="Times New Roman" w:cs="Times New Roman"/>
              </w:rPr>
              <w:t>в</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зависимости </w:t>
            </w:r>
            <w:proofErr w:type="gramStart"/>
            <w:r w:rsidRPr="00396049">
              <w:rPr>
                <w:rFonts w:ascii="Times New Roman" w:hAnsi="Times New Roman" w:cs="Times New Roman"/>
              </w:rPr>
              <w:t>от</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колористического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решения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развертки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фасадов улицы</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3.2</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Выступающие </w:t>
            </w:r>
            <w:r w:rsidRPr="00396049">
              <w:rPr>
                <w:rFonts w:ascii="Times New Roman" w:hAnsi="Times New Roman" w:cs="Times New Roman"/>
              </w:rPr>
              <w:lastRenderedPageBreak/>
              <w:t>плоскости,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колонны, пилястры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lastRenderedPageBreak/>
              <w:t>3.3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Карниз</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Архитектурные детали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Цоколь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светло-бежевый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Оконные переплеты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 пластик,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алюминий</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Кровля, наружная водосточная система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кровли и наружные водосточные системы объектов, которые имеют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а так же отнесенные к памятникам истории и архитектуры, - подлежат восстановлению,</w:t>
            </w:r>
            <w:r>
              <w:rPr>
                <w:rFonts w:ascii="Times New Roman" w:hAnsi="Times New Roman" w:cs="Times New Roman"/>
              </w:rPr>
              <w:t xml:space="preserve"> </w:t>
            </w:r>
            <w:r w:rsidRPr="00396049">
              <w:rPr>
                <w:rFonts w:ascii="Times New Roman" w:hAnsi="Times New Roman" w:cs="Times New Roman"/>
              </w:rPr>
              <w:t>очистке, приведению в первоначальный вид и реставрации. Не отвечающие данным требованиям объекты подлежат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приведению в соответствии с </w:t>
            </w: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r w:rsidRPr="00396049">
              <w:rPr>
                <w:rFonts w:ascii="Times New Roman" w:hAnsi="Times New Roman" w:cs="Times New Roman"/>
              </w:rPr>
              <w:t>Металлочерепица</w:t>
            </w:r>
            <w:proofErr w:type="spellEnd"/>
            <w:r w:rsidRPr="00396049">
              <w:rPr>
                <w:rFonts w:ascii="Times New Roman" w:hAnsi="Times New Roman" w:cs="Times New Roman"/>
              </w:rPr>
              <w:t xml:space="preserve"> Профиль</w:t>
            </w: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w:t>
            </w:r>
            <w:proofErr w:type="spellStart"/>
            <w:r w:rsidRPr="00396049">
              <w:rPr>
                <w:rFonts w:ascii="Times New Roman" w:hAnsi="Times New Roman" w:cs="Times New Roman"/>
              </w:rPr>
              <w:t>Монтеррей</w:t>
            </w:r>
            <w:proofErr w:type="spellEnd"/>
            <w:r w:rsidRPr="00396049">
              <w:rPr>
                <w:rFonts w:ascii="Times New Roman" w:hAnsi="Times New Roman" w:cs="Times New Roman"/>
              </w:rPr>
              <w:t>»</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желоба</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 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трубы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Подоконные фартуки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Покрытие пешеходных простран</w:t>
            </w:r>
            <w:proofErr w:type="gramStart"/>
            <w:r w:rsidRPr="00396049">
              <w:rPr>
                <w:rFonts w:ascii="Times New Roman" w:hAnsi="Times New Roman" w:cs="Times New Roman"/>
              </w:rPr>
              <w:t>ств пр</w:t>
            </w:r>
            <w:proofErr w:type="gramEnd"/>
            <w:r w:rsidRPr="00396049">
              <w:rPr>
                <w:rFonts w:ascii="Times New Roman" w:hAnsi="Times New Roman" w:cs="Times New Roman"/>
              </w:rPr>
              <w:t>илегающей территории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Тротуар</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Бетон с лицевым </w:t>
            </w:r>
            <w:r w:rsidRPr="00C37054">
              <w:rPr>
                <w:rFonts w:ascii="Times New Roman" w:hAnsi="Times New Roman" w:cs="Times New Roman"/>
              </w:rPr>
              <w:t>кварцевым слоем, асфальт, тротуарная плитка</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Сочетание цветов:</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доминирующий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дополнительный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темно-серый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Рисунок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раскладки - </w:t>
            </w:r>
            <w:proofErr w:type="gramStart"/>
            <w:r w:rsidRPr="00396049">
              <w:rPr>
                <w:rFonts w:ascii="Times New Roman" w:hAnsi="Times New Roman" w:cs="Times New Roman"/>
              </w:rPr>
              <w:t>по</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диагонали </w:t>
            </w:r>
            <w:proofErr w:type="gramStart"/>
            <w:r w:rsidRPr="00396049">
              <w:rPr>
                <w:rFonts w:ascii="Times New Roman" w:hAnsi="Times New Roman" w:cs="Times New Roman"/>
              </w:rPr>
              <w:t>к</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бордюрному</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камню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Бордюрный камень</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Бетон</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Приствольный круг дерева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Гранитный декоративный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щебень в границах</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бордюрного камня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Малые архитектурные формы</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Скамьи,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лавочки</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ножки </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 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сиденье</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restart"/>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темно-коричневый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Спинка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C37054" w:rsidRDefault="00BE6885" w:rsidP="007A574F">
            <w:pPr>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59"/>
        </w:trPr>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6.2</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Урны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 xml:space="preserve">Светло-серый, </w:t>
            </w:r>
            <w:r w:rsidRPr="00C37054">
              <w:rPr>
                <w:rFonts w:ascii="Times New Roman" w:hAnsi="Times New Roman" w:cs="Times New Roman"/>
              </w:rPr>
              <w:lastRenderedPageBreak/>
              <w:t>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20"/>
        </w:trPr>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w:t>
            </w:r>
          </w:p>
        </w:tc>
        <w:tc>
          <w:tcPr>
            <w:tcW w:w="8701" w:type="dxa"/>
            <w:gridSpan w:val="6"/>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Конструкции светильников наружного электроосвещения</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Опоры</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верхнего освещения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автодорог</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7.2</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Торшерные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светильники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пешеходных</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пространств</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Или в цвет заводского материала</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Остановки общественного транспорта</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Стойки</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 серебристый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Балки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Каркас кровли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8.4</w:t>
            </w:r>
          </w:p>
        </w:tc>
        <w:tc>
          <w:tcPr>
            <w:tcW w:w="1406"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05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Прозрачная бронза</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*Другая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конфигурация </w:t>
            </w:r>
            <w:r>
              <w:rPr>
                <w:rFonts w:ascii="Times New Roman" w:hAnsi="Times New Roman" w:cs="Times New Roman"/>
              </w:rPr>
              <w:t>–</w:t>
            </w:r>
            <w:r w:rsidRPr="00396049">
              <w:rPr>
                <w:rFonts w:ascii="Times New Roman" w:hAnsi="Times New Roman" w:cs="Times New Roman"/>
              </w:rPr>
              <w:t xml:space="preserve"> в</w:t>
            </w:r>
            <w:r>
              <w:rPr>
                <w:rFonts w:ascii="Times New Roman" w:hAnsi="Times New Roman" w:cs="Times New Roman"/>
              </w:rPr>
              <w:t xml:space="preserve"> </w:t>
            </w:r>
            <w:r w:rsidRPr="00396049">
              <w:rPr>
                <w:rFonts w:ascii="Times New Roman" w:hAnsi="Times New Roman" w:cs="Times New Roman"/>
              </w:rPr>
              <w:t xml:space="preserve">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проектом</w:t>
            </w:r>
          </w:p>
        </w:tc>
      </w:tr>
      <w:tr w:rsidR="00BE6885" w:rsidRPr="00396049" w:rsidTr="00BE6885">
        <w:trPr>
          <w:trHeight w:val="309"/>
        </w:trPr>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Непрозрачная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Стенки</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Скамейка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«Светлый дуб»</w:t>
            </w:r>
          </w:p>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«Темный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bl>
    <w:p w:rsidR="00BE6885" w:rsidRDefault="00BE6885" w:rsidP="00BE6885">
      <w:pPr>
        <w:spacing w:line="240" w:lineRule="auto"/>
        <w:rPr>
          <w:rFonts w:ascii="Times New Roman" w:hAnsi="Times New Roman" w:cs="Times New Roman"/>
          <w:sz w:val="28"/>
          <w:szCs w:val="28"/>
        </w:rPr>
      </w:pPr>
    </w:p>
    <w:p w:rsidR="00BE6885" w:rsidRPr="00E35071" w:rsidRDefault="00BE6885" w:rsidP="00BE6885">
      <w:pPr>
        <w:spacing w:line="240" w:lineRule="auto"/>
        <w:rPr>
          <w:rFonts w:ascii="Times New Roman" w:hAnsi="Times New Roman" w:cs="Times New Roman"/>
          <w:sz w:val="28"/>
          <w:szCs w:val="28"/>
        </w:rPr>
      </w:pPr>
    </w:p>
    <w:p w:rsidR="00C965E8" w:rsidRDefault="00C965E8"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7</w:t>
      </w:r>
    </w:p>
    <w:p w:rsidR="001D501C"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A6277"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p>
    <w:p w:rsidR="00BE6885" w:rsidRPr="00A152AC" w:rsidRDefault="00BE6885" w:rsidP="00BE6885">
      <w:pPr>
        <w:spacing w:line="240" w:lineRule="auto"/>
        <w:jc w:val="center"/>
        <w:rPr>
          <w:rFonts w:ascii="Times New Roman" w:hAnsi="Times New Roman" w:cs="Times New Roman"/>
          <w:sz w:val="28"/>
          <w:szCs w:val="28"/>
        </w:rPr>
      </w:pPr>
      <w:r w:rsidRPr="00A152AC">
        <w:rPr>
          <w:rFonts w:ascii="Times New Roman" w:hAnsi="Times New Roman" w:cs="Times New Roman"/>
          <w:sz w:val="28"/>
          <w:szCs w:val="28"/>
        </w:rPr>
        <w:t>Рекомендации по цветовому решению зданий</w:t>
      </w:r>
    </w:p>
    <w:tbl>
      <w:tblPr>
        <w:tblW w:w="10056" w:type="dxa"/>
        <w:tblInd w:w="-101" w:type="dxa"/>
        <w:tblLayout w:type="fixed"/>
        <w:tblCellMar>
          <w:left w:w="0" w:type="dxa"/>
          <w:right w:w="0" w:type="dxa"/>
        </w:tblCellMar>
        <w:tblLook w:val="04A0"/>
      </w:tblPr>
      <w:tblGrid>
        <w:gridCol w:w="3667"/>
        <w:gridCol w:w="11"/>
        <w:gridCol w:w="851"/>
        <w:gridCol w:w="708"/>
        <w:gridCol w:w="85"/>
        <w:gridCol w:w="57"/>
        <w:gridCol w:w="987"/>
        <w:gridCol w:w="3690"/>
      </w:tblGrid>
      <w:tr w:rsidR="00BE6885" w:rsidRPr="00947310" w:rsidTr="00BE6885">
        <w:trPr>
          <w:trHeight w:val="861"/>
        </w:trPr>
        <w:tc>
          <w:tcPr>
            <w:tcW w:w="3667" w:type="dxa"/>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Изображение </w:t>
            </w:r>
          </w:p>
        </w:tc>
        <w:tc>
          <w:tcPr>
            <w:tcW w:w="1570" w:type="dxa"/>
            <w:gridSpan w:val="3"/>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Номер колера RAL</w:t>
            </w:r>
          </w:p>
        </w:tc>
        <w:tc>
          <w:tcPr>
            <w:tcW w:w="4819" w:type="dxa"/>
            <w:gridSpan w:val="4"/>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Название цвета</w:t>
            </w:r>
          </w:p>
        </w:tc>
      </w:tr>
      <w:tr w:rsidR="00BE6885" w:rsidRPr="00947310" w:rsidTr="007A574F">
        <w:tc>
          <w:tcPr>
            <w:tcW w:w="10056" w:type="dxa"/>
            <w:gridSpan w:val="8"/>
            <w:tcBorders>
              <w:top w:val="nil"/>
              <w:left w:val="nil"/>
              <w:bottom w:val="nil"/>
              <w:right w:val="nil"/>
            </w:tcBorders>
            <w:shd w:val="clear" w:color="auto" w:fill="09689F"/>
            <w:tcMar>
              <w:top w:w="158" w:type="dxa"/>
              <w:left w:w="316" w:type="dxa"/>
              <w:bottom w:w="158"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Фасады (стены)</w:t>
            </w:r>
          </w:p>
        </w:tc>
      </w:tr>
      <w:tr w:rsidR="00BE6885" w:rsidRPr="00947310"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896502" cy="503434"/>
                  <wp:effectExtent l="19050" t="0" r="8498" b="0"/>
                  <wp:docPr id="361" name="Рисунок 361" descr="http://gorod.krd.ru/files/foto/RAL/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gorod.krd.ru/files/foto/RAL/1013.jpg"/>
                          <pic:cNvPicPr>
                            <a:picLocks noChangeAspect="1" noChangeArrowheads="1"/>
                          </pic:cNvPicPr>
                        </pic:nvPicPr>
                        <pic:blipFill>
                          <a:blip r:embed="rId38" cstate="email"/>
                          <a:srcRect/>
                          <a:stretch>
                            <a:fillRect/>
                          </a:stretch>
                        </pic:blipFill>
                        <pic:spPr bwMode="auto">
                          <a:xfrm>
                            <a:off x="0" y="0"/>
                            <a:ext cx="1899285" cy="504173"/>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1013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Белая устрица</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93160"/>
                  <wp:effectExtent l="19050" t="0" r="0" b="0"/>
                  <wp:docPr id="363" name="Рисунок 363" descr="http://gorod.krd.ru/files/foto/RAL/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gorod.krd.ru/files/foto/RAL/1014.jpg"/>
                          <pic:cNvPicPr>
                            <a:picLocks noChangeAspect="1" noChangeArrowheads="1"/>
                          </pic:cNvPicPr>
                        </pic:nvPicPr>
                        <pic:blipFill>
                          <a:blip r:embed="rId39"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64" name="Рисунок 364" descr="http://gorod.krd.ru/files/foto/RAL/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gorod.krd.ru/files/foto/RAL/1015.jpg"/>
                          <pic:cNvPicPr>
                            <a:picLocks noChangeAspect="1" noChangeArrowheads="1"/>
                          </pic:cNvPicPr>
                        </pic:nvPicPr>
                        <pic:blipFill>
                          <a:blip r:embed="rId40"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1015</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Светлая 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31515"/>
                  <wp:effectExtent l="19050" t="0" r="0" b="0"/>
                  <wp:docPr id="365" name="Рисунок 365"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gorod.krd.ru/files/foto/RAL/7047.jpg"/>
                          <pic:cNvPicPr>
                            <a:picLocks noChangeAspect="1" noChangeArrowheads="1"/>
                          </pic:cNvPicPr>
                        </pic:nvPicPr>
                        <pic:blipFill>
                          <a:blip r:embed="rId41" cstate="email"/>
                          <a:srcRect/>
                          <a:stretch>
                            <a:fillRect/>
                          </a:stretch>
                        </pic:blipFill>
                        <pic:spPr bwMode="auto">
                          <a:xfrm>
                            <a:off x="0" y="0"/>
                            <a:ext cx="1908175" cy="431022"/>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5" name="Рисунок 375"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gorod.krd.ru/files/foto/RAL/8000.jpg"/>
                          <pic:cNvPicPr>
                            <a:picLocks noChangeAspect="1" noChangeArrowheads="1"/>
                          </pic:cNvPicPr>
                        </pic:nvPicPr>
                        <pic:blipFill>
                          <a:blip r:embed="rId42"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513707"/>
                  <wp:effectExtent l="19050" t="0" r="0" b="0"/>
                  <wp:docPr id="376" name="Рисунок 376"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gorod.krd.ru/files/foto/RAL/8001.jpg"/>
                          <pic:cNvPicPr>
                            <a:picLocks noChangeAspect="1" noChangeArrowheads="1"/>
                          </pic:cNvPicPr>
                        </pic:nvPicPr>
                        <pic:blipFill>
                          <a:blip r:embed="rId43" cstate="email"/>
                          <a:srcRect/>
                          <a:stretch>
                            <a:fillRect/>
                          </a:stretch>
                        </pic:blipFill>
                        <pic:spPr bwMode="auto">
                          <a:xfrm>
                            <a:off x="0" y="0"/>
                            <a:ext cx="1908175" cy="513120"/>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77" name="Рисунок 377"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gorod.krd.ru/files/foto/RAL/8002.jpg"/>
                          <pic:cNvPicPr>
                            <a:picLocks noChangeAspect="1" noChangeArrowheads="1"/>
                          </pic:cNvPicPr>
                        </pic:nvPicPr>
                        <pic:blipFill>
                          <a:blip r:embed="rId4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сигналный</w:t>
            </w:r>
            <w:proofErr w:type="spellEnd"/>
            <w:r w:rsidRPr="00B4705B">
              <w:rPr>
                <w:rFonts w:ascii="Times New Roman" w:eastAsia="Times New Roman" w:hAnsi="Times New Roman" w:cs="Times New Roman"/>
                <w:sz w:val="24"/>
                <w:szCs w:val="24"/>
              </w:rPr>
              <w:t xml:space="preserve">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8" name="Рисунок 378"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gorod.krd.ru/files/foto/RAL/8003.jpg"/>
                          <pic:cNvPicPr>
                            <a:picLocks noChangeAspect="1" noChangeArrowheads="1"/>
                          </pic:cNvPicPr>
                        </pic:nvPicPr>
                        <pic:blipFill>
                          <a:blip r:embed="rId45"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62337"/>
                  <wp:effectExtent l="19050" t="0" r="0" b="0"/>
                  <wp:docPr id="379" name="Рисунок 379" descr="http://gorod.krd.ru/files/foto/RAL/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gorod.krd.ru/files/foto/RAL/9003.jpg"/>
                          <pic:cNvPicPr>
                            <a:picLocks noChangeAspect="1" noChangeArrowheads="1"/>
                          </pic:cNvPicPr>
                        </pic:nvPicPr>
                        <pic:blipFill>
                          <a:blip r:embed="rId46"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0" name="Рисунок 380" descr="http://gorod.krd.ru/files/foto/RAL/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gorod.krd.ru/files/foto/RAL/9002.jpg"/>
                          <pic:cNvPicPr>
                            <a:picLocks noChangeAspect="1" noChangeArrowheads="1"/>
                          </pic:cNvPicPr>
                        </pic:nvPicPr>
                        <pic:blipFill>
                          <a:blip r:embed="rId47"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81" name="Рисунок 381" descr="http://gorod.krd.ru/files/foto/RAL/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gorod.krd.ru/files/foto/RAL/9001.jpg"/>
                          <pic:cNvPicPr>
                            <a:picLocks noChangeAspect="1" noChangeArrowheads="1"/>
                          </pic:cNvPicPr>
                        </pic:nvPicPr>
                        <pic:blipFill>
                          <a:blip r:embed="rId48"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кремово-белый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2" name="Рисунок 382"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ttp://gorod.krd.ru/files/foto/RAL/7034.jpg"/>
                          <pic:cNvPicPr>
                            <a:picLocks noChangeAspect="1" noChangeArrowheads="1"/>
                          </pic:cNvPicPr>
                        </pic:nvPicPr>
                        <pic:blipFill>
                          <a:blip r:embed="rId49"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3" name="Рисунок 383"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gorod.krd.ru/files/foto/RAL/7033.jpg"/>
                          <pic:cNvPicPr>
                            <a:picLocks noChangeAspect="1" noChangeArrowheads="1"/>
                          </pic:cNvPicPr>
                        </pic:nvPicPr>
                        <pic:blipFill>
                          <a:blip r:embed="rId50"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41789"/>
                  <wp:effectExtent l="19050" t="0" r="0" b="0"/>
                  <wp:docPr id="384" name="Рисунок 384"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gorod.krd.ru/files/foto/RAL/7032.jpg"/>
                          <pic:cNvPicPr>
                            <a:picLocks noChangeAspect="1" noChangeArrowheads="1"/>
                          </pic:cNvPicPr>
                        </pic:nvPicPr>
                        <pic:blipFill>
                          <a:blip r:embed="rId51"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5" name="Рисунок 385"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gorod.krd.ru/files/foto/RAL/7001.jpg"/>
                          <pic:cNvPicPr>
                            <a:picLocks noChangeAspect="1" noChangeArrowheads="1"/>
                          </pic:cNvPicPr>
                        </pic:nvPicPr>
                        <pic:blipFill>
                          <a:blip r:embed="rId52"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86" name="Рисунок 386"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gorod.krd.ru/files/foto/RAL/7002.jpg"/>
                          <pic:cNvPicPr>
                            <a:picLocks noChangeAspect="1" noChangeArrowheads="1"/>
                          </pic:cNvPicPr>
                        </pic:nvPicPr>
                        <pic:blipFill>
                          <a:blip r:embed="rId5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7" name="Рисунок 387"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gorod.krd.ru/files/foto/RAL/7003.jpg"/>
                          <pic:cNvPicPr>
                            <a:picLocks noChangeAspect="1" noChangeArrowheads="1"/>
                          </pic:cNvPicPr>
                        </pic:nvPicPr>
                        <pic:blipFill>
                          <a:blip r:embed="rId5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8" name="Рисунок 388"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gorod.krd.ru/files/foto/RAL/7004.jpg"/>
                          <pic:cNvPicPr>
                            <a:picLocks noChangeAspect="1" noChangeArrowheads="1"/>
                          </pic:cNvPicPr>
                        </pic:nvPicPr>
                        <pic:blipFill>
                          <a:blip r:embed="rId55"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Фасады (цоколь)</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89" name="Рисунок 389" descr="http://gorod.krd.ru/files/foto/RAL/7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gorod.krd.ru/files/foto/RAL/7036.jpg"/>
                          <pic:cNvPicPr>
                            <a:picLocks noChangeAspect="1" noChangeArrowheads="1"/>
                          </pic:cNvPicPr>
                        </pic:nvPicPr>
                        <pic:blipFill>
                          <a:blip r:embed="rId56"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платиново-серый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90" name="Рисунок 390" descr="http://gorod.krd.ru/files/foto/RAL/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gorod.krd.ru/files/foto/RAL/7037.jpg"/>
                          <pic:cNvPicPr>
                            <a:picLocks noChangeAspect="1" noChangeArrowheads="1"/>
                          </pic:cNvPicPr>
                        </pic:nvPicPr>
                        <pic:blipFill>
                          <a:blip r:embed="rId57"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пыльно-серый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534256"/>
                  <wp:effectExtent l="19050" t="0" r="0" b="0"/>
                  <wp:docPr id="391" name="Рисунок 391" descr="http://gorod.krd.ru/files/foto/RAL/7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gorod.krd.ru/files/foto/RAL/7038.jpg"/>
                          <pic:cNvPicPr>
                            <a:picLocks noChangeAspect="1" noChangeArrowheads="1"/>
                          </pic:cNvPicPr>
                        </pic:nvPicPr>
                        <pic:blipFill>
                          <a:blip r:embed="rId58" cstate="email"/>
                          <a:srcRect/>
                          <a:stretch>
                            <a:fillRect/>
                          </a:stretch>
                        </pic:blipFill>
                        <pic:spPr bwMode="auto">
                          <a:xfrm>
                            <a:off x="0" y="0"/>
                            <a:ext cx="1908175" cy="53364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агатовый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92" name="Рисунок 392" descr="http://gorod.krd.ru/files/foto/RAL/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gorod.krd.ru/files/foto/RAL/7039.jpg"/>
                          <pic:cNvPicPr>
                            <a:picLocks noChangeAspect="1" noChangeArrowheads="1"/>
                          </pic:cNvPicPr>
                        </pic:nvPicPr>
                        <pic:blipFill>
                          <a:blip r:embed="rId59"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кварцевый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393" name="Рисунок 393" descr="http://gorod.krd.ru/files/foto/RAL/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gorod.krd.ru/files/foto/RAL/7040.jpg"/>
                          <pic:cNvPicPr>
                            <a:picLocks noChangeAspect="1" noChangeArrowheads="1"/>
                          </pic:cNvPicPr>
                        </pic:nvPicPr>
                        <pic:blipFill>
                          <a:blip r:embed="rId60"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серое окно</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4" name="Рисунок 394"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gorod.krd.ru/files/foto/RAL/7001.jpg"/>
                          <pic:cNvPicPr>
                            <a:picLocks noChangeAspect="1" noChangeArrowheads="1"/>
                          </pic:cNvPicPr>
                        </pic:nvPicPr>
                        <pic:blipFill>
                          <a:blip r:embed="rId5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95" name="Рисунок 395"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gorod.krd.ru/files/foto/RAL/7002.jpg"/>
                          <pic:cNvPicPr>
                            <a:picLocks noChangeAspect="1" noChangeArrowheads="1"/>
                          </pic:cNvPicPr>
                        </pic:nvPicPr>
                        <pic:blipFill>
                          <a:blip r:embed="rId53"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96" name="Рисунок 396"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gorod.krd.ru/files/foto/RAL/7003.jpg"/>
                          <pic:cNvPicPr>
                            <a:picLocks noChangeAspect="1" noChangeArrowheads="1"/>
                          </pic:cNvPicPr>
                        </pic:nvPicPr>
                        <pic:blipFill>
                          <a:blip r:embed="rId5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2" cy="472611"/>
                  <wp:effectExtent l="19050" t="0" r="0" b="0"/>
                  <wp:docPr id="397" name="Рисунок 397"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gorod.krd.ru/files/foto/RAL/7004.jpg"/>
                          <pic:cNvPicPr>
                            <a:picLocks noChangeAspect="1" noChangeArrowheads="1"/>
                          </pic:cNvPicPr>
                        </pic:nvPicPr>
                        <pic:blipFill>
                          <a:blip r:embed="rId55" cstate="email"/>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8" name="Рисунок 398" descr="http://gorod.krd.ru/files/foto/RAL/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http://gorod.krd.ru/files/foto/RAL/7031.jpg"/>
                          <pic:cNvPicPr>
                            <a:picLocks noChangeAspect="1" noChangeArrowheads="1"/>
                          </pic:cNvPicPr>
                        </pic:nvPicPr>
                        <pic:blipFill>
                          <a:blip r:embed="rId61"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41789"/>
                  <wp:effectExtent l="19050" t="0" r="0" b="0"/>
                  <wp:docPr id="399" name="Рисунок 399"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gorod.krd.ru/files/foto/RAL/7032.jpg"/>
                          <pic:cNvPicPr>
                            <a:picLocks noChangeAspect="1" noChangeArrowheads="1"/>
                          </pic:cNvPicPr>
                        </pic:nvPicPr>
                        <pic:blipFill>
                          <a:blip r:embed="rId51"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00" name="Рисунок 400"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gorod.krd.ru/files/foto/RAL/7033.jpg"/>
                          <pic:cNvPicPr>
                            <a:picLocks noChangeAspect="1" noChangeArrowheads="1"/>
                          </pic:cNvPicPr>
                        </pic:nvPicPr>
                        <pic:blipFill>
                          <a:blip r:embed="rId50"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1" name="Рисунок 401"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gorod.krd.ru/files/foto/RAL/7034.jpg"/>
                          <pic:cNvPicPr>
                            <a:picLocks noChangeAspect="1" noChangeArrowheads="1"/>
                          </pic:cNvPicPr>
                        </pic:nvPicPr>
                        <pic:blipFill>
                          <a:blip r:embed="rId49"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02" name="Рисунок 402" descr="http://gorod.krd.ru/files/foto/RAL/7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gorod.krd.ru/files/foto/RAL/7035.jpg"/>
                          <pic:cNvPicPr>
                            <a:picLocks noChangeAspect="1" noChangeArrowheads="1"/>
                          </pic:cNvPicPr>
                        </pic:nvPicPr>
                        <pic:blipFill>
                          <a:blip r:embed="rId62"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lastRenderedPageBreak/>
              <w:t>Фасады (кровля)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03" name="Рисунок 403"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gorod.krd.ru/files/foto/RAL/3005.jpg"/>
                          <pic:cNvPicPr>
                            <a:picLocks noChangeAspect="1" noChangeArrowheads="1"/>
                          </pic:cNvPicPr>
                        </pic:nvPicPr>
                        <pic:blipFill>
                          <a:blip r:embed="rId6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04" name="Рисунок 404"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gorod.krd.ru/files/foto/RAL/3007.jpg"/>
                          <pic:cNvPicPr>
                            <a:picLocks noChangeAspect="1" noChangeArrowheads="1"/>
                          </pic:cNvPicPr>
                        </pic:nvPicPr>
                        <pic:blipFill>
                          <a:blip r:embed="rId6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5" name="Рисунок 405"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gorod.krd.ru/files/foto/RAL/3009.jpg"/>
                          <pic:cNvPicPr>
                            <a:picLocks noChangeAspect="1" noChangeArrowheads="1"/>
                          </pic:cNvPicPr>
                        </pic:nvPicPr>
                        <pic:blipFill>
                          <a:blip r:embed="rId65"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6" name="Рисунок 406"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gorod.krd.ru/files/foto/RAL/7004.jpg"/>
                          <pic:cNvPicPr>
                            <a:picLocks noChangeAspect="1" noChangeArrowheads="1"/>
                          </pic:cNvPicPr>
                        </pic:nvPicPr>
                        <pic:blipFill>
                          <a:blip r:embed="rId55"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07" name="Рисунок 407"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gorod.krd.ru/files/foto/RAL/8004.jpg"/>
                          <pic:cNvPicPr>
                            <a:picLocks noChangeAspect="1" noChangeArrowheads="1"/>
                          </pic:cNvPicPr>
                        </pic:nvPicPr>
                        <pic:blipFill>
                          <a:blip r:embed="rId66"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8" name="Рисунок 408"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gorod.krd.ru/files/foto/RAL/8007.jpg"/>
                          <pic:cNvPicPr>
                            <a:picLocks noChangeAspect="1" noChangeArrowheads="1"/>
                          </pic:cNvPicPr>
                        </pic:nvPicPr>
                        <pic:blipFill>
                          <a:blip r:embed="rId67"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503434"/>
                  <wp:effectExtent l="19050" t="0" r="0" b="0"/>
                  <wp:docPr id="409" name="Рисунок 409"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gorod.krd.ru/files/foto/RAL/8000.jpg"/>
                          <pic:cNvPicPr>
                            <a:picLocks noChangeAspect="1" noChangeArrowheads="1"/>
                          </pic:cNvPicPr>
                        </pic:nvPicPr>
                        <pic:blipFill>
                          <a:blip r:embed="rId42"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0" name="Рисунок 410"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gorod.krd.ru/files/foto/RAL/8011.jpg"/>
                          <pic:cNvPicPr>
                            <a:picLocks noChangeAspect="1" noChangeArrowheads="1"/>
                          </pic:cNvPicPr>
                        </pic:nvPicPr>
                        <pic:blipFill>
                          <a:blip r:embed="rId68"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1" name="Рисунок 411" descr="http://gorod.krd.ru/files/foto/RAL/8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gorod.krd.ru/files/foto/RAL/8014.jpg"/>
                          <pic:cNvPicPr>
                            <a:picLocks noChangeAspect="1" noChangeArrowheads="1"/>
                          </pic:cNvPicPr>
                        </pic:nvPicPr>
                        <pic:blipFill>
                          <a:blip r:embed="rId69"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сепия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8"/>
                  <wp:effectExtent l="19050" t="0" r="0" b="0"/>
                  <wp:docPr id="412" name="Рисунок 412" descr="http://gorod.krd.ru/files/foto/RAL/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gorod.krd.ru/files/foto/RAL/8028.jpg"/>
                          <pic:cNvPicPr>
                            <a:picLocks noChangeAspect="1" noChangeArrowheads="1"/>
                          </pic:cNvPicPr>
                        </pic:nvPicPr>
                        <pic:blipFill>
                          <a:blip r:embed="rId70" cstate="email"/>
                          <a:srcRect/>
                          <a:stretch>
                            <a:fillRect/>
                          </a:stretch>
                        </pic:blipFill>
                        <pic:spPr bwMode="auto">
                          <a:xfrm>
                            <a:off x="0" y="0"/>
                            <a:ext cx="1908175" cy="46181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терракотовый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Урны, рамы объявления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3" cy="421240"/>
                  <wp:effectExtent l="19050" t="0" r="0" b="0"/>
                  <wp:docPr id="413" name="Рисунок 413"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gorod.krd.ru/files/foto/RAL/6004.jpg"/>
                          <pic:cNvPicPr>
                            <a:picLocks noChangeAspect="1" noChangeArrowheads="1"/>
                          </pic:cNvPicPr>
                        </pic:nvPicPr>
                        <pic:blipFill>
                          <a:blip r:embed="rId71" cstate="email"/>
                          <a:srcRect/>
                          <a:stretch>
                            <a:fillRect/>
                          </a:stretch>
                        </pic:blipFill>
                        <pic:spPr bwMode="auto">
                          <a:xfrm>
                            <a:off x="0" y="0"/>
                            <a:ext cx="1908175" cy="42076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gramStart"/>
            <w:r w:rsidRPr="00B4705B">
              <w:rPr>
                <w:rFonts w:ascii="Times New Roman" w:eastAsia="Times New Roman" w:hAnsi="Times New Roman" w:cs="Times New Roman"/>
                <w:sz w:val="24"/>
                <w:szCs w:val="24"/>
              </w:rPr>
              <w:t>сине-зеленый</w:t>
            </w:r>
            <w:proofErr w:type="gramEnd"/>
            <w:r w:rsidRPr="00B4705B">
              <w:rPr>
                <w:rFonts w:ascii="Times New Roman" w:eastAsia="Times New Roman" w:hAnsi="Times New Roman" w:cs="Times New Roman"/>
                <w:sz w:val="24"/>
                <w:szCs w:val="24"/>
              </w:rPr>
              <w:t xml:space="preserve"> (тело урны)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4" name="Рисунок 41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gorod.krd.ru/files/foto/RAL/1036.jpg"/>
                          <pic:cNvPicPr>
                            <a:picLocks noChangeAspect="1" noChangeArrowheads="1"/>
                          </pic:cNvPicPr>
                        </pic:nvPicPr>
                        <pic:blipFill>
                          <a:blip r:embed="rId7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 (детали, вензель)</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Водосточные трубы и желоба (под цвет кровли)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15" name="Рисунок 415"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gorod.krd.ru/files/foto/RAL/9010.jpg"/>
                          <pic:cNvPicPr>
                            <a:picLocks noChangeAspect="1" noChangeArrowheads="1"/>
                          </pic:cNvPicPr>
                        </pic:nvPicPr>
                        <pic:blipFill>
                          <a:blip r:embed="rId73"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6" name="Рисунок 416"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gorod.krd.ru/files/foto/RAL/3005.jpg"/>
                          <pic:cNvPicPr>
                            <a:picLocks noChangeAspect="1" noChangeArrowheads="1"/>
                          </pic:cNvPicPr>
                        </pic:nvPicPr>
                        <pic:blipFill>
                          <a:blip r:embed="rId6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7" name="Рисунок 417"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gorod.krd.ru/files/foto/RAL/3007.jpg"/>
                          <pic:cNvPicPr>
                            <a:picLocks noChangeAspect="1" noChangeArrowheads="1"/>
                          </pic:cNvPicPr>
                        </pic:nvPicPr>
                        <pic:blipFill>
                          <a:blip r:embed="rId6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8" name="Рисунок 418"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gorod.krd.ru/files/foto/RAL/3009.jpg"/>
                          <pic:cNvPicPr>
                            <a:picLocks noChangeAspect="1" noChangeArrowheads="1"/>
                          </pic:cNvPicPr>
                        </pic:nvPicPr>
                        <pic:blipFill>
                          <a:blip r:embed="rId65"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19" name="Рисунок 419"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gorod.krd.ru/files/foto/RAL/8004.jpg"/>
                          <pic:cNvPicPr>
                            <a:picLocks noChangeAspect="1" noChangeArrowheads="1"/>
                          </pic:cNvPicPr>
                        </pic:nvPicPr>
                        <pic:blipFill>
                          <a:blip r:embed="rId66"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20" name="Рисунок 420"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gorod.krd.ru/files/foto/RAL/8007.jpg"/>
                          <pic:cNvPicPr>
                            <a:picLocks noChangeAspect="1" noChangeArrowheads="1"/>
                          </pic:cNvPicPr>
                        </pic:nvPicPr>
                        <pic:blipFill>
                          <a:blip r:embed="rId67"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21" name="Рисунок 421"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gorod.krd.ru/files/foto/RAL/8008.jpg"/>
                          <pic:cNvPicPr>
                            <a:picLocks noChangeAspect="1" noChangeArrowheads="1"/>
                          </pic:cNvPicPr>
                        </pic:nvPicPr>
                        <pic:blipFill>
                          <a:blip r:embed="rId74"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2" name="Рисунок 422"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gorod.krd.ru/files/foto/RAL/8011.jpg"/>
                          <pic:cNvPicPr>
                            <a:picLocks noChangeAspect="1" noChangeArrowheads="1"/>
                          </pic:cNvPicPr>
                        </pic:nvPicPr>
                        <pic:blipFill>
                          <a:blip r:embed="rId68"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Вывески (фон, буквы, рамки)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93160"/>
                  <wp:effectExtent l="19050" t="0" r="0" b="0"/>
                  <wp:docPr id="423" name="Рисунок 423"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gorod.krd.ru/files/foto/RAL/1035.jpg"/>
                          <pic:cNvPicPr>
                            <a:picLocks noChangeAspect="1" noChangeArrowheads="1"/>
                          </pic:cNvPicPr>
                        </pic:nvPicPr>
                        <pic:blipFill>
                          <a:blip r:embed="rId75"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4" name="Рисунок 42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gorod.krd.ru/files/foto/RAL/1036.jpg"/>
                          <pic:cNvPicPr>
                            <a:picLocks noChangeAspect="1" noChangeArrowheads="1"/>
                          </pic:cNvPicPr>
                        </pic:nvPicPr>
                        <pic:blipFill>
                          <a:blip r:embed="rId72"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5" name="Рисунок 425" descr="http://gorod.krd.ru/files/foto/RA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gorod.krd.ru/files/foto/RAL/2013.jpg"/>
                          <pic:cNvPicPr>
                            <a:picLocks noChangeAspect="1" noChangeArrowheads="1"/>
                          </pic:cNvPicPr>
                        </pic:nvPicPr>
                        <pic:blipFill>
                          <a:blip r:embed="rId76"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2013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перламутрово-оранжевый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6" name="Рисунок 426" descr="http://gorod.krd.ru/files/foto/RAL/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gorod.krd.ru/files/foto/RAL/3032.jpg"/>
                          <pic:cNvPicPr>
                            <a:picLocks noChangeAspect="1" noChangeArrowheads="1"/>
                          </pic:cNvPicPr>
                        </pic:nvPicPr>
                        <pic:blipFill>
                          <a:blip r:embed="rId77"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перламутрово-рубиновый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7" name="Рисунок 427"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gorod.krd.ru/files/foto/RAL/9010.jpg"/>
                          <pic:cNvPicPr>
                            <a:picLocks noChangeAspect="1" noChangeArrowheads="1"/>
                          </pic:cNvPicPr>
                        </pic:nvPicPr>
                        <pic:blipFill>
                          <a:blip r:embed="rId73"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8" name="Рисунок 428" descr="http://gorod.krd.ru/files/foto/RAL/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gorod.krd.ru/files/foto/RAL/8029.jpg"/>
                          <pic:cNvPicPr>
                            <a:picLocks noChangeAspect="1" noChangeArrowheads="1"/>
                          </pic:cNvPicPr>
                        </pic:nvPicPr>
                        <pic:blipFill>
                          <a:blip r:embed="rId78"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бледно-коричневый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Оконные рамы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29" name="Рисунок 429"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gorod.krd.ru/files/foto/RAL/9010.jpg"/>
                          <pic:cNvPicPr>
                            <a:picLocks noChangeAspect="1" noChangeArrowheads="1"/>
                          </pic:cNvPicPr>
                        </pic:nvPicPr>
                        <pic:blipFill>
                          <a:blip r:embed="rId73"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0" name="Рисунок 430"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gorod.krd.ru/files/foto/RAL/8001.jpg"/>
                          <pic:cNvPicPr>
                            <a:picLocks noChangeAspect="1" noChangeArrowheads="1"/>
                          </pic:cNvPicPr>
                        </pic:nvPicPr>
                        <pic:blipFill>
                          <a:blip r:embed="rId43"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31" name="Рисунок 431"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gorod.krd.ru/files/foto/RAL/8002.jpg"/>
                          <pic:cNvPicPr>
                            <a:picLocks noChangeAspect="1" noChangeArrowheads="1"/>
                          </pic:cNvPicPr>
                        </pic:nvPicPr>
                        <pic:blipFill>
                          <a:blip r:embed="rId4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41789"/>
                  <wp:effectExtent l="19050" t="0" r="0" b="0"/>
                  <wp:docPr id="432" name="Рисунок 432"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gorod.krd.ru/files/foto/RAL/8003.jpg"/>
                          <pic:cNvPicPr>
                            <a:picLocks noChangeAspect="1" noChangeArrowheads="1"/>
                          </pic:cNvPicPr>
                        </pic:nvPicPr>
                        <pic:blipFill>
                          <a:blip r:embed="rId45"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82886"/>
                  <wp:effectExtent l="19050" t="0" r="0" b="0"/>
                  <wp:docPr id="433" name="Рисунок 433"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gorod.krd.ru/files/foto/RAL/7047.jpg"/>
                          <pic:cNvPicPr>
                            <a:picLocks noChangeAspect="1" noChangeArrowheads="1"/>
                          </pic:cNvPicPr>
                        </pic:nvPicPr>
                        <pic:blipFill>
                          <a:blip r:embed="rId41" cstate="email"/>
                          <a:srcRect/>
                          <a:stretch>
                            <a:fillRect/>
                          </a:stretch>
                        </pic:blipFill>
                        <pic:spPr bwMode="auto">
                          <a:xfrm>
                            <a:off x="0" y="0"/>
                            <a:ext cx="1912439" cy="48341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482885"/>
                  <wp:effectExtent l="19050" t="0" r="0" b="0"/>
                  <wp:docPr id="434" name="Рисунок 434"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gorod.krd.ru/files/foto/RAL/8007.jpg"/>
                          <pic:cNvPicPr>
                            <a:picLocks noChangeAspect="1" noChangeArrowheads="1"/>
                          </pic:cNvPicPr>
                        </pic:nvPicPr>
                        <pic:blipFill>
                          <a:blip r:embed="rId67"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35" name="Рисунок 435"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gorod.krd.ru/files/foto/RAL/8008.jpg"/>
                          <pic:cNvPicPr>
                            <a:picLocks noChangeAspect="1" noChangeArrowheads="1"/>
                          </pic:cNvPicPr>
                        </pic:nvPicPr>
                        <pic:blipFill>
                          <a:blip r:embed="rId74"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Адресные аншлаги</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6" name="Рисунок 436"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gorod.krd.ru/files/foto/RAL/6004.jpg"/>
                          <pic:cNvPicPr>
                            <a:picLocks noChangeAspect="1" noChangeArrowheads="1"/>
                          </pic:cNvPicPr>
                        </pic:nvPicPr>
                        <pic:blipFill>
                          <a:blip r:embed="rId71"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сине-зеленый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37" name="Рисунок 437" descr="http://gorod.krd.ru/files/foto/RAL/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gorod.krd.ru/files/foto/RAL/5020.jpg"/>
                          <pic:cNvPicPr>
                            <a:picLocks noChangeAspect="1" noChangeArrowheads="1"/>
                          </pic:cNvPicPr>
                        </pic:nvPicPr>
                        <pic:blipFill>
                          <a:blip r:embed="rId79"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5020</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океанская синь</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38" name="Рисунок 438"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gorod.krd.ru/files/foto/RAL/9010.jpg"/>
                          <pic:cNvPicPr>
                            <a:picLocks noChangeAspect="1" noChangeArrowheads="1"/>
                          </pic:cNvPicPr>
                        </pic:nvPicPr>
                        <pic:blipFill>
                          <a:blip r:embed="rId73" cstate="email"/>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proofErr w:type="spellStart"/>
            <w:r w:rsidRPr="00B4705B">
              <w:rPr>
                <w:rFonts w:ascii="Times New Roman" w:eastAsia="Times New Roman" w:hAnsi="Times New Roman" w:cs="Times New Roman"/>
                <w:b/>
                <w:bCs/>
                <w:color w:val="FFFFFF"/>
                <w:sz w:val="24"/>
                <w:szCs w:val="24"/>
              </w:rPr>
              <w:t>Тонирование</w:t>
            </w:r>
            <w:proofErr w:type="spellEnd"/>
            <w:r w:rsidRPr="00B4705B">
              <w:rPr>
                <w:rFonts w:ascii="Times New Roman" w:eastAsia="Times New Roman" w:hAnsi="Times New Roman" w:cs="Times New Roman"/>
                <w:b/>
                <w:bCs/>
                <w:color w:val="FFFFFF"/>
                <w:sz w:val="24"/>
                <w:szCs w:val="24"/>
              </w:rPr>
              <w:t xml:space="preserve"> стекла</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439" name="Рисунок 439" descr="http://gorod.krd.ru/files/foto/RAL/9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gorod.krd.ru/files/foto/RAL/9006.jpg"/>
                          <pic:cNvPicPr>
                            <a:picLocks noChangeAspect="1" noChangeArrowheads="1"/>
                          </pic:cNvPicPr>
                        </pic:nvPicPr>
                        <pic:blipFill>
                          <a:blip r:embed="rId80"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9006</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бело-алюминевый</w:t>
            </w:r>
            <w:proofErr w:type="spellEnd"/>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40" name="Рисунок 440" descr="http://gorod.krd.ru/files/foto/RA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gorod.krd.ru/files/foto/RAL/9018.jpg"/>
                          <pic:cNvPicPr>
                            <a:picLocks noChangeAspect="1" noChangeArrowheads="1"/>
                          </pic:cNvPicPr>
                        </pic:nvPicPr>
                        <pic:blipFill>
                          <a:blip r:embed="rId81" cstate="email"/>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9018</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папирусно-белый</w:t>
            </w:r>
            <w:proofErr w:type="spellEnd"/>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2"/>
                  <wp:effectExtent l="19050" t="0" r="0" b="0"/>
                  <wp:docPr id="441" name="Рисунок 441"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gorod.krd.ru/files/foto/RAL/1035.jpg"/>
                          <pic:cNvPicPr>
                            <a:picLocks noChangeAspect="1" noChangeArrowheads="1"/>
                          </pic:cNvPicPr>
                        </pic:nvPicPr>
                        <pic:blipFill>
                          <a:blip r:embed="rId75" cstate="email"/>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42" name="Рисунок 442"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gorod.krd.ru/files/foto/RAL/1036.jpg"/>
                          <pic:cNvPicPr>
                            <a:picLocks noChangeAspect="1" noChangeArrowheads="1"/>
                          </pic:cNvPicPr>
                        </pic:nvPicPr>
                        <pic:blipFill>
                          <a:blip r:embed="rId7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bl>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6128CC" w:rsidRDefault="006128CC" w:rsidP="00BE6885">
      <w:pPr>
        <w:autoSpaceDE w:val="0"/>
        <w:autoSpaceDN w:val="0"/>
        <w:adjustRightInd w:val="0"/>
        <w:spacing w:line="240" w:lineRule="auto"/>
        <w:ind w:left="5387"/>
        <w:jc w:val="center"/>
        <w:outlineLvl w:val="0"/>
        <w:rPr>
          <w:sz w:val="18"/>
          <w:szCs w:val="20"/>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8</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BE6885" w:rsidRDefault="00BE6885" w:rsidP="00BE6885">
      <w:pPr>
        <w:autoSpaceDE w:val="0"/>
        <w:autoSpaceDN w:val="0"/>
        <w:adjustRightInd w:val="0"/>
        <w:spacing w:line="240" w:lineRule="auto"/>
        <w:jc w:val="both"/>
        <w:rPr>
          <w:sz w:val="18"/>
          <w:szCs w:val="20"/>
        </w:rPr>
      </w:pPr>
    </w:p>
    <w:p w:rsidR="00BE6885" w:rsidRDefault="00BE6885" w:rsidP="00BE6885">
      <w:pPr>
        <w:spacing w:line="396" w:lineRule="atLeast"/>
        <w:rPr>
          <w:rFonts w:ascii="Times New Roman" w:eastAsia="Times New Roman" w:hAnsi="Times New Roman" w:cs="Times New Roman"/>
          <w:sz w:val="28"/>
          <w:szCs w:val="28"/>
        </w:rPr>
      </w:pPr>
      <w:r w:rsidRPr="000C073B">
        <w:rPr>
          <w:rFonts w:ascii="Times New Roman" w:eastAsia="Times New Roman" w:hAnsi="Times New Roman" w:cs="Times New Roman"/>
          <w:sz w:val="28"/>
          <w:szCs w:val="28"/>
        </w:rPr>
        <w:t>Цветовое решение фасадов торговых павильонов</w:t>
      </w:r>
    </w:p>
    <w:p w:rsidR="00BE6885" w:rsidRPr="000C073B" w:rsidRDefault="00BE6885" w:rsidP="00BE6885">
      <w:pPr>
        <w:spacing w:line="396" w:lineRule="atLeast"/>
        <w:rPr>
          <w:rFonts w:ascii="Times New Roman" w:eastAsia="Times New Roman" w:hAnsi="Times New Roman" w:cs="Times New Roman"/>
          <w:sz w:val="28"/>
          <w:szCs w:val="28"/>
        </w:rPr>
      </w:pPr>
    </w:p>
    <w:p w:rsidR="00BE6885" w:rsidRPr="002426B3" w:rsidRDefault="00BE6885" w:rsidP="00BE6885">
      <w:pPr>
        <w:spacing w:line="253" w:lineRule="atLeast"/>
        <w:outlineLvl w:val="2"/>
        <w:rPr>
          <w:rFonts w:ascii="__PTSansBold" w:eastAsia="Times New Roman" w:hAnsi="__PTSansBold" w:cs="Times New Roman"/>
          <w:b/>
          <w:bCs/>
          <w:caps/>
          <w:color w:val="083857"/>
          <w:sz w:val="29"/>
          <w:szCs w:val="29"/>
        </w:rPr>
      </w:pPr>
      <w:r w:rsidRPr="002426B3">
        <w:rPr>
          <w:rFonts w:ascii="__PTSansBold" w:eastAsia="Times New Roman" w:hAnsi="__PTSansBold" w:cs="Times New Roman"/>
          <w:b/>
          <w:bCs/>
          <w:caps/>
          <w:color w:val="083857"/>
          <w:sz w:val="29"/>
          <w:szCs w:val="29"/>
        </w:rPr>
        <w:t>ДО:</w:t>
      </w:r>
    </w:p>
    <w:p w:rsidR="00BE6885" w:rsidRDefault="00BE6885" w:rsidP="00BE6885">
      <w:pPr>
        <w:jc w:val="center"/>
      </w:pPr>
      <w:r>
        <w:rPr>
          <w:noProof/>
        </w:rPr>
        <w:drawing>
          <wp:inline distT="0" distB="0" distL="0" distR="0">
            <wp:extent cx="5940425" cy="838826"/>
            <wp:effectExtent l="19050" t="0" r="3175" b="0"/>
            <wp:docPr id="1" name="Рисунок 1" descr="http://gorod.krd.ru/files/torg_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torg_pav/1.jpg"/>
                    <pic:cNvPicPr>
                      <a:picLocks noChangeAspect="1" noChangeArrowheads="1"/>
                    </pic:cNvPicPr>
                  </pic:nvPicPr>
                  <pic:blipFill>
                    <a:blip r:embed="rId82" cstate="email"/>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D70DE" w:rsidP="00C27C1E">
      <w:pPr>
        <w:pStyle w:val="3"/>
        <w:numPr>
          <w:ilvl w:val="2"/>
          <w:numId w:val="40"/>
        </w:numPr>
        <w:spacing w:before="0" w:after="0" w:line="253" w:lineRule="atLeast"/>
        <w:rPr>
          <w:rFonts w:ascii="__PTSansBold" w:hAnsi="__PTSansBold"/>
          <w:caps/>
          <w:color w:val="083857"/>
          <w:sz w:val="29"/>
          <w:szCs w:val="29"/>
        </w:rPr>
      </w:pPr>
      <w:r>
        <w:rPr>
          <w:rFonts w:ascii="__PTSansBold" w:hAnsi="__PTSansBold"/>
          <w:caps/>
          <w:color w:val="083857"/>
          <w:sz w:val="29"/>
          <w:szCs w:val="29"/>
        </w:rPr>
        <w:t xml:space="preserve"> </w:t>
      </w:r>
      <w:r w:rsidR="00BE6885">
        <w:rPr>
          <w:rFonts w:ascii="__PTSansBold" w:hAnsi="__PTSansBold"/>
          <w:caps/>
          <w:color w:val="083857"/>
          <w:sz w:val="29"/>
          <w:szCs w:val="29"/>
        </w:rPr>
        <w:t>ПОСЛЕ:</w:t>
      </w:r>
    </w:p>
    <w:p w:rsidR="00BE6885" w:rsidRDefault="00BE6885" w:rsidP="00BE6885">
      <w:pPr>
        <w:jc w:val="center"/>
      </w:pPr>
      <w:r>
        <w:rPr>
          <w:noProof/>
        </w:rPr>
        <w:drawing>
          <wp:inline distT="0" distB="0" distL="0" distR="0">
            <wp:extent cx="5940425" cy="838826"/>
            <wp:effectExtent l="19050" t="0" r="3175" b="0"/>
            <wp:docPr id="4" name="Рисунок 4" descr="http://gorod.krd.ru/files/torg_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torg_pav/2.jpg"/>
                    <pic:cNvPicPr>
                      <a:picLocks noChangeAspect="1" noChangeArrowheads="1"/>
                    </pic:cNvPicPr>
                  </pic:nvPicPr>
                  <pic:blipFill>
                    <a:blip r:embed="rId83" cstate="email"/>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E6885" w:rsidP="00C27C1E">
      <w:pPr>
        <w:pStyle w:val="3"/>
        <w:numPr>
          <w:ilvl w:val="2"/>
          <w:numId w:val="40"/>
        </w:numPr>
        <w:spacing w:before="0" w:after="0" w:line="253" w:lineRule="atLeast"/>
        <w:jc w:val="center"/>
        <w:rPr>
          <w:rFonts w:asciiTheme="minorHAnsi" w:hAnsiTheme="minorHAnsi"/>
          <w:caps/>
          <w:color w:val="083857"/>
          <w:sz w:val="29"/>
          <w:szCs w:val="29"/>
        </w:rPr>
      </w:pPr>
    </w:p>
    <w:p w:rsidR="00BE6885" w:rsidRPr="000C073B" w:rsidRDefault="00BE6885" w:rsidP="00C27C1E">
      <w:pPr>
        <w:pStyle w:val="3"/>
        <w:numPr>
          <w:ilvl w:val="2"/>
          <w:numId w:val="40"/>
        </w:numPr>
        <w:spacing w:before="0" w:after="0" w:line="253" w:lineRule="atLeast"/>
        <w:jc w:val="center"/>
        <w:rPr>
          <w:rFonts w:ascii="__PTSansBold" w:hAnsi="__PTSansBold"/>
          <w:caps/>
          <w:sz w:val="29"/>
          <w:szCs w:val="29"/>
        </w:rPr>
      </w:pPr>
      <w:r w:rsidRPr="000C073B">
        <w:rPr>
          <w:rFonts w:ascii="__PTSansBold" w:hAnsi="__PTSansBold"/>
          <w:caps/>
          <w:sz w:val="29"/>
          <w:szCs w:val="29"/>
          <w:bdr w:val="none" w:sz="0" w:space="0" w:color="auto" w:frame="1"/>
        </w:rPr>
        <w:t>ТАБЛИЦА КОЛЕРОВ ЦВЕТОВОГО РЕШЕНИЯ ЭЛЕМЕНТОВ ФАСАДОВ</w:t>
      </w:r>
    </w:p>
    <w:p w:rsidR="00BE6885" w:rsidRDefault="00BE6885" w:rsidP="00BE6885">
      <w:pPr>
        <w:jc w:val="center"/>
      </w:pPr>
    </w:p>
    <w:p w:rsidR="00BE6885" w:rsidRDefault="00BE6885" w:rsidP="00BE6885">
      <w:pPr>
        <w:jc w:val="center"/>
      </w:pPr>
      <w:r>
        <w:rPr>
          <w:noProof/>
        </w:rPr>
        <w:drawing>
          <wp:inline distT="0" distB="0" distL="0" distR="0">
            <wp:extent cx="5940425" cy="2194582"/>
            <wp:effectExtent l="19050" t="0" r="3175" b="0"/>
            <wp:docPr id="7" name="Рисунок 7" descr="http://gorod.krd.ru/files/torg_pa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torg_pav/3.jpg"/>
                    <pic:cNvPicPr>
                      <a:picLocks noChangeAspect="1" noChangeArrowheads="1"/>
                    </pic:cNvPicPr>
                  </pic:nvPicPr>
                  <pic:blipFill>
                    <a:blip r:embed="rId84" cstate="email"/>
                    <a:srcRect/>
                    <a:stretch>
                      <a:fillRect/>
                    </a:stretch>
                  </pic:blipFill>
                  <pic:spPr bwMode="auto">
                    <a:xfrm>
                      <a:off x="0" y="0"/>
                      <a:ext cx="5940425" cy="2194582"/>
                    </a:xfrm>
                    <a:prstGeom prst="rect">
                      <a:avLst/>
                    </a:prstGeom>
                    <a:noFill/>
                    <a:ln w="9525">
                      <a:noFill/>
                      <a:miter lim="800000"/>
                      <a:headEnd/>
                      <a:tailEnd/>
                    </a:ln>
                  </pic:spPr>
                </pic:pic>
              </a:graphicData>
            </a:graphic>
          </wp:inline>
        </w:drawing>
      </w:r>
    </w:p>
    <w:p w:rsidR="00BE6885" w:rsidRPr="00C6341D" w:rsidRDefault="00BE6885" w:rsidP="00BE6885">
      <w:pPr>
        <w:pStyle w:val="ad"/>
        <w:spacing w:before="0" w:beforeAutospacing="0" w:after="0" w:afterAutospacing="0" w:line="269" w:lineRule="atLeast"/>
        <w:rPr>
          <w:color w:val="000000"/>
          <w:sz w:val="28"/>
          <w:szCs w:val="28"/>
        </w:rPr>
      </w:pPr>
      <w:r w:rsidRPr="00C6341D">
        <w:rPr>
          <w:rStyle w:val="afb"/>
          <w:color w:val="000000"/>
          <w:sz w:val="28"/>
          <w:szCs w:val="28"/>
          <w:bdr w:val="none" w:sz="0" w:space="0" w:color="auto" w:frame="1"/>
        </w:rPr>
        <w:t>Примечание:</w:t>
      </w:r>
    </w:p>
    <w:p w:rsidR="00BE6885" w:rsidRPr="00C6341D" w:rsidRDefault="00BE6885" w:rsidP="00BE6885">
      <w:pPr>
        <w:pStyle w:val="ad"/>
        <w:spacing w:before="0" w:beforeAutospacing="0" w:after="0" w:afterAutospacing="0" w:line="269" w:lineRule="atLeast"/>
        <w:rPr>
          <w:color w:val="000000"/>
          <w:sz w:val="28"/>
          <w:szCs w:val="28"/>
        </w:rPr>
      </w:pPr>
      <w:r w:rsidRPr="00C6341D">
        <w:rPr>
          <w:color w:val="000000"/>
          <w:sz w:val="28"/>
          <w:szCs w:val="28"/>
        </w:rPr>
        <w:t xml:space="preserve">1. Номера колеров приняты по </w:t>
      </w:r>
      <w:proofErr w:type="spellStart"/>
      <w:r w:rsidRPr="00C6341D">
        <w:rPr>
          <w:color w:val="000000"/>
          <w:sz w:val="28"/>
          <w:szCs w:val="28"/>
        </w:rPr>
        <w:t>Caparol</w:t>
      </w:r>
      <w:proofErr w:type="spellEnd"/>
      <w:r w:rsidRPr="00C6341D">
        <w:rPr>
          <w:color w:val="000000"/>
          <w:sz w:val="28"/>
          <w:szCs w:val="28"/>
        </w:rPr>
        <w:t xml:space="preserve"> 3D </w:t>
      </w:r>
      <w:proofErr w:type="spellStart"/>
      <w:r w:rsidRPr="00C6341D">
        <w:rPr>
          <w:color w:val="000000"/>
          <w:sz w:val="28"/>
          <w:szCs w:val="28"/>
        </w:rPr>
        <w:t>System</w:t>
      </w:r>
      <w:proofErr w:type="spellEnd"/>
      <w:r w:rsidRPr="00C6341D">
        <w:rPr>
          <w:color w:val="000000"/>
          <w:sz w:val="28"/>
          <w:szCs w:val="28"/>
        </w:rPr>
        <w:t xml:space="preserve"> </w:t>
      </w:r>
      <w:proofErr w:type="spellStart"/>
      <w:r w:rsidRPr="00C6341D">
        <w:rPr>
          <w:color w:val="000000"/>
          <w:sz w:val="28"/>
          <w:szCs w:val="28"/>
        </w:rPr>
        <w:t>plus</w:t>
      </w:r>
      <w:proofErr w:type="spellEnd"/>
      <w:r w:rsidRPr="00C6341D">
        <w:rPr>
          <w:color w:val="000000"/>
          <w:sz w:val="28"/>
          <w:szCs w:val="28"/>
        </w:rPr>
        <w:t xml:space="preserve"> с использованием международной системы обозначения цвета RAL, NCS, PANTONE.</w:t>
      </w: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3B2C4E" w:rsidRDefault="003B2C4E" w:rsidP="00BE6885">
      <w:pPr>
        <w:autoSpaceDE w:val="0"/>
        <w:autoSpaceDN w:val="0"/>
        <w:adjustRightInd w:val="0"/>
        <w:spacing w:line="240" w:lineRule="auto"/>
        <w:ind w:left="5387"/>
        <w:jc w:val="center"/>
        <w:outlineLvl w:val="0"/>
        <w:rPr>
          <w:rFonts w:ascii="Times New Roman" w:hAnsi="Times New Roman" w:cs="Times New Roman"/>
          <w:sz w:val="28"/>
          <w:szCs w:val="28"/>
        </w:rPr>
      </w:pPr>
      <w:bookmarkStart w:id="134" w:name="_GoBack"/>
      <w:bookmarkEnd w:id="134"/>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9</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E547A3"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Pr="00CC6324" w:rsidRDefault="00E547A3" w:rsidP="00CC6324">
      <w:pPr>
        <w:pStyle w:val="aa"/>
        <w:numPr>
          <w:ilvl w:val="0"/>
          <w:numId w:val="28"/>
        </w:numPr>
        <w:autoSpaceDE w:val="0"/>
        <w:autoSpaceDN w:val="0"/>
        <w:adjustRightInd w:val="0"/>
        <w:spacing w:line="240" w:lineRule="auto"/>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торговых павильонов</w:t>
      </w:r>
    </w:p>
    <w:p w:rsidR="00CC6324" w:rsidRDefault="00CC6324" w:rsidP="00BD70DE">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98444" cy="30453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ет оптима1.jpg"/>
                    <pic:cNvPicPr/>
                  </pic:nvPicPr>
                  <pic:blipFill rotWithShape="1">
                    <a:blip r:embed="rId8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4205788" cy="305067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CC6324">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остановочных павильонов с нестационарными торговыми объектами</w:t>
      </w:r>
    </w:p>
    <w:p w:rsidR="00CC6324" w:rsidRDefault="00CC6324" w:rsidP="00CC632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25592" cy="2924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8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5924804" cy="292378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440CBB" w:rsidRPr="00835F20" w:rsidRDefault="00CC6324" w:rsidP="00835F20">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lastRenderedPageBreak/>
        <w:t>Цветовые решения остановочных павильонов с нестационарными торговыми объектами</w:t>
      </w:r>
    </w:p>
    <w:p w:rsidR="003B2C4E" w:rsidRDefault="003B2C4E" w:rsidP="00864D17">
      <w:pPr>
        <w:autoSpaceDE w:val="0"/>
        <w:autoSpaceDN w:val="0"/>
        <w:adjustRightInd w:val="0"/>
        <w:spacing w:line="240" w:lineRule="auto"/>
        <w:ind w:left="5387"/>
        <w:outlineLvl w:val="0"/>
        <w:rPr>
          <w:rFonts w:ascii="Times New Roman" w:hAnsi="Times New Roman" w:cs="Times New Roman"/>
          <w:sz w:val="28"/>
          <w:szCs w:val="28"/>
        </w:rPr>
      </w:pPr>
    </w:p>
    <w:p w:rsidR="00CC6324"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0</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F87C4D" w:rsidRPr="007E55C6" w:rsidRDefault="00F87C4D" w:rsidP="00F87C4D">
      <w:pPr>
        <w:spacing w:line="240" w:lineRule="auto"/>
        <w:jc w:val="center"/>
        <w:rPr>
          <w:rFonts w:ascii="Times New Roman" w:hAnsi="Times New Roman" w:cs="Times New Roman"/>
          <w:sz w:val="28"/>
          <w:szCs w:val="28"/>
        </w:rPr>
      </w:pPr>
      <w:r w:rsidRPr="007E55C6">
        <w:rPr>
          <w:rFonts w:ascii="Times New Roman" w:hAnsi="Times New Roman" w:cs="Times New Roman"/>
          <w:sz w:val="28"/>
          <w:szCs w:val="28"/>
        </w:rPr>
        <w:t xml:space="preserve">Концептуальные решения фасадных вывесок для исторических архитектурных застроек </w:t>
      </w:r>
    </w:p>
    <w:p w:rsidR="00F87C4D" w:rsidRPr="00157E08" w:rsidRDefault="00F87C4D" w:rsidP="00F87C4D">
      <w:pPr>
        <w:spacing w:line="240" w:lineRule="auto"/>
        <w:jc w:val="center"/>
        <w:rPr>
          <w:rFonts w:ascii="Times New Roman" w:hAnsi="Times New Roman" w:cs="Times New Roman"/>
          <w:sz w:val="28"/>
          <w:szCs w:val="28"/>
        </w:rPr>
      </w:pPr>
    </w:p>
    <w:p w:rsidR="00F87C4D" w:rsidRPr="00157E08" w:rsidRDefault="00F87C4D" w:rsidP="00F87C4D">
      <w:pPr>
        <w:jc w:val="center"/>
      </w:pPr>
      <w:r w:rsidRPr="00157E08">
        <w:rPr>
          <w:rFonts w:ascii="Times New Roman" w:hAnsi="Times New Roman" w:cs="Times New Roman"/>
          <w:noProof/>
          <w:sz w:val="28"/>
          <w:szCs w:val="28"/>
        </w:rPr>
        <w:drawing>
          <wp:inline distT="0" distB="0" distL="0" distR="0">
            <wp:extent cx="3808095" cy="1185545"/>
            <wp:effectExtent l="19050" t="0" r="1905" b="0"/>
            <wp:docPr id="10" name="Рисунок 10" descr="http://gorod.krd.ru/files/v1/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v1/v1.jpg"/>
                    <pic:cNvPicPr>
                      <a:picLocks noChangeAspect="1" noChangeArrowheads="1"/>
                    </pic:cNvPicPr>
                  </pic:nvPicPr>
                  <pic:blipFill>
                    <a:blip r:embed="rId87" cstate="email"/>
                    <a:srcRect/>
                    <a:stretch>
                      <a:fillRect/>
                    </a:stretch>
                  </pic:blipFill>
                  <pic:spPr bwMode="auto">
                    <a:xfrm>
                      <a:off x="0" y="0"/>
                      <a:ext cx="3808095" cy="1185545"/>
                    </a:xfrm>
                    <a:prstGeom prst="rect">
                      <a:avLst/>
                    </a:prstGeom>
                    <a:noFill/>
                    <a:ln w="9525">
                      <a:noFill/>
                      <a:miter lim="800000"/>
                      <a:headEnd/>
                      <a:tailEnd/>
                    </a:ln>
                  </pic:spPr>
                </pic:pic>
              </a:graphicData>
            </a:graphic>
          </wp:inline>
        </w:drawing>
      </w:r>
      <w:r w:rsidRPr="00157E08">
        <w:rPr>
          <w:noProof/>
        </w:rPr>
        <w:drawing>
          <wp:inline distT="0" distB="0" distL="0" distR="0">
            <wp:extent cx="3808095" cy="1185545"/>
            <wp:effectExtent l="19050" t="0" r="1905" b="0"/>
            <wp:docPr id="11" name="Рисунок 11" descr="http://gorod.krd.ru/files/v1/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v1/v2.jpg"/>
                    <pic:cNvPicPr>
                      <a:picLocks noChangeAspect="1" noChangeArrowheads="1"/>
                    </pic:cNvPicPr>
                  </pic:nvPicPr>
                  <pic:blipFill>
                    <a:blip r:embed="rId88" cstate="email"/>
                    <a:srcRect/>
                    <a:stretch>
                      <a:fillRect/>
                    </a:stretch>
                  </pic:blipFill>
                  <pic:spPr bwMode="auto">
                    <a:xfrm>
                      <a:off x="0" y="0"/>
                      <a:ext cx="3808095" cy="1185545"/>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2" name="Рисунок 12" descr="http://gorod.krd.ru/files/v1/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1/v3.jpg"/>
                    <pic:cNvPicPr>
                      <a:picLocks noChangeAspect="1" noChangeArrowheads="1"/>
                    </pic:cNvPicPr>
                  </pic:nvPicPr>
                  <pic:blipFill>
                    <a:blip r:embed="rId89" cstate="email"/>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3" name="Рисунок 13" descr="http://gorod.krd.ru/files/v1/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1/v4.jpg"/>
                    <pic:cNvPicPr>
                      <a:picLocks noChangeAspect="1" noChangeArrowheads="1"/>
                    </pic:cNvPicPr>
                  </pic:nvPicPr>
                  <pic:blipFill>
                    <a:blip r:embed="rId90" cstate="email"/>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1276350"/>
            <wp:effectExtent l="19050" t="0" r="1905" b="0"/>
            <wp:docPr id="14" name="Рисунок 14" descr="http://gorod.krd.ru/files/v1/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1/v5.jpg"/>
                    <pic:cNvPicPr>
                      <a:picLocks noChangeAspect="1" noChangeArrowheads="1"/>
                    </pic:cNvPicPr>
                  </pic:nvPicPr>
                  <pic:blipFill>
                    <a:blip r:embed="rId91" cstate="email"/>
                    <a:srcRect/>
                    <a:stretch>
                      <a:fillRect/>
                    </a:stretch>
                  </pic:blipFill>
                  <pic:spPr bwMode="auto">
                    <a:xfrm>
                      <a:off x="0" y="0"/>
                      <a:ext cx="3808095" cy="1276350"/>
                    </a:xfrm>
                    <a:prstGeom prst="rect">
                      <a:avLst/>
                    </a:prstGeom>
                    <a:noFill/>
                    <a:ln w="9525">
                      <a:noFill/>
                      <a:miter lim="800000"/>
                      <a:headEnd/>
                      <a:tailEnd/>
                    </a:ln>
                  </pic:spPr>
                </pic:pic>
              </a:graphicData>
            </a:graphic>
          </wp:inline>
        </w:drawing>
      </w:r>
    </w:p>
    <w:p w:rsidR="00F87C4D" w:rsidRDefault="00F87C4D" w:rsidP="00F87C4D">
      <w:pPr>
        <w:jc w:val="center"/>
      </w:pPr>
      <w:r>
        <w:rPr>
          <w:noProof/>
        </w:rPr>
        <w:lastRenderedPageBreak/>
        <w:drawing>
          <wp:inline distT="0" distB="0" distL="0" distR="0">
            <wp:extent cx="5798185" cy="2160270"/>
            <wp:effectExtent l="19050" t="0" r="0" b="0"/>
            <wp:docPr id="16" name="Рисунок 16" descr="http://gorod.krd.ru/files/v1/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1/v6.jpg"/>
                    <pic:cNvPicPr>
                      <a:picLocks noChangeAspect="1" noChangeArrowheads="1"/>
                    </pic:cNvPicPr>
                  </pic:nvPicPr>
                  <pic:blipFill>
                    <a:blip r:embed="rId92" cstate="email"/>
                    <a:srcRect/>
                    <a:stretch>
                      <a:fillRect/>
                    </a:stretch>
                  </pic:blipFill>
                  <pic:spPr bwMode="auto">
                    <a:xfrm>
                      <a:off x="0" y="0"/>
                      <a:ext cx="5798185" cy="2160270"/>
                    </a:xfrm>
                    <a:prstGeom prst="rect">
                      <a:avLst/>
                    </a:prstGeom>
                    <a:noFill/>
                    <a:ln w="9525">
                      <a:noFill/>
                      <a:miter lim="800000"/>
                      <a:headEnd/>
                      <a:tailEnd/>
                    </a:ln>
                  </pic:spPr>
                </pic:pic>
              </a:graphicData>
            </a:graphic>
          </wp:inline>
        </w:drawing>
      </w:r>
    </w:p>
    <w:p w:rsidR="00F87C4D" w:rsidRPr="00157E08" w:rsidRDefault="00F87C4D" w:rsidP="00F87C4D">
      <w:pPr>
        <w:jc w:val="center"/>
        <w:rPr>
          <w:rStyle w:val="afb"/>
          <w:rFonts w:ascii="Times New Roman" w:hAnsi="Times New Roman" w:cs="Times New Roman"/>
          <w:sz w:val="28"/>
          <w:szCs w:val="28"/>
          <w:bdr w:val="none" w:sz="0" w:space="0" w:color="auto" w:frame="1"/>
        </w:rPr>
      </w:pPr>
      <w:r w:rsidRPr="00157E08">
        <w:rPr>
          <w:rFonts w:ascii="Times New Roman" w:hAnsi="Times New Roman" w:cs="Times New Roman"/>
          <w:sz w:val="28"/>
          <w:szCs w:val="28"/>
        </w:rPr>
        <w:t>Для написания текста используется гарнитура</w:t>
      </w:r>
      <w:r w:rsidRPr="00157E08">
        <w:rPr>
          <w:rStyle w:val="apple-converted-space"/>
          <w:rFonts w:ascii="Times New Roman" w:hAnsi="Times New Roman" w:cs="Times New Roman"/>
          <w:sz w:val="28"/>
          <w:szCs w:val="28"/>
        </w:rPr>
        <w:t> </w:t>
      </w:r>
      <w:proofErr w:type="spellStart"/>
      <w:r w:rsidRPr="00157E08">
        <w:rPr>
          <w:rStyle w:val="afb"/>
          <w:rFonts w:ascii="Times New Roman" w:hAnsi="Times New Roman" w:cs="Times New Roman"/>
          <w:sz w:val="28"/>
          <w:szCs w:val="28"/>
          <w:bdr w:val="none" w:sz="0" w:space="0" w:color="auto" w:frame="1"/>
        </w:rPr>
        <w:t>Karina</w:t>
      </w:r>
      <w:proofErr w:type="spellEnd"/>
      <w:r w:rsidRPr="00157E08">
        <w:rPr>
          <w:rStyle w:val="afb"/>
          <w:rFonts w:ascii="Times New Roman" w:hAnsi="Times New Roman" w:cs="Times New Roman"/>
          <w:sz w:val="28"/>
          <w:szCs w:val="28"/>
          <w:bdr w:val="none" w:sz="0" w:space="0" w:color="auto" w:frame="1"/>
        </w:rPr>
        <w:t xml:space="preserve"> </w:t>
      </w:r>
      <w:proofErr w:type="spellStart"/>
      <w:r w:rsidRPr="00157E08">
        <w:rPr>
          <w:rStyle w:val="afb"/>
          <w:rFonts w:ascii="Times New Roman" w:hAnsi="Times New Roman" w:cs="Times New Roman"/>
          <w:sz w:val="28"/>
          <w:szCs w:val="28"/>
          <w:bdr w:val="none" w:sz="0" w:space="0" w:color="auto" w:frame="1"/>
        </w:rPr>
        <w:t>Black</w:t>
      </w:r>
      <w:proofErr w:type="spellEnd"/>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Pr="00157E08" w:rsidRDefault="00F87C4D" w:rsidP="00F87C4D">
      <w:pPr>
        <w:jc w:val="center"/>
        <w:rPr>
          <w:rFonts w:ascii="Times New Roman" w:hAnsi="Times New Roman" w:cs="Times New Roman"/>
          <w:sz w:val="28"/>
          <w:szCs w:val="28"/>
        </w:rPr>
      </w:pPr>
      <w:r w:rsidRPr="00157E08">
        <w:rPr>
          <w:rFonts w:ascii="Times New Roman" w:hAnsi="Times New Roman" w:cs="Times New Roman"/>
          <w:noProof/>
          <w:sz w:val="28"/>
          <w:szCs w:val="28"/>
        </w:rPr>
        <w:drawing>
          <wp:inline distT="0" distB="0" distL="0" distR="0">
            <wp:extent cx="5687060" cy="1999615"/>
            <wp:effectExtent l="19050" t="0" r="8890" b="0"/>
            <wp:docPr id="19" name="Рисунок 19" descr="http://gorod.krd.ru/files/v1/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1/v7.jpg"/>
                    <pic:cNvPicPr>
                      <a:picLocks noChangeAspect="1" noChangeArrowheads="1"/>
                    </pic:cNvPicPr>
                  </pic:nvPicPr>
                  <pic:blipFill>
                    <a:blip r:embed="rId93" cstate="email"/>
                    <a:srcRect/>
                    <a:stretch>
                      <a:fillRect/>
                    </a:stretch>
                  </pic:blipFill>
                  <pic:spPr bwMode="auto">
                    <a:xfrm>
                      <a:off x="0" y="0"/>
                      <a:ext cx="5687060" cy="1999615"/>
                    </a:xfrm>
                    <a:prstGeom prst="rect">
                      <a:avLst/>
                    </a:prstGeom>
                    <a:noFill/>
                    <a:ln w="9525">
                      <a:noFill/>
                      <a:miter lim="800000"/>
                      <a:headEnd/>
                      <a:tailEnd/>
                    </a:ln>
                  </pic:spPr>
                </pic:pic>
              </a:graphicData>
            </a:graphic>
          </wp:inline>
        </w:drawing>
      </w:r>
    </w:p>
    <w:p w:rsidR="00F87C4D" w:rsidRPr="00157E08" w:rsidRDefault="00F87C4D" w:rsidP="00C27C1E">
      <w:pPr>
        <w:pStyle w:val="3"/>
        <w:numPr>
          <w:ilvl w:val="2"/>
          <w:numId w:val="40"/>
        </w:numPr>
        <w:spacing w:before="0" w:after="190" w:line="253" w:lineRule="atLeast"/>
        <w:rPr>
          <w:caps/>
          <w:color w:val="083857"/>
        </w:rPr>
      </w:pPr>
      <w:r w:rsidRPr="00157E08">
        <w:rPr>
          <w:caps/>
          <w:color w:val="083857"/>
        </w:rPr>
        <w:t>ВАРИАНТЫ ЦВЕТОВОЙ ПАЛИТРЫ ПО КАТАЛОГУ ALTEC</w:t>
      </w:r>
    </w:p>
    <w:p w:rsidR="00F87C4D" w:rsidRDefault="00F87C4D" w:rsidP="00F87C4D">
      <w:pPr>
        <w:jc w:val="center"/>
      </w:pPr>
      <w:r>
        <w:rPr>
          <w:noProof/>
        </w:rPr>
        <w:drawing>
          <wp:inline distT="0" distB="0" distL="0" distR="0">
            <wp:extent cx="5727700" cy="1326515"/>
            <wp:effectExtent l="19050" t="0" r="6350" b="0"/>
            <wp:docPr id="22" name="Рисунок 22" descr="http://gorod.krd.ru/files/v1/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1/color.jpg"/>
                    <pic:cNvPicPr>
                      <a:picLocks noChangeAspect="1" noChangeArrowheads="1"/>
                    </pic:cNvPicPr>
                  </pic:nvPicPr>
                  <pic:blipFill>
                    <a:blip r:embed="rId94" cstate="email"/>
                    <a:srcRect/>
                    <a:stretch>
                      <a:fillRect/>
                    </a:stretch>
                  </pic:blipFill>
                  <pic:spPr bwMode="auto">
                    <a:xfrm>
                      <a:off x="0" y="0"/>
                      <a:ext cx="5727700" cy="132651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440CBB" w:rsidRDefault="00440CBB" w:rsidP="00F06773">
      <w:pPr>
        <w:autoSpaceDE w:val="0"/>
        <w:autoSpaceDN w:val="0"/>
        <w:adjustRightInd w:val="0"/>
        <w:spacing w:line="240" w:lineRule="auto"/>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1</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F87C4D">
        <w:rPr>
          <w:rFonts w:ascii="Times New Roman" w:hAnsi="Times New Roman" w:cs="Times New Roman"/>
          <w:sz w:val="28"/>
          <w:szCs w:val="28"/>
        </w:rPr>
        <w:t>К</w:t>
      </w:r>
      <w:r>
        <w:rPr>
          <w:rFonts w:ascii="Times New Roman" w:hAnsi="Times New Roman" w:cs="Times New Roman"/>
          <w:sz w:val="28"/>
          <w:szCs w:val="28"/>
        </w:rPr>
        <w:t>онцептуальное решение исполнения фасадных вывесок для современных архитектурных застроек</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pPr>
      <w:r>
        <w:rPr>
          <w:noProof/>
        </w:rPr>
        <w:drawing>
          <wp:inline distT="0" distB="0" distL="0" distR="0">
            <wp:extent cx="3808095" cy="914400"/>
            <wp:effectExtent l="19050" t="0" r="1905" b="0"/>
            <wp:docPr id="15" name="Рисунок 15" descr="http://gorod.krd.ru/files/v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2/1.jpg"/>
                    <pic:cNvPicPr>
                      <a:picLocks noChangeAspect="1" noChangeArrowheads="1"/>
                    </pic:cNvPicPr>
                  </pic:nvPicPr>
                  <pic:blipFill>
                    <a:blip r:embed="rId95" cstate="email"/>
                    <a:srcRect/>
                    <a:stretch>
                      <a:fillRect/>
                    </a:stretch>
                  </pic:blipFill>
                  <pic:spPr bwMode="auto">
                    <a:xfrm>
                      <a:off x="0" y="0"/>
                      <a:ext cx="3808095" cy="91440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7" name="Рисунок 17" descr="http://gorod.krd.ru/files/v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2/3.jpg"/>
                    <pic:cNvPicPr>
                      <a:picLocks noChangeAspect="1" noChangeArrowheads="1"/>
                    </pic:cNvPicPr>
                  </pic:nvPicPr>
                  <pic:blipFill>
                    <a:blip r:embed="rId96" cstate="email"/>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8" name="Рисунок 18" descr="http://gorod.krd.ru/files/v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2/5.jpg"/>
                    <pic:cNvPicPr>
                      <a:picLocks noChangeAspect="1" noChangeArrowheads="1"/>
                    </pic:cNvPicPr>
                  </pic:nvPicPr>
                  <pic:blipFill>
                    <a:blip r:embed="rId97" cstate="email"/>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03910"/>
            <wp:effectExtent l="19050" t="0" r="1905" b="0"/>
            <wp:docPr id="20" name="Рисунок 20" descr="http://gorod.krd.ru/files/v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2/2.jpg"/>
                    <pic:cNvPicPr>
                      <a:picLocks noChangeAspect="1" noChangeArrowheads="1"/>
                    </pic:cNvPicPr>
                  </pic:nvPicPr>
                  <pic:blipFill>
                    <a:blip r:embed="rId98" cstate="email"/>
                    <a:srcRect/>
                    <a:stretch>
                      <a:fillRect/>
                    </a:stretch>
                  </pic:blipFill>
                  <pic:spPr bwMode="auto">
                    <a:xfrm>
                      <a:off x="0" y="0"/>
                      <a:ext cx="3808095" cy="80391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924560"/>
            <wp:effectExtent l="19050" t="0" r="1905" b="0"/>
            <wp:docPr id="21" name="Рисунок 21" descr="http://gorod.krd.ru/files/v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2/4.jpg"/>
                    <pic:cNvPicPr>
                      <a:picLocks noChangeAspect="1" noChangeArrowheads="1"/>
                    </pic:cNvPicPr>
                  </pic:nvPicPr>
                  <pic:blipFill>
                    <a:blip r:embed="rId99" cstate="email"/>
                    <a:srcRect/>
                    <a:stretch>
                      <a:fillRect/>
                    </a:stretch>
                  </pic:blipFill>
                  <pic:spPr bwMode="auto">
                    <a:xfrm>
                      <a:off x="0" y="0"/>
                      <a:ext cx="3808095" cy="92456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5639794" cy="1558456"/>
            <wp:effectExtent l="19050" t="0" r="0" b="0"/>
            <wp:docPr id="23" name="Рисунок 23" descr="http://gorod.krd.ru/files/v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2/6.jpg"/>
                    <pic:cNvPicPr>
                      <a:picLocks noChangeAspect="1" noChangeArrowheads="1"/>
                    </pic:cNvPicPr>
                  </pic:nvPicPr>
                  <pic:blipFill>
                    <a:blip r:embed="rId100" cstate="email"/>
                    <a:srcRect/>
                    <a:stretch>
                      <a:fillRect/>
                    </a:stretch>
                  </pic:blipFill>
                  <pic:spPr bwMode="auto">
                    <a:xfrm>
                      <a:off x="0" y="0"/>
                      <a:ext cx="5636895" cy="1557655"/>
                    </a:xfrm>
                    <a:prstGeom prst="rect">
                      <a:avLst/>
                    </a:prstGeom>
                    <a:noFill/>
                    <a:ln w="9525">
                      <a:noFill/>
                      <a:miter lim="800000"/>
                      <a:headEnd/>
                      <a:tailEnd/>
                    </a:ln>
                  </pic:spPr>
                </pic:pic>
              </a:graphicData>
            </a:graphic>
          </wp:inline>
        </w:drawing>
      </w: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F87C4D" w:rsidRPr="00F87C4D" w:rsidRDefault="00F87C4D" w:rsidP="00F87C4D">
      <w:pPr>
        <w:jc w:val="center"/>
        <w:rPr>
          <w:rStyle w:val="afb"/>
          <w:rFonts w:ascii="Times New Roman" w:hAnsi="Times New Roman" w:cs="Times New Roman"/>
          <w:sz w:val="28"/>
          <w:szCs w:val="28"/>
          <w:bdr w:val="none" w:sz="0" w:space="0" w:color="auto" w:frame="1"/>
        </w:rPr>
      </w:pPr>
      <w:r w:rsidRPr="00F87C4D">
        <w:rPr>
          <w:rFonts w:ascii="Times New Roman" w:hAnsi="Times New Roman" w:cs="Times New Roman"/>
          <w:sz w:val="28"/>
          <w:szCs w:val="28"/>
        </w:rPr>
        <w:lastRenderedPageBreak/>
        <w:t>Для написания текста используется гарнитура</w:t>
      </w:r>
      <w:r w:rsidRPr="00F87C4D">
        <w:rPr>
          <w:rStyle w:val="apple-converted-space"/>
          <w:rFonts w:ascii="Times New Roman" w:hAnsi="Times New Roman" w:cs="Times New Roman"/>
          <w:sz w:val="28"/>
          <w:szCs w:val="28"/>
        </w:rPr>
        <w:t> </w:t>
      </w:r>
      <w:proofErr w:type="spellStart"/>
      <w:r w:rsidRPr="00F87C4D">
        <w:rPr>
          <w:rStyle w:val="afb"/>
          <w:rFonts w:ascii="Times New Roman" w:hAnsi="Times New Roman" w:cs="Times New Roman"/>
          <w:sz w:val="28"/>
          <w:szCs w:val="28"/>
          <w:bdr w:val="none" w:sz="0" w:space="0" w:color="auto" w:frame="1"/>
        </w:rPr>
        <w:t>Europa</w:t>
      </w:r>
      <w:proofErr w:type="spellEnd"/>
      <w:r w:rsidRPr="00F87C4D">
        <w:rPr>
          <w:rStyle w:val="afb"/>
          <w:rFonts w:ascii="Times New Roman" w:hAnsi="Times New Roman" w:cs="Times New Roman"/>
          <w:sz w:val="28"/>
          <w:szCs w:val="28"/>
          <w:bdr w:val="none" w:sz="0" w:space="0" w:color="auto" w:frame="1"/>
        </w:rPr>
        <w:t xml:space="preserve"> </w:t>
      </w:r>
      <w:proofErr w:type="spellStart"/>
      <w:r w:rsidRPr="00F87C4D">
        <w:rPr>
          <w:rStyle w:val="afb"/>
          <w:rFonts w:ascii="Times New Roman" w:hAnsi="Times New Roman" w:cs="Times New Roman"/>
          <w:sz w:val="28"/>
          <w:szCs w:val="28"/>
          <w:bdr w:val="none" w:sz="0" w:space="0" w:color="auto" w:frame="1"/>
        </w:rPr>
        <w:t>Bold</w:t>
      </w:r>
      <w:proofErr w:type="spellEnd"/>
    </w:p>
    <w:p w:rsidR="00F87C4D" w:rsidRDefault="00F87C4D" w:rsidP="00F87C4D">
      <w:pPr>
        <w:jc w:val="center"/>
      </w:pPr>
    </w:p>
    <w:p w:rsidR="00F87C4D" w:rsidRDefault="00F87C4D" w:rsidP="00F87C4D">
      <w:pPr>
        <w:spacing w:after="190" w:line="253" w:lineRule="atLeast"/>
        <w:jc w:val="center"/>
        <w:outlineLvl w:val="2"/>
        <w:rPr>
          <w:rFonts w:ascii="Times New Roman" w:eastAsia="Times New Roman" w:hAnsi="Times New Roman" w:cs="Times New Roman"/>
          <w:bCs/>
          <w:sz w:val="28"/>
          <w:szCs w:val="28"/>
        </w:rPr>
      </w:pPr>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Default="00F87C4D" w:rsidP="00F87C4D">
      <w:pPr>
        <w:jc w:val="center"/>
        <w:rPr>
          <w:rStyle w:val="afb"/>
          <w:bdr w:val="none" w:sz="0" w:space="0" w:color="auto" w:frame="1"/>
        </w:rPr>
      </w:pPr>
      <w:r>
        <w:rPr>
          <w:noProof/>
        </w:rPr>
        <w:drawing>
          <wp:inline distT="0" distB="0" distL="0" distR="0">
            <wp:extent cx="5697220" cy="2019935"/>
            <wp:effectExtent l="19050" t="0" r="0" b="0"/>
            <wp:docPr id="28" name="Рисунок 28" descr="http://gorod.krd.ru/files/v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v2/7.jpg"/>
                    <pic:cNvPicPr>
                      <a:picLocks noChangeAspect="1" noChangeArrowheads="1"/>
                    </pic:cNvPicPr>
                  </pic:nvPicPr>
                  <pic:blipFill>
                    <a:blip r:embed="rId101" cstate="email"/>
                    <a:srcRect/>
                    <a:stretch>
                      <a:fillRect/>
                    </a:stretch>
                  </pic:blipFill>
                  <pic:spPr bwMode="auto">
                    <a:xfrm>
                      <a:off x="0" y="0"/>
                      <a:ext cx="5697220" cy="2019935"/>
                    </a:xfrm>
                    <a:prstGeom prst="rect">
                      <a:avLst/>
                    </a:prstGeom>
                    <a:noFill/>
                    <a:ln w="9525">
                      <a:noFill/>
                      <a:miter lim="800000"/>
                      <a:headEnd/>
                      <a:tailEnd/>
                    </a:ln>
                  </pic:spPr>
                </pic:pic>
              </a:graphicData>
            </a:graphic>
          </wp:inline>
        </w:drawing>
      </w:r>
    </w:p>
    <w:p w:rsidR="00F87C4D" w:rsidRPr="002A372C" w:rsidRDefault="00F87C4D" w:rsidP="00F87C4D">
      <w:pPr>
        <w:spacing w:line="253" w:lineRule="atLeast"/>
        <w:outlineLvl w:val="2"/>
        <w:rPr>
          <w:rFonts w:ascii="__PTSansBold" w:eastAsia="Times New Roman" w:hAnsi="__PTSansBold" w:cs="Times New Roman"/>
          <w:b/>
          <w:bCs/>
          <w:caps/>
          <w:color w:val="083857"/>
          <w:sz w:val="29"/>
          <w:szCs w:val="29"/>
        </w:rPr>
      </w:pPr>
      <w:r w:rsidRPr="002A372C">
        <w:rPr>
          <w:rFonts w:ascii="__PTSansBold" w:eastAsia="Times New Roman" w:hAnsi="__PTSansBold" w:cs="Times New Roman"/>
          <w:b/>
          <w:bCs/>
          <w:caps/>
          <w:color w:val="083857"/>
          <w:sz w:val="29"/>
          <w:szCs w:val="29"/>
        </w:rPr>
        <w:t>ВАРИАНТЫ ЦВЕТОВОЙ ПАЛИТРЫ ПО КАТАЛОГУ</w:t>
      </w:r>
      <w:r w:rsidRPr="002A372C">
        <w:rPr>
          <w:rFonts w:ascii="__PTSansBold" w:eastAsia="Times New Roman" w:hAnsi="__PTSansBold" w:cs="Times New Roman"/>
          <w:b/>
          <w:bCs/>
          <w:caps/>
          <w:color w:val="083857"/>
          <w:sz w:val="29"/>
        </w:rPr>
        <w:t> </w:t>
      </w:r>
      <w:r w:rsidRPr="002A372C">
        <w:rPr>
          <w:rFonts w:eastAsia="Times New Roman"/>
          <w:b/>
          <w:bCs/>
          <w:caps/>
          <w:color w:val="083857"/>
          <w:sz w:val="29"/>
        </w:rPr>
        <w:t>ALTEC</w:t>
      </w:r>
    </w:p>
    <w:p w:rsidR="00F87C4D" w:rsidRDefault="00F87C4D" w:rsidP="00F87C4D">
      <w:pPr>
        <w:jc w:val="center"/>
      </w:pPr>
    </w:p>
    <w:p w:rsidR="00F87C4D" w:rsidRDefault="00F87C4D" w:rsidP="00F87C4D">
      <w:pPr>
        <w:jc w:val="center"/>
      </w:pPr>
      <w:r>
        <w:rPr>
          <w:noProof/>
        </w:rPr>
        <w:drawing>
          <wp:inline distT="0" distB="0" distL="0" distR="0">
            <wp:extent cx="5667375" cy="1306195"/>
            <wp:effectExtent l="19050" t="0" r="9525" b="0"/>
            <wp:docPr id="25" name="Рисунок 25" descr="http://gorod.krd.ru/files/v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v2/8.jpg"/>
                    <pic:cNvPicPr>
                      <a:picLocks noChangeAspect="1" noChangeArrowheads="1"/>
                    </pic:cNvPicPr>
                  </pic:nvPicPr>
                  <pic:blipFill>
                    <a:blip r:embed="rId102" cstate="email"/>
                    <a:srcRect/>
                    <a:stretch>
                      <a:fillRect/>
                    </a:stretch>
                  </pic:blipFill>
                  <pic:spPr bwMode="auto">
                    <a:xfrm>
                      <a:off x="0" y="0"/>
                      <a:ext cx="5667375" cy="1306195"/>
                    </a:xfrm>
                    <a:prstGeom prst="rect">
                      <a:avLst/>
                    </a:prstGeom>
                    <a:noFill/>
                    <a:ln w="9525">
                      <a:noFill/>
                      <a:miter lim="800000"/>
                      <a:headEnd/>
                      <a:tailEnd/>
                    </a:ln>
                  </pic:spPr>
                </pic:pic>
              </a:graphicData>
            </a:graphic>
          </wp:inline>
        </w:drawing>
      </w:r>
    </w:p>
    <w:p w:rsidR="00F87C4D" w:rsidRPr="002A372C" w:rsidRDefault="00F87C4D" w:rsidP="00F87C4D">
      <w:pPr>
        <w:jc w:val="center"/>
      </w:pP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2</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BD74B8">
        <w:rPr>
          <w:rFonts w:ascii="Times New Roman" w:hAnsi="Times New Roman" w:cs="Times New Roman"/>
          <w:sz w:val="28"/>
          <w:szCs w:val="28"/>
        </w:rPr>
        <w:t>Рекомендации по оформлению вывесок</w:t>
      </w:r>
    </w:p>
    <w:p w:rsidR="00F87C4D" w:rsidRPr="00BD74B8" w:rsidRDefault="00F87C4D" w:rsidP="00F87C4D">
      <w:pPr>
        <w:jc w:val="cente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592320" cy="1055370"/>
            <wp:effectExtent l="19050" t="0" r="0" b="0"/>
            <wp:docPr id="24" name="Рисунок 24" descr="http://gorod.krd.ru/files/standart/vives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standart/viveska/1.jpg"/>
                    <pic:cNvPicPr>
                      <a:picLocks noChangeAspect="1" noChangeArrowheads="1"/>
                    </pic:cNvPicPr>
                  </pic:nvPicPr>
                  <pic:blipFill>
                    <a:blip r:embed="rId103" cstate="email"/>
                    <a:srcRect/>
                    <a:stretch>
                      <a:fillRect/>
                    </a:stretch>
                  </pic:blipFill>
                  <pic:spPr bwMode="auto">
                    <a:xfrm>
                      <a:off x="0" y="0"/>
                      <a:ext cx="4592320" cy="1055370"/>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5426075" cy="1336675"/>
            <wp:effectExtent l="19050" t="0" r="3175" b="0"/>
            <wp:docPr id="26" name="Рисунок 26" descr="http://gorod.krd.ru/files/standart/vives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standart/viveska/3.jpg"/>
                    <pic:cNvPicPr>
                      <a:picLocks noChangeAspect="1" noChangeArrowheads="1"/>
                    </pic:cNvPicPr>
                  </pic:nvPicPr>
                  <pic:blipFill>
                    <a:blip r:embed="rId104" cstate="email"/>
                    <a:srcRect/>
                    <a:stretch>
                      <a:fillRect/>
                    </a:stretch>
                  </pic:blipFill>
                  <pic:spPr bwMode="auto">
                    <a:xfrm>
                      <a:off x="0" y="0"/>
                      <a:ext cx="5426075" cy="13366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020142" cy="1326382"/>
            <wp:effectExtent l="19050" t="0" r="9058" b="0"/>
            <wp:wrapSquare wrapText="bothSides"/>
            <wp:docPr id="27" name="Рисунок 27" descr="http://gorod.krd.ru/files/standart/vives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standart/viveska/5.jpg"/>
                    <pic:cNvPicPr>
                      <a:picLocks noChangeAspect="1" noChangeArrowheads="1"/>
                    </pic:cNvPicPr>
                  </pic:nvPicPr>
                  <pic:blipFill>
                    <a:blip r:embed="rId105" cstate="email"/>
                    <a:srcRect/>
                    <a:stretch>
                      <a:fillRect/>
                    </a:stretch>
                  </pic:blipFill>
                  <pic:spPr bwMode="auto">
                    <a:xfrm>
                      <a:off x="0" y="0"/>
                      <a:ext cx="5020142" cy="1326382"/>
                    </a:xfrm>
                    <a:prstGeom prst="rect">
                      <a:avLst/>
                    </a:prstGeom>
                    <a:noFill/>
                    <a:ln w="9525">
                      <a:noFill/>
                      <a:miter lim="800000"/>
                      <a:headEnd/>
                      <a:tailEnd/>
                    </a:ln>
                  </pic:spPr>
                </pic:pic>
              </a:graphicData>
            </a:graphic>
          </wp:anchor>
        </w:drawing>
      </w:r>
    </w:p>
    <w:p w:rsidR="00F87C4D" w:rsidRPr="00CC4A5E"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689807" cy="1581150"/>
            <wp:effectExtent l="0" t="0" r="0" b="0"/>
            <wp:docPr id="30" name="Рисунок 30" descr="http://gorod.krd.ru/files/standart/vives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standart/viveska/7.jpg"/>
                    <pic:cNvPicPr>
                      <a:picLocks noChangeAspect="1" noChangeArrowheads="1"/>
                    </pic:cNvPicPr>
                  </pic:nvPicPr>
                  <pic:blipFill rotWithShape="1">
                    <a:blip r:embed="rId106" cstate="email"/>
                    <a:srcRect/>
                    <a:stretch/>
                  </pic:blipFill>
                  <pic:spPr bwMode="auto">
                    <a:xfrm>
                      <a:off x="0" y="0"/>
                      <a:ext cx="4695136" cy="158294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5154930" cy="1577340"/>
            <wp:effectExtent l="19050" t="0" r="7620" b="0"/>
            <wp:docPr id="31" name="Рисунок 31" descr="http://gorod.krd.ru/files/standart/vives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standart/viveska/4.jpg"/>
                    <pic:cNvPicPr>
                      <a:picLocks noChangeAspect="1" noChangeArrowheads="1"/>
                    </pic:cNvPicPr>
                  </pic:nvPicPr>
                  <pic:blipFill>
                    <a:blip r:embed="rId107" cstate="email"/>
                    <a:srcRect/>
                    <a:stretch>
                      <a:fillRect/>
                    </a:stretch>
                  </pic:blipFill>
                  <pic:spPr bwMode="auto">
                    <a:xfrm>
                      <a:off x="0" y="0"/>
                      <a:ext cx="5154930" cy="1577340"/>
                    </a:xfrm>
                    <a:prstGeom prst="rect">
                      <a:avLst/>
                    </a:prstGeom>
                    <a:noFill/>
                    <a:ln w="9525">
                      <a:noFill/>
                      <a:miter lim="800000"/>
                      <a:headEnd/>
                      <a:tailEnd/>
                    </a:ln>
                  </pic:spPr>
                </pic:pic>
              </a:graphicData>
            </a:graphic>
          </wp:inline>
        </w:drawing>
      </w:r>
    </w:p>
    <w:p w:rsidR="00F87C4D"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lastRenderedPageBreak/>
        <w:drawing>
          <wp:inline distT="0" distB="0" distL="0" distR="0">
            <wp:extent cx="5255260" cy="1285875"/>
            <wp:effectExtent l="19050" t="0" r="2540" b="0"/>
            <wp:docPr id="352" name="Рисунок 352" descr="http://gorod.krd.ru/files/standart/vives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standart/viveska/6.jpg"/>
                    <pic:cNvPicPr>
                      <a:picLocks noChangeAspect="1" noChangeArrowheads="1"/>
                    </pic:cNvPicPr>
                  </pic:nvPicPr>
                  <pic:blipFill>
                    <a:blip r:embed="rId108" cstate="email"/>
                    <a:srcRect/>
                    <a:stretch>
                      <a:fillRect/>
                    </a:stretch>
                  </pic:blipFill>
                  <pic:spPr bwMode="auto">
                    <a:xfrm>
                      <a:off x="0" y="0"/>
                      <a:ext cx="5255260" cy="12858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p>
    <w:p w:rsidR="00F87C4D" w:rsidRPr="00BD74B8" w:rsidRDefault="00F87C4D" w:rsidP="00F87C4D">
      <w:pPr>
        <w:spacing w:after="237" w:line="348" w:lineRule="atLeast"/>
        <w:jc w:val="center"/>
        <w:outlineLvl w:val="1"/>
        <w:rPr>
          <w:rFonts w:ascii="Times New Roman" w:eastAsia="Times New Roman" w:hAnsi="Times New Roman" w:cs="Times New Roman"/>
          <w:bCs/>
          <w:sz w:val="28"/>
          <w:szCs w:val="28"/>
        </w:rPr>
      </w:pPr>
      <w:r w:rsidRPr="00BD74B8">
        <w:rPr>
          <w:rFonts w:ascii="Times New Roman" w:eastAsia="Times New Roman" w:hAnsi="Times New Roman" w:cs="Times New Roman"/>
          <w:bCs/>
          <w:sz w:val="28"/>
          <w:szCs w:val="28"/>
        </w:rPr>
        <w:t>Номера колеров с использованием международной системы обозначения цвета RAL</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1899285" cy="854075"/>
            <wp:effectExtent l="19050" t="0" r="5715" b="0"/>
            <wp:docPr id="353" name="Рисунок 353" descr="http://gorod.krd.ru/files/standart/viveska/ral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gorod.krd.ru/files/standart/viveska/ral02.jpg"/>
                    <pic:cNvPicPr>
                      <a:picLocks noChangeAspect="1" noChangeArrowheads="1"/>
                    </pic:cNvPicPr>
                  </pic:nvPicPr>
                  <pic:blipFill>
                    <a:blip r:embed="rId109" cstate="email"/>
                    <a:srcRect/>
                    <a:stretch>
                      <a:fillRect/>
                    </a:stretch>
                  </pic:blipFill>
                  <pic:spPr bwMode="auto">
                    <a:xfrm>
                      <a:off x="0" y="0"/>
                      <a:ext cx="1899285" cy="854075"/>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1899285" cy="854075"/>
            <wp:effectExtent l="19050" t="0" r="5715" b="0"/>
            <wp:docPr id="34" name="Рисунок 34" descr="http://gorod.krd.ru/files/standart/viveska/r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gorod.krd.ru/files/standart/viveska/ral01.jpg"/>
                    <pic:cNvPicPr>
                      <a:picLocks noChangeAspect="1" noChangeArrowheads="1"/>
                    </pic:cNvPicPr>
                  </pic:nvPicPr>
                  <pic:blipFill>
                    <a:blip r:embed="rId110" cstate="email"/>
                    <a:srcRect/>
                    <a:stretch>
                      <a:fillRect/>
                    </a:stretch>
                  </pic:blipFill>
                  <pic:spPr bwMode="auto">
                    <a:xfrm>
                      <a:off x="0" y="0"/>
                      <a:ext cx="1899285" cy="85407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3</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Пример ц</w:t>
      </w:r>
      <w:r w:rsidRPr="001C06CD">
        <w:rPr>
          <w:rFonts w:ascii="Times New Roman" w:hAnsi="Times New Roman" w:cs="Times New Roman"/>
          <w:sz w:val="28"/>
          <w:szCs w:val="28"/>
        </w:rPr>
        <w:t>ветово</w:t>
      </w:r>
      <w:r>
        <w:rPr>
          <w:rFonts w:ascii="Times New Roman" w:hAnsi="Times New Roman" w:cs="Times New Roman"/>
          <w:sz w:val="28"/>
          <w:szCs w:val="28"/>
        </w:rPr>
        <w:t>го</w:t>
      </w:r>
      <w:r w:rsidRPr="001C06CD">
        <w:rPr>
          <w:rFonts w:ascii="Times New Roman" w:hAnsi="Times New Roman" w:cs="Times New Roman"/>
          <w:sz w:val="28"/>
          <w:szCs w:val="28"/>
        </w:rPr>
        <w:t xml:space="preserve"> </w:t>
      </w:r>
      <w:r>
        <w:rPr>
          <w:rFonts w:ascii="Times New Roman" w:hAnsi="Times New Roman" w:cs="Times New Roman"/>
          <w:sz w:val="28"/>
          <w:szCs w:val="28"/>
        </w:rPr>
        <w:t xml:space="preserve">решения фасадов </w:t>
      </w:r>
    </w:p>
    <w:p w:rsidR="001C06CD" w:rsidRP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2-3-х этажных многоквартирных жилых домов</w:t>
      </w:r>
    </w:p>
    <w:p w:rsidR="001C06CD" w:rsidRDefault="001C06CD" w:rsidP="001C06CD">
      <w:r>
        <w:rPr>
          <w:noProof/>
        </w:rPr>
        <w:drawing>
          <wp:inline distT="0" distB="0" distL="0" distR="0">
            <wp:extent cx="5940425" cy="1562393"/>
            <wp:effectExtent l="19050" t="0" r="3175" b="0"/>
            <wp:docPr id="354" name="Рисунок 354" descr="ЦВЕТОВОЕ РЕШЕНИЕ ФАСАДОВ 2-3-Х ЭТАЖНЫХ МНОГОКВАРТИРНЫХ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Е РЕШЕНИЕ ФАСАДОВ 2-3-Х ЭТАЖНЫХ МНОГОКВАРТИРНЫХ ДОМОВ"/>
                    <pic:cNvPicPr>
                      <a:picLocks noChangeAspect="1" noChangeArrowheads="1"/>
                    </pic:cNvPicPr>
                  </pic:nvPicPr>
                  <pic:blipFill>
                    <a:blip r:embed="rId111" cstate="email"/>
                    <a:srcRect/>
                    <a:stretch>
                      <a:fillRect/>
                    </a:stretch>
                  </pic:blipFill>
                  <pic:spPr bwMode="auto">
                    <a:xfrm>
                      <a:off x="0" y="0"/>
                      <a:ext cx="5940425" cy="1562393"/>
                    </a:xfrm>
                    <a:prstGeom prst="rect">
                      <a:avLst/>
                    </a:prstGeom>
                    <a:noFill/>
                    <a:ln w="9525">
                      <a:noFill/>
                      <a:miter lim="800000"/>
                      <a:headEnd/>
                      <a:tailEnd/>
                    </a:ln>
                  </pic:spPr>
                </pic:pic>
              </a:graphicData>
            </a:graphic>
          </wp:inline>
        </w:drawing>
      </w:r>
    </w:p>
    <w:p w:rsidR="001C06CD" w:rsidRPr="00860EF4" w:rsidRDefault="001C06CD" w:rsidP="001C06CD">
      <w:pPr>
        <w:spacing w:after="190" w:line="253" w:lineRule="atLeast"/>
        <w:jc w:val="center"/>
        <w:outlineLvl w:val="2"/>
        <w:rPr>
          <w:rFonts w:ascii="__PTSansBold" w:eastAsia="Times New Roman" w:hAnsi="__PTSansBold" w:cs="Times New Roman"/>
          <w:b/>
          <w:bCs/>
          <w:caps/>
          <w:sz w:val="29"/>
          <w:szCs w:val="29"/>
        </w:rPr>
      </w:pPr>
      <w:r w:rsidRPr="00860EF4">
        <w:rPr>
          <w:rFonts w:ascii="__PTSansBold" w:eastAsia="Times New Roman" w:hAnsi="__PTSansBold" w:cs="Times New Roman"/>
          <w:b/>
          <w:bCs/>
          <w:caps/>
          <w:sz w:val="29"/>
          <w:szCs w:val="29"/>
        </w:rPr>
        <w:t>ТАБЛИЦА КОЛЕРОВ ЦВЕТОВОГО РЕШЕНИЯ ЭЛЕМЕНТОВ ФАСАДА</w:t>
      </w:r>
    </w:p>
    <w:p w:rsidR="001C06CD" w:rsidRDefault="001C06CD" w:rsidP="001C06CD">
      <w:r>
        <w:rPr>
          <w:noProof/>
        </w:rPr>
        <w:drawing>
          <wp:inline distT="0" distB="0" distL="0" distR="0">
            <wp:extent cx="5940425" cy="1714049"/>
            <wp:effectExtent l="19050" t="0" r="3175" b="0"/>
            <wp:docPr id="355" name="Рисунок 355" descr="ТАБЛИЦА КОЛЕРОВ ЦВЕТОВОГО РЕШЕНИЯ ЭЛЕМЕНТОВ ФА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КОЛЕРОВ ЦВЕТОВОГО РЕШЕНИЯ ЭЛЕМЕНТОВ ФАСАДА"/>
                    <pic:cNvPicPr>
                      <a:picLocks noChangeAspect="1" noChangeArrowheads="1"/>
                    </pic:cNvPicPr>
                  </pic:nvPicPr>
                  <pic:blipFill>
                    <a:blip r:embed="rId112" cstate="email"/>
                    <a:srcRect/>
                    <a:stretch>
                      <a:fillRect/>
                    </a:stretch>
                  </pic:blipFill>
                  <pic:spPr bwMode="auto">
                    <a:xfrm>
                      <a:off x="0" y="0"/>
                      <a:ext cx="5940425" cy="1714049"/>
                    </a:xfrm>
                    <a:prstGeom prst="rect">
                      <a:avLst/>
                    </a:prstGeom>
                    <a:noFill/>
                    <a:ln w="9525">
                      <a:noFill/>
                      <a:miter lim="800000"/>
                      <a:headEnd/>
                      <a:tailEnd/>
                    </a:ln>
                  </pic:spPr>
                </pic:pic>
              </a:graphicData>
            </a:graphic>
          </wp:inline>
        </w:drawing>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bCs/>
          <w:sz w:val="28"/>
          <w:szCs w:val="28"/>
        </w:rPr>
        <w:t>Примечание:</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1. Номера колеров приняты по </w:t>
      </w:r>
      <w:proofErr w:type="spellStart"/>
      <w:r w:rsidRPr="001C06CD">
        <w:rPr>
          <w:rFonts w:eastAsia="Arial"/>
          <w:color w:val="000000"/>
          <w:sz w:val="28"/>
          <w:szCs w:val="28"/>
        </w:rPr>
        <w:t>Caparol</w:t>
      </w:r>
      <w:proofErr w:type="spellEnd"/>
      <w:r w:rsidRPr="001C06CD">
        <w:rPr>
          <w:rFonts w:eastAsia="Arial"/>
          <w:color w:val="000000"/>
          <w:sz w:val="28"/>
          <w:szCs w:val="28"/>
        </w:rPr>
        <w:t xml:space="preserve"> 3D </w:t>
      </w:r>
      <w:proofErr w:type="spellStart"/>
      <w:r w:rsidRPr="001C06CD">
        <w:rPr>
          <w:rFonts w:eastAsia="Arial"/>
          <w:color w:val="000000"/>
          <w:sz w:val="28"/>
          <w:szCs w:val="28"/>
        </w:rPr>
        <w:t>System</w:t>
      </w:r>
      <w:proofErr w:type="spellEnd"/>
      <w:r w:rsidRPr="001C06CD">
        <w:rPr>
          <w:rFonts w:eastAsia="Arial"/>
          <w:color w:val="000000"/>
          <w:sz w:val="28"/>
          <w:szCs w:val="28"/>
        </w:rPr>
        <w:t xml:space="preserve"> </w:t>
      </w:r>
      <w:proofErr w:type="spellStart"/>
      <w:r w:rsidRPr="001C06CD">
        <w:rPr>
          <w:rFonts w:eastAsia="Arial"/>
          <w:color w:val="000000"/>
          <w:sz w:val="28"/>
          <w:szCs w:val="28"/>
        </w:rPr>
        <w:t>plus</w:t>
      </w:r>
      <w:proofErr w:type="spellEnd"/>
      <w:r w:rsidRPr="001C06CD">
        <w:rPr>
          <w:rFonts w:eastAsia="Arial"/>
          <w:color w:val="000000"/>
          <w:sz w:val="28"/>
          <w:szCs w:val="28"/>
        </w:rPr>
        <w:t xml:space="preserve"> с использованием международной системы обозначения цвета RAL, NCS, PANTONE.</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2. Цветовое решение фасадов согласовать с администрацией </w:t>
      </w:r>
      <w:r w:rsidR="00CB6491">
        <w:rPr>
          <w:rFonts w:eastAsia="Arial"/>
          <w:color w:val="000000"/>
          <w:sz w:val="28"/>
          <w:szCs w:val="28"/>
        </w:rPr>
        <w:t>Нововеличковского сельского поселения</w:t>
      </w:r>
      <w:r w:rsidRPr="001C06CD">
        <w:rPr>
          <w:rFonts w:eastAsia="Arial"/>
          <w:color w:val="000000"/>
          <w:sz w:val="28"/>
          <w:szCs w:val="28"/>
        </w:rPr>
        <w:t xml:space="preserve"> Динского района.</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3. Ограждение балконов зданий выполнить из </w:t>
      </w:r>
      <w:proofErr w:type="spellStart"/>
      <w:r w:rsidRPr="001C06CD">
        <w:rPr>
          <w:rFonts w:eastAsia="Arial"/>
          <w:color w:val="000000"/>
          <w:sz w:val="28"/>
          <w:szCs w:val="28"/>
        </w:rPr>
        <w:t>металлопрофиля</w:t>
      </w:r>
      <w:proofErr w:type="spellEnd"/>
      <w:r w:rsidRPr="001C06CD">
        <w:rPr>
          <w:rFonts w:eastAsia="Arial"/>
          <w:color w:val="000000"/>
          <w:sz w:val="28"/>
          <w:szCs w:val="28"/>
        </w:rPr>
        <w:t xml:space="preserve"> с </w:t>
      </w:r>
      <w:proofErr w:type="gramStart"/>
      <w:r w:rsidRPr="001C06CD">
        <w:rPr>
          <w:rFonts w:eastAsia="Arial"/>
          <w:color w:val="000000"/>
          <w:sz w:val="28"/>
          <w:szCs w:val="28"/>
        </w:rPr>
        <w:t>мелкой</w:t>
      </w:r>
      <w:proofErr w:type="gramEnd"/>
      <w:r w:rsidRPr="001C06CD">
        <w:rPr>
          <w:rFonts w:eastAsia="Arial"/>
          <w:color w:val="000000"/>
          <w:sz w:val="28"/>
          <w:szCs w:val="28"/>
        </w:rPr>
        <w:t xml:space="preserve"> </w:t>
      </w:r>
      <w:proofErr w:type="spellStart"/>
      <w:r w:rsidRPr="001C06CD">
        <w:rPr>
          <w:rFonts w:eastAsia="Arial"/>
          <w:color w:val="000000"/>
          <w:sz w:val="28"/>
          <w:szCs w:val="28"/>
        </w:rPr>
        <w:t>гофрой</w:t>
      </w:r>
      <w:proofErr w:type="spellEnd"/>
      <w:r w:rsidRPr="001C06CD">
        <w:rPr>
          <w:rFonts w:eastAsia="Arial"/>
          <w:color w:val="000000"/>
          <w:sz w:val="28"/>
          <w:szCs w:val="28"/>
        </w:rPr>
        <w:t xml:space="preserve"> (не более 1 см.)  белого, </w:t>
      </w:r>
      <w:proofErr w:type="spellStart"/>
      <w:r w:rsidRPr="001C06CD">
        <w:rPr>
          <w:rFonts w:eastAsia="Arial"/>
          <w:color w:val="000000"/>
          <w:sz w:val="28"/>
          <w:szCs w:val="28"/>
        </w:rPr>
        <w:t>светлосерого</w:t>
      </w:r>
      <w:proofErr w:type="spellEnd"/>
      <w:r w:rsidRPr="001C06CD">
        <w:rPr>
          <w:rFonts w:eastAsia="Arial"/>
          <w:color w:val="000000"/>
          <w:sz w:val="28"/>
          <w:szCs w:val="28"/>
        </w:rPr>
        <w:t xml:space="preserve"> цвета.</w:t>
      </w:r>
    </w:p>
    <w:p w:rsidR="007A574F" w:rsidRDefault="007A574F"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4</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Pr="004B09C1" w:rsidRDefault="001C06CD" w:rsidP="001C06CD">
      <w:pPr>
        <w:jc w:val="center"/>
        <w:rPr>
          <w:rFonts w:ascii="Times New Roman" w:hAnsi="Times New Roman" w:cs="Times New Roman"/>
          <w:sz w:val="28"/>
          <w:szCs w:val="28"/>
        </w:rPr>
      </w:pPr>
      <w:r w:rsidRPr="004B09C1">
        <w:rPr>
          <w:rFonts w:ascii="Times New Roman" w:hAnsi="Times New Roman" w:cs="Times New Roman"/>
          <w:sz w:val="28"/>
          <w:szCs w:val="28"/>
        </w:rPr>
        <w:t>Концептуальное решение оформления ограждений строящихся объектов</w:t>
      </w:r>
    </w:p>
    <w:p w:rsidR="001C06CD" w:rsidRDefault="001C06CD" w:rsidP="001C06CD">
      <w:pPr>
        <w:jc w:val="center"/>
        <w:rPr>
          <w:rFonts w:ascii="Times New Roman" w:hAnsi="Times New Roman" w:cs="Times New Roman"/>
          <w:color w:val="083857"/>
          <w:sz w:val="28"/>
          <w:szCs w:val="28"/>
        </w:rPr>
      </w:pPr>
    </w:p>
    <w:p w:rsidR="001C06CD" w:rsidRPr="00781608" w:rsidRDefault="001C06CD" w:rsidP="001C06CD">
      <w:pPr>
        <w:jc w:val="center"/>
      </w:pPr>
      <w:r>
        <w:rPr>
          <w:noProof/>
        </w:rPr>
        <w:drawing>
          <wp:inline distT="0" distB="0" distL="0" distR="0">
            <wp:extent cx="5940425" cy="2762310"/>
            <wp:effectExtent l="19050" t="0" r="3175" b="0"/>
            <wp:docPr id="356" name="Рисунок 356" descr="http://gorod.krd.ru/files/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str/1.jpg"/>
                    <pic:cNvPicPr>
                      <a:picLocks noChangeAspect="1" noChangeArrowheads="1"/>
                    </pic:cNvPicPr>
                  </pic:nvPicPr>
                  <pic:blipFill>
                    <a:blip r:embed="rId113" cstate="email"/>
                    <a:srcRect/>
                    <a:stretch>
                      <a:fillRect/>
                    </a:stretch>
                  </pic:blipFill>
                  <pic:spPr bwMode="auto">
                    <a:xfrm>
                      <a:off x="0" y="0"/>
                      <a:ext cx="5940425" cy="2762310"/>
                    </a:xfrm>
                    <a:prstGeom prst="rect">
                      <a:avLst/>
                    </a:prstGeom>
                    <a:noFill/>
                    <a:ln w="9525">
                      <a:noFill/>
                      <a:miter lim="800000"/>
                      <a:headEnd/>
                      <a:tailEnd/>
                    </a:ln>
                  </pic:spPr>
                </pic:pic>
              </a:graphicData>
            </a:graphic>
          </wp:inline>
        </w:drawing>
      </w: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5</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(деревянные ограждения)</w:t>
      </w:r>
    </w:p>
    <w:p w:rsidR="001C06CD" w:rsidRPr="008203B7"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r>
        <w:rPr>
          <w:noProof/>
        </w:rPr>
        <w:drawing>
          <wp:inline distT="0" distB="0" distL="0" distR="0">
            <wp:extent cx="4857750" cy="3400425"/>
            <wp:effectExtent l="0" t="0" r="0" b="9525"/>
            <wp:docPr id="357" name="Рисунок 357" descr="F:\мой архитектурный облик\ограждения\забор дерево\sztachet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ограждения\забор дерево\sztachet04.jpg"/>
                    <pic:cNvPicPr>
                      <a:picLocks noChangeAspect="1" noChangeArrowheads="1"/>
                    </pic:cNvPicPr>
                  </pic:nvPicPr>
                  <pic:blipFill rotWithShape="1">
                    <a:blip r:embed="rId11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4860000" cy="3402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C06CD" w:rsidRPr="001C06CD" w:rsidRDefault="001C06CD" w:rsidP="001C06CD">
      <w:pPr>
        <w:spacing w:line="240" w:lineRule="auto"/>
        <w:outlineLvl w:val="2"/>
        <w:rPr>
          <w:rFonts w:ascii="Times New Roman" w:eastAsia="Times New Roman" w:hAnsi="Times New Roman" w:cs="Times New Roman"/>
          <w:bCs/>
          <w:color w:val="083857"/>
          <w:sz w:val="28"/>
          <w:szCs w:val="28"/>
        </w:rPr>
      </w:pPr>
      <w:r>
        <w:rPr>
          <w:rFonts w:ascii="Times New Roman" w:eastAsia="Times New Roman" w:hAnsi="Times New Roman" w:cs="Times New Roman"/>
          <w:bCs/>
          <w:sz w:val="28"/>
          <w:szCs w:val="28"/>
        </w:rPr>
        <w:t>2.</w:t>
      </w:r>
      <w:r w:rsidRPr="001C06CD">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pPr>
        <w:spacing w:line="240" w:lineRule="auto"/>
        <w:outlineLvl w:val="2"/>
      </w:pPr>
      <w:r>
        <w:rPr>
          <w:noProof/>
        </w:rPr>
        <w:drawing>
          <wp:inline distT="0" distB="0" distL="0" distR="0">
            <wp:extent cx="4843637" cy="3095625"/>
            <wp:effectExtent l="0" t="0" r="0" b="0"/>
            <wp:docPr id="358" name="Рисунок 358" descr="F:\мой архитектурный облик\ограждения\забор дерево\dem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ой архитектурный облик\ограждения\забор дерево\demo3.jpg"/>
                    <pic:cNvPicPr>
                      <a:picLocks noChangeAspect="1" noChangeArrowheads="1"/>
                    </pic:cNvPicPr>
                  </pic:nvPicPr>
                  <pic:blipFill rotWithShape="1">
                    <a:blip r:embed="rId11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4855767" cy="310337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06773" w:rsidRDefault="00F06773" w:rsidP="001C06CD">
      <w:pPr>
        <w:spacing w:line="240" w:lineRule="auto"/>
        <w:jc w:val="center"/>
        <w:rPr>
          <w:rFonts w:ascii="Times New Roman" w:eastAsiaTheme="minorEastAsia"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(металлические ограждения)</w:t>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1C06CD" w:rsidRDefault="001C06CD" w:rsidP="001C06CD">
      <w:pPr>
        <w:pStyle w:val="aa"/>
        <w:numPr>
          <w:ilvl w:val="0"/>
          <w:numId w:val="31"/>
        </w:num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металлического ограждения</w:t>
      </w:r>
    </w:p>
    <w:p w:rsidR="001C06CD" w:rsidRDefault="001C06CD" w:rsidP="001C06CD">
      <w:r>
        <w:rPr>
          <w:noProof/>
        </w:rPr>
        <w:drawing>
          <wp:inline distT="0" distB="0" distL="0" distR="0">
            <wp:extent cx="5321339" cy="3257550"/>
            <wp:effectExtent l="0" t="0" r="0" b="0"/>
            <wp:docPr id="359" name="Рисунок 359" descr="F:\мой архитектурный облик\ограждения\забор из металла\13684389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ой архитектурный облик\ограждения\забор из металла\1368438954-33.jpg"/>
                    <pic:cNvPicPr>
                      <a:picLocks noChangeAspect="1" noChangeArrowheads="1"/>
                    </pic:cNvPicPr>
                  </pic:nvPicPr>
                  <pic:blipFill rotWithShape="1">
                    <a:blip r:embed="rId11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6"/>
                    <a:stretch/>
                  </pic:blipFill>
                  <pic:spPr bwMode="auto">
                    <a:xfrm>
                      <a:off x="0" y="0"/>
                      <a:ext cx="5328860" cy="326215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C06CD" w:rsidRDefault="001C06CD" w:rsidP="001C06CD">
      <w:pPr>
        <w:rPr>
          <w:rFonts w:ascii="Times New Roman" w:eastAsia="Times New Roman" w:hAnsi="Times New Roman" w:cs="Times New Roman"/>
          <w:bCs/>
          <w:color w:val="083857"/>
          <w:sz w:val="28"/>
          <w:szCs w:val="28"/>
        </w:rPr>
      </w:pPr>
    </w:p>
    <w:p w:rsidR="001C06CD" w:rsidRDefault="001C06CD" w:rsidP="001C06CD">
      <w:r>
        <w:rPr>
          <w:rFonts w:ascii="Times New Roman" w:eastAsia="Times New Roman" w:hAnsi="Times New Roman" w:cs="Times New Roman"/>
          <w:bCs/>
          <w:sz w:val="28"/>
          <w:szCs w:val="28"/>
        </w:rPr>
        <w:t xml:space="preserve">2. </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металлического ограждения</w:t>
      </w:r>
      <w:r>
        <w:rPr>
          <w:noProof/>
        </w:rPr>
        <w:drawing>
          <wp:inline distT="0" distB="0" distL="0" distR="0">
            <wp:extent cx="5278645" cy="3962400"/>
            <wp:effectExtent l="0" t="0" r="0" b="0"/>
            <wp:docPr id="360" name="Рисунок 360" descr="F:\мой архитектурный облик\ограждения\забор из металла\q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ой архитектурный облик\ограждения\забор из металла\q_07.jpg"/>
                    <pic:cNvPicPr>
                      <a:picLocks noChangeAspect="1" noChangeArrowheads="1"/>
                    </pic:cNvPicPr>
                  </pic:nvPicPr>
                  <pic:blipFill>
                    <a:blip r:embed="rId11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6656" cy="3960907"/>
                    </a:xfrm>
                    <a:prstGeom prst="rect">
                      <a:avLst/>
                    </a:prstGeom>
                    <a:noFill/>
                    <a:ln>
                      <a:noFill/>
                    </a:ln>
                  </pic:spPr>
                </pic:pic>
              </a:graphicData>
            </a:graphic>
          </wp:inline>
        </w:drawing>
      </w: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Pr="008203B7"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r>
        <w:rPr>
          <w:rFonts w:ascii="Times New Roman" w:eastAsiaTheme="minorEastAsia" w:hAnsi="Times New Roman" w:cs="Times New Roman"/>
          <w:sz w:val="28"/>
          <w:szCs w:val="28"/>
        </w:rPr>
        <w:br/>
        <w:t>(кованые ограждения)</w:t>
      </w:r>
    </w:p>
    <w:p w:rsidR="001C06CD" w:rsidRPr="008203B7" w:rsidRDefault="001C06CD" w:rsidP="001C06CD">
      <w:pPr>
        <w:spacing w:line="240" w:lineRule="auto"/>
        <w:jc w:val="center"/>
        <w:rPr>
          <w:rFonts w:ascii="Times New Roman" w:eastAsiaTheme="minorEastAsia" w:hAnsi="Times New Roman" w:cs="Times New Roman"/>
          <w:sz w:val="28"/>
          <w:szCs w:val="28"/>
        </w:rPr>
      </w:pPr>
    </w:p>
    <w:p w:rsidR="001C06CD" w:rsidRDefault="001C06CD" w:rsidP="001C06CD">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r>
        <w:rPr>
          <w:noProof/>
        </w:rPr>
        <w:drawing>
          <wp:inline distT="0" distB="0" distL="0" distR="0">
            <wp:extent cx="5610225" cy="2924175"/>
            <wp:effectExtent l="0" t="0" r="0" b="9525"/>
            <wp:docPr id="362" name="Рисунок 362" descr="F:\мой архитектурный облик\ограждения\ков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ой архитектурный облик\ограждения\ковка\4.jpg"/>
                    <pic:cNvPicPr>
                      <a:picLocks noChangeAspect="1" noChangeArrowheads="1"/>
                    </pic:cNvPicPr>
                  </pic:nvPicPr>
                  <pic:blipFill rotWithShape="1">
                    <a:blip r:embed="rId11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5613875" cy="292607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pPr>
      <w:r w:rsidRPr="008203B7">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p>
    <w:p w:rsidR="001C06CD" w:rsidRDefault="001C06CD" w:rsidP="001C06CD">
      <w:r>
        <w:rPr>
          <w:noProof/>
        </w:rPr>
        <w:drawing>
          <wp:inline distT="0" distB="0" distL="0" distR="0">
            <wp:extent cx="5613859" cy="4212000"/>
            <wp:effectExtent l="0" t="0" r="6350" b="0"/>
            <wp:docPr id="366" name="Рисунок 366" descr="F:\мой архитектурный облик\ограждения\ковка\aluminiumzaeune_6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ой архитектурный облик\ограждения\ковка\aluminiumzaeune_6gross.jpg"/>
                    <pic:cNvPicPr>
                      <a:picLocks noChangeAspect="1" noChangeArrowheads="1"/>
                    </pic:cNvPicPr>
                  </pic:nvPicPr>
                  <pic:blipFill>
                    <a:blip r:embed="rId11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3859" cy="4212000"/>
                    </a:xfrm>
                    <a:prstGeom prst="rect">
                      <a:avLst/>
                    </a:prstGeom>
                    <a:noFill/>
                    <a:ln>
                      <a:noFill/>
                    </a:ln>
                  </pic:spPr>
                </pic:pic>
              </a:graphicData>
            </a:graphic>
          </wp:inline>
        </w:drawing>
      </w:r>
    </w:p>
    <w:p w:rsidR="001C06CD" w:rsidRDefault="001C06CD" w:rsidP="001C06CD">
      <w:pPr>
        <w:spacing w:line="240" w:lineRule="auto"/>
        <w:outlineLvl w:val="2"/>
        <w:rPr>
          <w:rFonts w:ascii="Times New Roman" w:eastAsia="Times New Roman" w:hAnsi="Times New Roman" w:cs="Times New Roman"/>
          <w:bCs/>
          <w:color w:val="083857"/>
          <w:sz w:val="28"/>
          <w:szCs w:val="28"/>
        </w:rPr>
      </w:pPr>
    </w:p>
    <w:p w:rsidR="001C06CD" w:rsidRPr="001C06CD" w:rsidRDefault="001C06CD" w:rsidP="001C06CD">
      <w:pPr>
        <w:spacing w:line="240" w:lineRule="auto"/>
        <w:jc w:val="center"/>
        <w:outlineLvl w:val="2"/>
        <w:rPr>
          <w:color w:val="auto"/>
        </w:rPr>
      </w:pPr>
      <w:r w:rsidRPr="001C06CD">
        <w:rPr>
          <w:rFonts w:ascii="Times New Roman" w:eastAsia="Times New Roman" w:hAnsi="Times New Roman" w:cs="Times New Roman"/>
          <w:bCs/>
          <w:color w:val="auto"/>
          <w:sz w:val="28"/>
          <w:szCs w:val="28"/>
        </w:rPr>
        <w:t>Эскизы орнаментов заборных ограждений</w:t>
      </w:r>
    </w:p>
    <w:p w:rsidR="001C06CD" w:rsidRDefault="001C06CD" w:rsidP="001C06CD"/>
    <w:p w:rsidR="001C06CD" w:rsidRDefault="001C06CD" w:rsidP="001C06CD">
      <w:r>
        <w:rPr>
          <w:noProof/>
        </w:rPr>
        <w:lastRenderedPageBreak/>
        <w:drawing>
          <wp:inline distT="0" distB="0" distL="0" distR="0">
            <wp:extent cx="5940425" cy="2351275"/>
            <wp:effectExtent l="0" t="0" r="3175" b="0"/>
            <wp:docPr id="367" name="Рисунок 367" descr="F:\мой архитектурный облик\ограждения\ковка\artvk00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ой архитектурный облик\ограждения\ковка\artvk003_11.jpg"/>
                    <pic:cNvPicPr>
                      <a:picLocks noChangeAspect="1" noChangeArrowheads="1"/>
                    </pic:cNvPicPr>
                  </pic:nvPicPr>
                  <pic:blipFill>
                    <a:blip r:embed="rId1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2351275"/>
                    </a:xfrm>
                    <a:prstGeom prst="rect">
                      <a:avLst/>
                    </a:prstGeom>
                    <a:noFill/>
                    <a:ln>
                      <a:noFill/>
                    </a:ln>
                  </pic:spPr>
                </pic:pic>
              </a:graphicData>
            </a:graphic>
          </wp:inline>
        </w:drawing>
      </w:r>
    </w:p>
    <w:p w:rsidR="001C06CD" w:rsidRDefault="001C06CD" w:rsidP="001C06CD"/>
    <w:p w:rsidR="001C06CD" w:rsidRDefault="001C06CD" w:rsidP="001C06CD"/>
    <w:p w:rsidR="001C06CD" w:rsidRDefault="001C06CD" w:rsidP="001C06CD">
      <w:r>
        <w:rPr>
          <w:noProof/>
        </w:rPr>
        <w:drawing>
          <wp:inline distT="0" distB="0" distL="0" distR="0">
            <wp:extent cx="4391025" cy="5781477"/>
            <wp:effectExtent l="0" t="0" r="0" b="0"/>
            <wp:docPr id="368" name="Рисунок 368" descr="F:\мой архитектурный облик\ограждения\ковка\Metallicheskie_zabory_vorota_dveri_kalitki-K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ой архитектурный облик\ограждения\ковка\Metallicheskie_zabory_vorota_dveri_kalitki-Kiev.jpg"/>
                    <pic:cNvPicPr>
                      <a:picLocks noChangeAspect="1" noChangeArrowheads="1"/>
                    </pic:cNvPicPr>
                  </pic:nvPicPr>
                  <pic:blipFill>
                    <a:blip r:embed="rId12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1610" cy="5782248"/>
                    </a:xfrm>
                    <a:prstGeom prst="rect">
                      <a:avLst/>
                    </a:prstGeom>
                    <a:noFill/>
                    <a:ln>
                      <a:noFill/>
                    </a:ln>
                  </pic:spPr>
                </pic:pic>
              </a:graphicData>
            </a:graphic>
          </wp:inline>
        </w:drawing>
      </w: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1C06CD" w:rsidRPr="008203B7" w:rsidRDefault="001C06CD" w:rsidP="001C06CD">
      <w:pPr>
        <w:spacing w:line="240" w:lineRule="auto"/>
        <w:jc w:val="center"/>
        <w:rPr>
          <w:rFonts w:ascii="Times New Roman" w:hAnsi="Times New Roman" w:cs="Times New Roman"/>
          <w:sz w:val="28"/>
          <w:szCs w:val="28"/>
        </w:rPr>
      </w:pPr>
      <w:r w:rsidRPr="008203B7">
        <w:rPr>
          <w:rFonts w:ascii="Times New Roman"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hAnsi="Times New Roman" w:cs="Times New Roman"/>
          <w:noProof/>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r w:rsidRPr="008203B7">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ограждения</w:t>
      </w:r>
      <w:r w:rsidRPr="0021598D">
        <w:rPr>
          <w:noProof/>
        </w:rPr>
        <w:drawing>
          <wp:inline distT="0" distB="0" distL="0" distR="0">
            <wp:extent cx="5591175" cy="2154383"/>
            <wp:effectExtent l="0" t="0" r="0" b="0"/>
            <wp:docPr id="369" name="Рисунок 369" descr="http://gorod.krd.ru/files/zabor/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zabor/z1.jpg"/>
                    <pic:cNvPicPr>
                      <a:picLocks noChangeAspect="1" noChangeArrowheads="1"/>
                    </pic:cNvPicPr>
                  </pic:nvPicPr>
                  <pic:blipFill>
                    <a:blip r:embed="rId122" cstate="email"/>
                    <a:srcRect/>
                    <a:stretch>
                      <a:fillRect/>
                    </a:stretch>
                  </pic:blipFill>
                  <pic:spPr bwMode="auto">
                    <a:xfrm>
                      <a:off x="0" y="0"/>
                      <a:ext cx="5621829" cy="2166195"/>
                    </a:xfrm>
                    <a:prstGeom prst="rect">
                      <a:avLst/>
                    </a:prstGeom>
                    <a:noFill/>
                    <a:ln w="9525">
                      <a:noFill/>
                      <a:miter lim="800000"/>
                      <a:headEnd/>
                      <a:tailEnd/>
                    </a:ln>
                  </pic:spPr>
                </pic:pic>
              </a:graphicData>
            </a:graphic>
          </wp:inline>
        </w:drawing>
      </w:r>
    </w:p>
    <w:p w:rsidR="001C06CD" w:rsidRPr="0021598D" w:rsidRDefault="001C06CD" w:rsidP="001C06CD">
      <w:pPr>
        <w:spacing w:line="240" w:lineRule="auto"/>
        <w:outlineLvl w:val="2"/>
        <w:rPr>
          <w:rFonts w:ascii="Times New Roman" w:hAnsi="Times New Roman" w:cs="Times New Roman"/>
          <w:color w:val="083857"/>
          <w:sz w:val="28"/>
          <w:szCs w:val="28"/>
        </w:rPr>
      </w:pPr>
      <w:r w:rsidRPr="008203B7">
        <w:rPr>
          <w:rFonts w:ascii="Times New Roman" w:hAnsi="Times New Roman" w:cs="Times New Roman"/>
          <w:sz w:val="28"/>
          <w:szCs w:val="28"/>
        </w:rPr>
        <w:t>2</w:t>
      </w:r>
      <w:r>
        <w:rPr>
          <w:rFonts w:ascii="Times New Roman" w:hAnsi="Times New Roman" w:cs="Times New Roman"/>
          <w:sz w:val="28"/>
          <w:szCs w:val="28"/>
        </w:rPr>
        <w:t>.</w:t>
      </w:r>
      <w:r w:rsidRPr="008203B7">
        <w:rPr>
          <w:rFonts w:ascii="Times New Roman" w:hAnsi="Times New Roman" w:cs="Times New Roman"/>
          <w:sz w:val="28"/>
          <w:szCs w:val="28"/>
        </w:rPr>
        <w:t xml:space="preserve"> </w:t>
      </w:r>
      <w:r>
        <w:rPr>
          <w:rFonts w:ascii="Times New Roman" w:hAnsi="Times New Roman" w:cs="Times New Roman"/>
          <w:sz w:val="28"/>
          <w:szCs w:val="28"/>
        </w:rPr>
        <w:t>В</w:t>
      </w:r>
      <w:r w:rsidRPr="008203B7">
        <w:rPr>
          <w:rFonts w:ascii="Times New Roman" w:eastAsia="Times New Roman" w:hAnsi="Times New Roman" w:cs="Times New Roman"/>
          <w:bCs/>
          <w:sz w:val="28"/>
          <w:szCs w:val="28"/>
        </w:rPr>
        <w:t>ариант эскизного проекта ограждения</w:t>
      </w:r>
    </w:p>
    <w:p w:rsidR="001C06CD" w:rsidRDefault="001C06CD" w:rsidP="001C06CD">
      <w:pPr>
        <w:pStyle w:val="3"/>
        <w:numPr>
          <w:ilvl w:val="0"/>
          <w:numId w:val="0"/>
        </w:numPr>
        <w:spacing w:before="0" w:after="0"/>
        <w:rPr>
          <w:rFonts w:ascii="Times New Roman" w:hAnsi="Times New Roman" w:cs="Times New Roman"/>
          <w:color w:val="000000"/>
        </w:rPr>
      </w:pPr>
      <w:r w:rsidRPr="0021598D">
        <w:rPr>
          <w:b/>
          <w:noProof/>
        </w:rPr>
        <w:drawing>
          <wp:inline distT="0" distB="0" distL="0" distR="0">
            <wp:extent cx="5495925" cy="2689757"/>
            <wp:effectExtent l="0" t="0" r="0" b="0"/>
            <wp:docPr id="370" name="Рисунок 370" descr="http://gorod.krd.ru/files/zabo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zabor/z2.jpg"/>
                    <pic:cNvPicPr>
                      <a:picLocks noChangeAspect="1" noChangeArrowheads="1"/>
                    </pic:cNvPicPr>
                  </pic:nvPicPr>
                  <pic:blipFill>
                    <a:blip r:embed="rId123" cstate="email"/>
                    <a:srcRect/>
                    <a:stretch>
                      <a:fillRect/>
                    </a:stretch>
                  </pic:blipFill>
                  <pic:spPr bwMode="auto">
                    <a:xfrm>
                      <a:off x="0" y="0"/>
                      <a:ext cx="5507525" cy="2695434"/>
                    </a:xfrm>
                    <a:prstGeom prst="rect">
                      <a:avLst/>
                    </a:prstGeom>
                    <a:noFill/>
                    <a:ln w="9525">
                      <a:noFill/>
                      <a:miter lim="800000"/>
                      <a:headEnd/>
                      <a:tailEnd/>
                    </a:ln>
                  </pic:spPr>
                </pic:pic>
              </a:graphicData>
            </a:graphic>
          </wp:inline>
        </w:drawing>
      </w:r>
    </w:p>
    <w:p w:rsidR="001C06CD" w:rsidRDefault="001C06CD" w:rsidP="001C06CD">
      <w:pPr>
        <w:pStyle w:val="3"/>
        <w:numPr>
          <w:ilvl w:val="0"/>
          <w:numId w:val="0"/>
        </w:numPr>
        <w:spacing w:before="0" w:after="0"/>
        <w:rPr>
          <w:rFonts w:ascii="Times New Roman" w:hAnsi="Times New Roman" w:cs="Times New Roman"/>
          <w:color w:val="000000"/>
        </w:rPr>
      </w:pPr>
      <w:r w:rsidRPr="001C06CD">
        <w:rPr>
          <w:rFonts w:ascii="Times New Roman" w:hAnsi="Times New Roman" w:cs="Times New Roman"/>
          <w:color w:val="000000"/>
        </w:rPr>
        <w:t>3</w:t>
      </w:r>
      <w:r>
        <w:rPr>
          <w:rFonts w:ascii="Times New Roman" w:hAnsi="Times New Roman" w:cs="Times New Roman"/>
          <w:color w:val="000000"/>
        </w:rPr>
        <w:t>.</w:t>
      </w:r>
      <w:r w:rsidRPr="001C06CD">
        <w:rPr>
          <w:rFonts w:ascii="Times New Roman" w:hAnsi="Times New Roman" w:cs="Times New Roman"/>
          <w:color w:val="000000"/>
        </w:rPr>
        <w:t xml:space="preserve"> </w:t>
      </w:r>
      <w:r>
        <w:rPr>
          <w:rFonts w:ascii="Times New Roman" w:hAnsi="Times New Roman" w:cs="Times New Roman"/>
          <w:color w:val="000000"/>
        </w:rPr>
        <w:t>В</w:t>
      </w:r>
      <w:r w:rsidRPr="001C06CD">
        <w:rPr>
          <w:rFonts w:ascii="Times New Roman" w:hAnsi="Times New Roman" w:cs="Times New Roman"/>
          <w:color w:val="000000"/>
        </w:rPr>
        <w:t>ариант эскизного проекта ограждения</w:t>
      </w:r>
      <w:r w:rsidRPr="0021598D">
        <w:rPr>
          <w:b/>
          <w:noProof/>
        </w:rPr>
        <w:drawing>
          <wp:inline distT="0" distB="0" distL="0" distR="0">
            <wp:extent cx="5476875" cy="2303606"/>
            <wp:effectExtent l="0" t="0" r="0" b="1905"/>
            <wp:docPr id="371" name="Рисунок 371" descr="http://gorod.krd.ru/files/zabor/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zabor/z3.jpg"/>
                    <pic:cNvPicPr>
                      <a:picLocks noChangeAspect="1" noChangeArrowheads="1"/>
                    </pic:cNvPicPr>
                  </pic:nvPicPr>
                  <pic:blipFill>
                    <a:blip r:embed="rId124" cstate="email"/>
                    <a:srcRect/>
                    <a:stretch>
                      <a:fillRect/>
                    </a:stretch>
                  </pic:blipFill>
                  <pic:spPr bwMode="auto">
                    <a:xfrm>
                      <a:off x="0" y="0"/>
                      <a:ext cx="5483520" cy="2306401"/>
                    </a:xfrm>
                    <a:prstGeom prst="rect">
                      <a:avLst/>
                    </a:prstGeom>
                    <a:noFill/>
                    <a:ln w="9525">
                      <a:noFill/>
                      <a:miter lim="800000"/>
                      <a:headEnd/>
                      <a:tailEnd/>
                    </a:ln>
                  </pic:spPr>
                </pic:pic>
              </a:graphicData>
            </a:graphic>
          </wp:inline>
        </w:drawing>
      </w: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16</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информации </w:t>
      </w:r>
    </w:p>
    <w:p w:rsidR="00864D17"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на зданиях или сооружениях</w:t>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sectPr w:rsidR="00835F20" w:rsidSect="00813203">
          <w:headerReference w:type="default" r:id="rId125"/>
          <w:pgSz w:w="11906" w:h="16838"/>
          <w:pgMar w:top="1134" w:right="850" w:bottom="1134" w:left="1701" w:header="255" w:footer="720" w:gutter="0"/>
          <w:pgNumType w:start="1"/>
          <w:cols w:space="720"/>
          <w:titlePg/>
          <w:docGrid w:linePitch="299"/>
        </w:sectPr>
      </w:pPr>
    </w:p>
    <w:p w:rsidR="00835F20" w:rsidRDefault="00835F20" w:rsidP="00CE41C2">
      <w:pPr>
        <w:pStyle w:val="41"/>
        <w:framePr w:w="5848" w:h="2155" w:hRule="exact" w:wrap="none" w:vAnchor="page" w:hAnchor="page" w:x="10561" w:y="751"/>
        <w:shd w:val="clear" w:color="auto" w:fill="auto"/>
        <w:spacing w:after="0"/>
        <w:ind w:left="40" w:right="160"/>
      </w:pPr>
      <w:bookmarkStart w:id="135" w:name="bookmark1"/>
      <w:r>
        <w:lastRenderedPageBreak/>
        <w:t xml:space="preserve">КАК СОГЛАСОВАТЬ ВЫВЕСКУ В </w:t>
      </w:r>
      <w:r w:rsidR="00CE41C2">
        <w:t>НОВОВЕЛИЧКОВСКОМ СЕЛЬСКОМ ПОСЕЛЕНИИ</w:t>
      </w:r>
      <w:r>
        <w:t xml:space="preserve"> САМОСТОЯТЕЛЬНО</w:t>
      </w:r>
      <w:bookmarkEnd w:id="135"/>
    </w:p>
    <w:p w:rsidR="00835F20" w:rsidRDefault="00835F20" w:rsidP="00835F20">
      <w:pPr>
        <w:framePr w:wrap="none" w:vAnchor="page" w:hAnchor="page" w:x="1681" w:y="1051"/>
        <w:rPr>
          <w:sz w:val="2"/>
          <w:szCs w:val="2"/>
        </w:rPr>
      </w:pPr>
      <w:r>
        <w:rPr>
          <w:noProof/>
        </w:rPr>
        <w:drawing>
          <wp:inline distT="0" distB="0" distL="0" distR="0">
            <wp:extent cx="1531620" cy="1247140"/>
            <wp:effectExtent l="19050" t="0" r="0" b="0"/>
            <wp:docPr id="5" name="Рисунок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126" cstate="email"/>
                    <a:srcRect/>
                    <a:stretch>
                      <a:fillRect/>
                    </a:stretch>
                  </pic:blipFill>
                  <pic:spPr bwMode="auto">
                    <a:xfrm>
                      <a:off x="0" y="0"/>
                      <a:ext cx="1531620" cy="1247140"/>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08711D" w:rsidRDefault="00835F20" w:rsidP="00835F20">
      <w:pPr>
        <w:framePr w:w="2151" w:h="356" w:hRule="exact" w:wrap="none" w:vAnchor="page" w:hAnchor="page" w:x="2152" w:y="3143"/>
        <w:spacing w:line="290" w:lineRule="exact"/>
        <w:ind w:left="20"/>
      </w:pPr>
      <w:bookmarkStart w:id="136" w:name="bookmark0"/>
      <w:r>
        <w:rPr>
          <w:rStyle w:val="43"/>
          <w:b w:val="0"/>
          <w:bCs w:val="0"/>
          <w:lang w:val="ru-RU"/>
        </w:rPr>
        <w:t xml:space="preserve"> </w:t>
      </w:r>
      <w:r w:rsidRPr="00835F20">
        <w:rPr>
          <w:rStyle w:val="43"/>
          <w:b w:val="0"/>
          <w:bCs w:val="0"/>
          <w:lang w:val="ru-RU"/>
        </w:rPr>
        <w:t>СТАРТ!</w:t>
      </w:r>
      <w:bookmarkEnd w:id="136"/>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9968" w:y="3466"/>
        <w:shd w:val="clear" w:color="auto" w:fill="000000"/>
        <w:spacing w:line="240" w:lineRule="exact"/>
        <w:ind w:left="57"/>
      </w:pPr>
      <w:r>
        <w:rPr>
          <w:rStyle w:val="72"/>
          <w:b w:val="0"/>
          <w:bCs w:val="0"/>
        </w:rPr>
        <w:t>ФИНИШ!</w:t>
      </w:r>
    </w:p>
    <w:p w:rsidR="00835F20" w:rsidRDefault="008020B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type id="_x0000_t32" coordsize="21600,21600" o:spt="32" o:oned="t" path="m,l21600,21600e" filled="f">
            <v:path arrowok="t" fillok="f" o:connecttype="none"/>
            <o:lock v:ext="edit" shapetype="t"/>
          </v:shapetype>
          <v:shape id="_x0000_s1034" type="#_x0000_t32" style="position:absolute;left:0;text-align:left;margin-left:97.3pt;margin-top:9.35pt;width:0;height:29.4pt;z-index:251663360" o:connectortype="straight">
            <v:stroke endarrow="block"/>
          </v:shape>
        </w:pict>
      </w:r>
    </w:p>
    <w:p w:rsidR="00835F20" w:rsidRDefault="00835F20" w:rsidP="00835F20">
      <w:pPr>
        <w:framePr w:wrap="none" w:vAnchor="page" w:hAnchor="page" w:x="9526" w:y="3766"/>
        <w:rPr>
          <w:sz w:val="2"/>
          <w:szCs w:val="2"/>
        </w:rPr>
      </w:pPr>
      <w:r>
        <w:rPr>
          <w:noProof/>
        </w:rPr>
        <w:drawing>
          <wp:inline distT="0" distB="0" distL="0" distR="0">
            <wp:extent cx="1187450" cy="926465"/>
            <wp:effectExtent l="19050" t="0" r="0" b="0"/>
            <wp:docPr id="464" name="Рисунок 16"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4"/>
                    <pic:cNvPicPr>
                      <a:picLocks noChangeAspect="1" noChangeArrowheads="1"/>
                    </pic:cNvPicPr>
                  </pic:nvPicPr>
                  <pic:blipFill>
                    <a:blip r:embed="rId127" cstate="email"/>
                    <a:srcRect/>
                    <a:stretch>
                      <a:fillRect/>
                    </a:stretch>
                  </pic:blipFill>
                  <pic:spPr bwMode="auto">
                    <a:xfrm>
                      <a:off x="0" y="0"/>
                      <a:ext cx="1187450" cy="926465"/>
                    </a:xfrm>
                    <a:prstGeom prst="rect">
                      <a:avLst/>
                    </a:prstGeom>
                    <a:noFill/>
                    <a:ln w="9525">
                      <a:noFill/>
                      <a:miter lim="800000"/>
                      <a:headEnd/>
                      <a:tailEnd/>
                    </a:ln>
                  </pic:spPr>
                </pic:pic>
              </a:graphicData>
            </a:graphic>
          </wp:inline>
        </w:drawing>
      </w:r>
    </w:p>
    <w:p w:rsidR="00835F20" w:rsidRPr="0008711D" w:rsidRDefault="00835F20" w:rsidP="00835F20">
      <w:pPr>
        <w:framePr w:w="3125" w:h="300" w:hRule="exact" w:wrap="none" w:vAnchor="page" w:hAnchor="page" w:x="1141" w:y="4359"/>
        <w:spacing w:line="230" w:lineRule="exact"/>
      </w:pPr>
      <w:r>
        <w:rPr>
          <w:rStyle w:val="51"/>
          <w:b w:val="0"/>
          <w:bCs w:val="0"/>
        </w:rPr>
        <w:t>www</w:t>
      </w:r>
      <w:r w:rsidRPr="00835F20">
        <w:rPr>
          <w:rStyle w:val="51"/>
          <w:b w:val="0"/>
          <w:bCs w:val="0"/>
          <w:lang w:val="ru-RU"/>
        </w:rPr>
        <w:t>.</w:t>
      </w:r>
      <w:r>
        <w:rPr>
          <w:rStyle w:val="51"/>
          <w:b w:val="0"/>
          <w:bCs w:val="0"/>
        </w:rPr>
        <w:t>novovelichkovskaya</w:t>
      </w:r>
      <w:r w:rsidRPr="00835F20">
        <w:rPr>
          <w:rStyle w:val="51"/>
          <w:b w:val="0"/>
          <w:bCs w:val="0"/>
          <w:lang w:val="ru-RU"/>
        </w:rPr>
        <w:t>.</w:t>
      </w:r>
      <w:r>
        <w:rPr>
          <w:rStyle w:val="51"/>
          <w:b w:val="0"/>
          <w:bCs w:val="0"/>
        </w:rPr>
        <w:t>ru</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Шаг 6.</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Разместить вывеску на здании</w:t>
      </w:r>
      <w:r>
        <w:br/>
        <w:t xml:space="preserve">в соответствии с </w:t>
      </w:r>
      <w:proofErr w:type="gramStart"/>
      <w:r>
        <w:t>согласованным</w:t>
      </w:r>
      <w:proofErr w:type="gramEnd"/>
      <w:r>
        <w:br/>
        <w:t>дизайн-проектом вывески</w:t>
      </w:r>
    </w:p>
    <w:p w:rsidR="00416C2C" w:rsidRDefault="00416C2C" w:rsidP="00416C2C">
      <w:pPr>
        <w:pStyle w:val="32"/>
        <w:framePr w:w="3470" w:h="1304" w:hRule="exact" w:wrap="none" w:vAnchor="page" w:hAnchor="page" w:x="4158" w:y="4259"/>
        <w:shd w:val="clear" w:color="auto" w:fill="auto"/>
        <w:spacing w:line="211" w:lineRule="exact"/>
      </w:pPr>
      <w:r>
        <w:t>Шаг 1.</w:t>
      </w:r>
    </w:p>
    <w:p w:rsidR="00416C2C" w:rsidRDefault="00416C2C" w:rsidP="00416C2C">
      <w:pPr>
        <w:pStyle w:val="32"/>
        <w:framePr w:w="3470" w:h="1304" w:hRule="exact" w:wrap="none" w:vAnchor="page" w:hAnchor="page" w:x="4158" w:y="4259"/>
        <w:shd w:val="clear" w:color="auto" w:fill="auto"/>
        <w:spacing w:line="211" w:lineRule="exact"/>
        <w:ind w:right="280"/>
      </w:pPr>
      <w:r>
        <w:t>Ознакомиться с Правилами благоустройства и санитарного содержания Нововеличковского сельского поселения и методическими рекомендациями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020B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41" type="#_x0000_t32" style="position:absolute;left:0;text-align:left;margin-left:97.3pt;margin-top:26.7pt;width:0;height:28.8pt;z-index:251669504" o:connectortype="straight">
            <v:stroke endarrow="block"/>
          </v:shape>
        </w:pict>
      </w:r>
      <w:r>
        <w:rPr>
          <w:rFonts w:ascii="Times New Roman" w:hAnsi="Times New Roman" w:cs="Times New Roman"/>
          <w:noProof/>
          <w:sz w:val="48"/>
          <w:szCs w:val="48"/>
        </w:rPr>
        <w:pict>
          <v:shape id="_x0000_s1040" type="#_x0000_t32" style="position:absolute;left:0;text-align:left;margin-left:631.35pt;margin-top:22.95pt;width:0;height:32.55pt;flip:y;z-index:251668480" o:connectortype="straight">
            <v:stroke endarrow="block"/>
          </v:shape>
        </w:pict>
      </w:r>
    </w:p>
    <w:p w:rsidR="00835F20" w:rsidRPr="00835F20" w:rsidRDefault="00835F20"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sidRPr="00835F20">
        <w:rPr>
          <w:rFonts w:ascii="Times New Roman" w:hAnsi="Times New Roman" w:cs="Times New Roman"/>
          <w:sz w:val="24"/>
          <w:szCs w:val="24"/>
        </w:rPr>
        <w:t>1</w:t>
      </w: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9" name="Рисунок 4"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3"/>
                    <pic:cNvPicPr>
                      <a:picLocks noChangeAspect="1" noChangeArrowheads="1"/>
                    </pic:cNvPicPr>
                  </pic:nvPicPr>
                  <pic:blipFill>
                    <a:blip r:embed="rId128" cstate="email"/>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835F20">
      <w:pPr>
        <w:framePr w:wrap="none" w:vAnchor="page" w:hAnchor="page" w:x="9826" w:y="3466"/>
        <w:shd w:val="clear" w:color="auto" w:fill="000000"/>
        <w:spacing w:line="240" w:lineRule="exact"/>
        <w:ind w:left="57"/>
      </w:pPr>
      <w:r>
        <w:rPr>
          <w:rStyle w:val="72"/>
          <w:b w:val="0"/>
          <w:bCs w:val="0"/>
        </w:rPr>
        <w:t>ФИНИШ!</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462" name="Рисунок 7"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3"/>
                    <pic:cNvPicPr>
                      <a:picLocks noChangeAspect="1" noChangeArrowheads="1"/>
                    </pic:cNvPicPr>
                  </pic:nvPicPr>
                  <pic:blipFill>
                    <a:blip r:embed="rId128" cstate="email"/>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416C2C">
      <w:pPr>
        <w:framePr w:w="1178" w:wrap="none" w:vAnchor="page" w:hAnchor="page" w:x="9826" w:y="3466"/>
        <w:shd w:val="clear" w:color="auto" w:fill="000000"/>
        <w:spacing w:line="240" w:lineRule="exact"/>
        <w:ind w:left="57"/>
      </w:pPr>
      <w:r>
        <w:rPr>
          <w:rStyle w:val="72"/>
          <w:b w:val="0"/>
          <w:bCs w:val="0"/>
        </w:rPr>
        <w:t>ФИНИШ!</w:t>
      </w:r>
    </w:p>
    <w:p w:rsidR="00835F20" w:rsidRDefault="00835F20" w:rsidP="00835F20">
      <w:pPr>
        <w:pStyle w:val="32"/>
        <w:framePr w:w="1186" w:h="470" w:hRule="exact" w:wrap="none" w:vAnchor="page" w:hAnchor="page" w:x="7780" w:y="6733"/>
        <w:shd w:val="clear" w:color="auto" w:fill="auto"/>
        <w:spacing w:line="211" w:lineRule="exact"/>
        <w:ind w:left="100" w:right="40"/>
        <w:jc w:val="both"/>
      </w:pPr>
      <w:r>
        <w:t>Вывеска не согласована</w:t>
      </w:r>
    </w:p>
    <w:p w:rsidR="00835F20" w:rsidRDefault="00835F20" w:rsidP="00835F20">
      <w:pPr>
        <w:framePr w:wrap="none" w:vAnchor="page" w:hAnchor="page" w:x="9421" w:y="6466"/>
        <w:rPr>
          <w:sz w:val="2"/>
          <w:szCs w:val="2"/>
        </w:rPr>
      </w:pPr>
      <w:r>
        <w:rPr>
          <w:noProof/>
        </w:rPr>
        <w:drawing>
          <wp:inline distT="0" distB="0" distL="0" distR="0">
            <wp:extent cx="1251609" cy="951842"/>
            <wp:effectExtent l="19050" t="0" r="5691" b="0"/>
            <wp:docPr id="465"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29" cstate="email"/>
                    <a:srcRect/>
                    <a:stretch>
                      <a:fillRect/>
                    </a:stretch>
                  </pic:blipFill>
                  <pic:spPr bwMode="auto">
                    <a:xfrm>
                      <a:off x="0" y="0"/>
                      <a:ext cx="1251958" cy="952108"/>
                    </a:xfrm>
                    <a:prstGeom prst="rect">
                      <a:avLst/>
                    </a:prstGeom>
                    <a:noFill/>
                    <a:ln w="9525">
                      <a:noFill/>
                      <a:miter lim="800000"/>
                      <a:headEnd/>
                      <a:tailEnd/>
                    </a:ln>
                  </pic:spPr>
                </pic:pic>
              </a:graphicData>
            </a:graphic>
          </wp:inline>
        </w:drawing>
      </w:r>
    </w:p>
    <w:p w:rsidR="00835F20" w:rsidRDefault="008020B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33" type="#_x0000_t32" style="position:absolute;left:0;text-align:left;margin-left:288.9pt;margin-top:25.95pt;width:38.2pt;height:0;flip:x;z-index:251662336" o:connectortype="straight">
            <v:stroke endarrow="block"/>
          </v:shape>
        </w:pict>
      </w:r>
    </w:p>
    <w:p w:rsidR="00416C2C" w:rsidRDefault="00416C2C" w:rsidP="00835F20">
      <w:pPr>
        <w:pStyle w:val="32"/>
        <w:framePr w:w="2616" w:h="888" w:hRule="exact" w:wrap="none" w:vAnchor="page" w:hAnchor="page" w:x="4201" w:y="6751"/>
        <w:shd w:val="clear" w:color="auto" w:fill="auto"/>
        <w:spacing w:line="211" w:lineRule="exact"/>
        <w:ind w:right="180"/>
      </w:pPr>
      <w:r>
        <w:t>Шаг 2</w:t>
      </w:r>
    </w:p>
    <w:p w:rsidR="00835F20" w:rsidRDefault="00835F20" w:rsidP="00835F20">
      <w:pPr>
        <w:pStyle w:val="32"/>
        <w:framePr w:w="2616" w:h="888" w:hRule="exact" w:wrap="none" w:vAnchor="page" w:hAnchor="page" w:x="4201" w:y="6751"/>
        <w:shd w:val="clear" w:color="auto" w:fill="auto"/>
        <w:spacing w:line="211" w:lineRule="exact"/>
        <w:ind w:right="180"/>
      </w:pPr>
      <w:r>
        <w:t>Подготовить дизайн-проект вывески в соответст</w:t>
      </w:r>
      <w:r w:rsidR="00416C2C">
        <w:t>в</w:t>
      </w:r>
      <w:r>
        <w:t>ии с образцом</w:t>
      </w:r>
    </w:p>
    <w:p w:rsidR="00835F20" w:rsidRDefault="00835F20" w:rsidP="00835F20">
      <w:pPr>
        <w:pStyle w:val="32"/>
        <w:framePr w:w="5731" w:h="1320" w:hRule="exact" w:wrap="none" w:vAnchor="page" w:hAnchor="page" w:x="9811" w:y="6751"/>
        <w:shd w:val="clear" w:color="auto" w:fill="auto"/>
        <w:spacing w:line="211" w:lineRule="exact"/>
        <w:ind w:left="2554" w:right="120"/>
        <w:jc w:val="both"/>
      </w:pPr>
      <w:r>
        <w:t>Шаг 5.</w:t>
      </w:r>
    </w:p>
    <w:p w:rsidR="00835F20" w:rsidRDefault="00835F20" w:rsidP="00835F20">
      <w:pPr>
        <w:pStyle w:val="32"/>
        <w:framePr w:w="5731" w:h="1320" w:hRule="exact" w:wrap="none" w:vAnchor="page" w:hAnchor="page" w:x="9811" w:y="6751"/>
        <w:shd w:val="clear" w:color="auto" w:fill="auto"/>
        <w:spacing w:line="211" w:lineRule="exact"/>
        <w:ind w:left="2554" w:right="160"/>
        <w:jc w:val="both"/>
      </w:pPr>
      <w:r>
        <w:t>Получить дизайн-проект вывески</w:t>
      </w:r>
      <w:r>
        <w:br/>
        <w:t>там же, где сдавали и в приемное</w:t>
      </w:r>
      <w:r>
        <w:br/>
        <w:t>время. Дизайн-проект будет либо</w:t>
      </w:r>
      <w:r>
        <w:br/>
        <w:t>согласован,</w:t>
      </w:r>
      <w:r w:rsidR="00416C2C">
        <w:t xml:space="preserve"> </w:t>
      </w:r>
      <w:r>
        <w:t>либо возвращен с</w:t>
      </w:r>
      <w:r>
        <w:br/>
        <w:t>замечаниями для доработки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20"/>
          <w:szCs w:val="20"/>
        </w:rPr>
      </w:pPr>
    </w:p>
    <w:p w:rsidR="00CE41C2" w:rsidRDefault="008020BD" w:rsidP="00CE41C2">
      <w:pPr>
        <w:autoSpaceDE w:val="0"/>
        <w:autoSpaceDN w:val="0"/>
        <w:adjustRightInd w:val="0"/>
        <w:spacing w:line="240" w:lineRule="auto"/>
        <w:outlineLvl w:val="0"/>
        <w:rPr>
          <w:rFonts w:ascii="Times New Roman" w:hAnsi="Times New Roman" w:cs="Times New Roman"/>
          <w:sz w:val="20"/>
          <w:szCs w:val="20"/>
        </w:rPr>
      </w:pPr>
      <w:r>
        <w:rPr>
          <w:rFonts w:ascii="Times New Roman" w:hAnsi="Times New Roman" w:cs="Times New Roman"/>
          <w:noProof/>
          <w:sz w:val="20"/>
          <w:szCs w:val="20"/>
        </w:rPr>
        <w:pict>
          <v:shape id="_x0000_s1042" type="#_x0000_t32" style="position:absolute;margin-left:97.3pt;margin-top:3.05pt;width:0;height:26.95pt;z-index:251670528" o:connectortype="straight">
            <v:stroke endarrow="block"/>
          </v:shape>
        </w:pict>
      </w:r>
    </w:p>
    <w:p w:rsidR="00835F20" w:rsidRDefault="008020BD"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noProof/>
          <w:sz w:val="48"/>
          <w:szCs w:val="48"/>
        </w:rPr>
        <w:pict>
          <v:shape id="_x0000_s1038" type="#_x0000_t32" style="position:absolute;margin-left:631.35pt;margin-top:8.9pt;width:.65pt;height:33.15pt;flip:x y;z-index:251667456" o:connectortype="straight">
            <v:stroke endarrow="block"/>
          </v:shape>
        </w:pict>
      </w:r>
    </w:p>
    <w:p w:rsidR="00835F20" w:rsidRDefault="00835F20" w:rsidP="00835F20">
      <w:pPr>
        <w:framePr w:wrap="none" w:vAnchor="page" w:hAnchor="page" w:x="9613" w:y="9857"/>
        <w:spacing w:line="310" w:lineRule="exact"/>
        <w:ind w:left="100"/>
      </w:pPr>
      <w:r>
        <w:rPr>
          <w:rStyle w:val="82"/>
          <w:b w:val="0"/>
          <w:bCs w:val="0"/>
        </w:rPr>
        <w:t>30 дней</w:t>
      </w:r>
    </w:p>
    <w:p w:rsidR="00416C2C" w:rsidRDefault="00416C2C" w:rsidP="00CE41C2">
      <w:pPr>
        <w:pStyle w:val="32"/>
        <w:framePr w:w="3319" w:h="1804" w:hRule="exact" w:wrap="none" w:vAnchor="page" w:hAnchor="page" w:x="3996" w:y="9116"/>
        <w:shd w:val="clear" w:color="auto" w:fill="auto"/>
        <w:spacing w:line="211" w:lineRule="exact"/>
        <w:jc w:val="both"/>
      </w:pPr>
      <w:r>
        <w:t>Шаг 3.</w:t>
      </w:r>
    </w:p>
    <w:p w:rsidR="00416C2C" w:rsidRDefault="00416C2C" w:rsidP="00CE41C2">
      <w:pPr>
        <w:pStyle w:val="32"/>
        <w:framePr w:w="3319" w:h="1804" w:hRule="exact" w:wrap="none" w:vAnchor="page" w:hAnchor="page" w:x="3996" w:y="9116"/>
        <w:shd w:val="clear" w:color="auto" w:fill="auto"/>
        <w:spacing w:line="211" w:lineRule="exact"/>
        <w:ind w:right="440"/>
        <w:jc w:val="both"/>
      </w:pPr>
      <w:r>
        <w:t>Сдать дизайн-проект вывески на согласование в трех экземплярах по адресу: ст. Нововеличковская ул. Красная, 55.</w:t>
      </w:r>
    </w:p>
    <w:p w:rsidR="00416C2C" w:rsidRDefault="00416C2C" w:rsidP="00CE41C2">
      <w:pPr>
        <w:pStyle w:val="32"/>
        <w:framePr w:w="3319" w:h="1804" w:hRule="exact" w:wrap="none" w:vAnchor="page" w:hAnchor="page" w:x="3996" w:y="9116"/>
        <w:shd w:val="clear" w:color="auto" w:fill="auto"/>
        <w:spacing w:line="211" w:lineRule="exact"/>
        <w:jc w:val="both"/>
      </w:pPr>
      <w:r>
        <w:t>В приемное время.</w:t>
      </w:r>
    </w:p>
    <w:p w:rsidR="00416C2C" w:rsidRDefault="00416C2C" w:rsidP="00CE41C2">
      <w:pPr>
        <w:pStyle w:val="32"/>
        <w:framePr w:w="3319" w:h="1804" w:hRule="exact" w:wrap="none" w:vAnchor="page" w:hAnchor="page" w:x="3996" w:y="9116"/>
        <w:shd w:val="clear" w:color="auto" w:fill="auto"/>
        <w:spacing w:line="211" w:lineRule="exact"/>
        <w:ind w:right="180"/>
        <w:jc w:val="both"/>
      </w:pPr>
      <w:r>
        <w:t>При себе необходимо иметь паспорт и / или доверенность</w:t>
      </w:r>
    </w:p>
    <w:p w:rsidR="00835F20" w:rsidRDefault="008020BD" w:rsidP="00CE41C2">
      <w:pPr>
        <w:autoSpaceDE w:val="0"/>
        <w:autoSpaceDN w:val="0"/>
        <w:adjustRightInd w:val="0"/>
        <w:spacing w:line="240" w:lineRule="auto"/>
        <w:ind w:left="709"/>
        <w:outlineLvl w:val="0"/>
        <w:rPr>
          <w:rFonts w:ascii="Times New Roman" w:hAnsi="Times New Roman" w:cs="Times New Roman"/>
          <w:sz w:val="48"/>
          <w:szCs w:val="48"/>
        </w:rPr>
      </w:pPr>
      <w:r>
        <w:rPr>
          <w:rFonts w:ascii="Times New Roman" w:hAnsi="Times New Roman" w:cs="Times New Roman"/>
          <w:noProof/>
          <w:sz w:val="48"/>
          <w:szCs w:val="48"/>
        </w:rPr>
        <w:pict>
          <v:shape id="_x0000_s1043" type="#_x0000_t32" style="position:absolute;left:0;text-align:left;margin-left:327.1pt;margin-top:42.85pt;width:33.8pt;height:0;z-index:251671552" o:connectortype="straight">
            <v:stroke endarrow="block"/>
          </v:shape>
        </w:pict>
      </w:r>
      <w:r w:rsidR="00CE41C2" w:rsidRPr="00CE41C2">
        <w:rPr>
          <w:rFonts w:ascii="Times New Roman" w:hAnsi="Times New Roman" w:cs="Times New Roman"/>
          <w:noProof/>
          <w:sz w:val="48"/>
          <w:szCs w:val="48"/>
        </w:rPr>
        <w:drawing>
          <wp:inline distT="0" distB="0" distL="0" distR="0">
            <wp:extent cx="1150098" cy="874644"/>
            <wp:effectExtent l="19050" t="0" r="0" b="0"/>
            <wp:docPr id="467"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30" cstate="email"/>
                    <a:srcRect/>
                    <a:stretch>
                      <a:fillRect/>
                    </a:stretch>
                  </pic:blipFill>
                  <pic:spPr bwMode="auto">
                    <a:xfrm>
                      <a:off x="0" y="0"/>
                      <a:ext cx="1147628" cy="872766"/>
                    </a:xfrm>
                    <a:prstGeom prst="rect">
                      <a:avLst/>
                    </a:prstGeom>
                    <a:noFill/>
                    <a:ln w="9525">
                      <a:noFill/>
                      <a:miter lim="800000"/>
                      <a:headEnd/>
                      <a:tailEnd/>
                    </a:ln>
                  </pic:spPr>
                </pic:pic>
              </a:graphicData>
            </a:graphic>
          </wp:inline>
        </w:drawing>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416C2C" w:rsidRDefault="00835F20" w:rsidP="00835F20">
      <w:pPr>
        <w:pStyle w:val="32"/>
        <w:framePr w:w="5731" w:h="893" w:hRule="exact" w:wrap="none" w:vAnchor="page" w:hAnchor="page" w:x="9826" w:y="9691"/>
        <w:shd w:val="clear" w:color="auto" w:fill="auto"/>
        <w:spacing w:line="211" w:lineRule="exact"/>
        <w:ind w:left="2554" w:right="480"/>
        <w:jc w:val="center"/>
      </w:pPr>
      <w:r>
        <w:t xml:space="preserve">Шаг </w:t>
      </w:r>
      <w:r w:rsidRPr="00416C2C">
        <w:rPr>
          <w:rStyle w:val="3FranklinGothicDemiCond8pt0pt"/>
          <w:i w:val="0"/>
          <w:lang w:val="ru-RU"/>
        </w:rPr>
        <w:t>4</w:t>
      </w:r>
    </w:p>
    <w:p w:rsidR="00835F20" w:rsidRDefault="00835F20" w:rsidP="00835F20">
      <w:pPr>
        <w:pStyle w:val="32"/>
        <w:framePr w:w="5731" w:h="893" w:hRule="exact" w:wrap="none" w:vAnchor="page" w:hAnchor="page" w:x="9826" w:y="9691"/>
        <w:shd w:val="clear" w:color="auto" w:fill="auto"/>
        <w:spacing w:line="211" w:lineRule="exact"/>
        <w:ind w:left="2554" w:right="160"/>
      </w:pPr>
      <w:r>
        <w:t>Срок рассмотрения - 30 дней,</w:t>
      </w:r>
      <w:r>
        <w:br/>
        <w:t>даже если дизайн-проект</w:t>
      </w:r>
      <w:r>
        <w:br/>
        <w:t>вывески сдавался повторно</w:t>
      </w:r>
    </w:p>
    <w:p w:rsidR="00835F20" w:rsidRDefault="00835F20"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pStyle w:val="41"/>
        <w:framePr w:w="10906" w:h="1180" w:hRule="exact" w:wrap="none" w:vAnchor="page" w:hAnchor="page" w:x="1076" w:y="1290"/>
        <w:shd w:val="clear" w:color="auto" w:fill="auto"/>
        <w:spacing w:after="0" w:line="566" w:lineRule="exact"/>
        <w:ind w:right="2380"/>
        <w:jc w:val="left"/>
      </w:pPr>
      <w:bookmarkStart w:id="137" w:name="bookmark2"/>
      <w:r>
        <w:t>ЧТО ДОЛЖЕН СОДЕРЖАТЬ ДИЗАЙН-ПРОЕКТ* ДЛЯ СОГЛАСОВАНИЯ ВЫВЕСКИ?</w:t>
      </w:r>
      <w:bookmarkEnd w:id="137"/>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5A6910">
      <w:pPr>
        <w:pStyle w:val="33"/>
        <w:framePr w:w="10906" w:h="3360" w:hRule="exact" w:wrap="none" w:vAnchor="page" w:hAnchor="page" w:x="1161" w:y="3096"/>
        <w:shd w:val="clear" w:color="auto" w:fill="auto"/>
        <w:spacing w:before="0" w:after="317" w:line="190" w:lineRule="exact"/>
      </w:pPr>
      <w:r>
        <w:t>Состав:</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адрес расположения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фотография существующего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фотомонтаж размещения вывески на объекте;</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краткая пояснительная записка;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описание конструкции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используемые материалы отделки и их цвета;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размеры проектируемой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 xml:space="preserve">на </w:t>
      </w:r>
      <w:proofErr w:type="spellStart"/>
      <w:r>
        <w:t>фотофиксации</w:t>
      </w:r>
      <w:proofErr w:type="spellEnd"/>
      <w:r>
        <w:t xml:space="preserve"> существующего положения должно быть видно, как располагаются другие вывески на здании.</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sz w:val="48"/>
          <w:szCs w:val="48"/>
        </w:rPr>
        <w:t xml:space="preserve">                                                                           </w:t>
      </w:r>
    </w:p>
    <w:p w:rsidR="00CE41C2" w:rsidRPr="005A6910" w:rsidRDefault="005A6910" w:rsidP="00CE41C2">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sectPr w:rsidR="005A6910" w:rsidSect="00835F20">
          <w:pgSz w:w="16838" w:h="11906" w:orient="landscape"/>
          <w:pgMar w:top="1701" w:right="253" w:bottom="850" w:left="1134" w:header="255" w:footer="720" w:gutter="0"/>
          <w:pgNumType w:start="1"/>
          <w:cols w:space="720"/>
          <w:titlePg/>
          <w:docGrid w:linePitch="299"/>
        </w:sect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25871" cy="4397516"/>
            <wp:effectExtent l="19050" t="0" r="3479" b="0"/>
            <wp:docPr id="33" name="Рисунок 3" descr="C:\Users\Пользователь\Desktop\Вывески\Типовые решения вывески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Вывески\Типовые решения вывески 2020_Page4.jpg"/>
                    <pic:cNvPicPr>
                      <a:picLocks noChangeAspect="1" noChangeArrowheads="1"/>
                    </pic:cNvPicPr>
                  </pic:nvPicPr>
                  <pic:blipFill>
                    <a:blip r:embed="rId131" cstate="email"/>
                    <a:srcRect/>
                    <a:stretch>
                      <a:fillRect/>
                    </a:stretch>
                  </pic:blipFill>
                  <pic:spPr bwMode="auto">
                    <a:xfrm>
                      <a:off x="0" y="0"/>
                      <a:ext cx="6228764" cy="4399560"/>
                    </a:xfrm>
                    <a:prstGeom prst="rect">
                      <a:avLst/>
                    </a:prstGeom>
                    <a:noFill/>
                    <a:ln w="9525">
                      <a:noFill/>
                      <a:miter lim="800000"/>
                      <a:headEnd/>
                      <a:tailEnd/>
                    </a:ln>
                  </pic:spPr>
                </pic:pic>
              </a:graphicData>
            </a:graphic>
          </wp:inline>
        </w:drawing>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sz w:val="24"/>
          <w:szCs w:val="24"/>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7501" cy="4398667"/>
            <wp:effectExtent l="19050" t="0" r="1849" b="0"/>
            <wp:docPr id="35" name="Рисунок 4" descr="C:\Users\Пользователь\Desktop\Вывески\Типовые решения вывески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Вывески\Типовые решения вывески 2020_Page5.jpg"/>
                    <pic:cNvPicPr>
                      <a:picLocks noChangeAspect="1" noChangeArrowheads="1"/>
                    </pic:cNvPicPr>
                  </pic:nvPicPr>
                  <pic:blipFill>
                    <a:blip r:embed="rId132" cstate="email"/>
                    <a:srcRect/>
                    <a:stretch>
                      <a:fillRect/>
                    </a:stretch>
                  </pic:blipFill>
                  <pic:spPr bwMode="auto">
                    <a:xfrm>
                      <a:off x="0" y="0"/>
                      <a:ext cx="6241208" cy="440834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370" cy="3895506"/>
            <wp:effectExtent l="19050" t="0" r="0" b="0"/>
            <wp:docPr id="36" name="Рисунок 5" descr="C:\Users\Пользователь\Desktop\Вывески\Типовые решения вывески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Вывески\Типовые решения вывески 2020_Page6.jpg"/>
                    <pic:cNvPicPr>
                      <a:picLocks noChangeAspect="1" noChangeArrowheads="1"/>
                    </pic:cNvPicPr>
                  </pic:nvPicPr>
                  <pic:blipFill>
                    <a:blip r:embed="rId133" cstate="email"/>
                    <a:srcRect/>
                    <a:stretch>
                      <a:fillRect/>
                    </a:stretch>
                  </pic:blipFill>
                  <pic:spPr bwMode="auto">
                    <a:xfrm>
                      <a:off x="0" y="0"/>
                      <a:ext cx="6220733" cy="389698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80213" cy="4365266"/>
            <wp:effectExtent l="19050" t="0" r="0" b="0"/>
            <wp:docPr id="37" name="Рисунок 6" descr="C:\Users\Пользователь\Desktop\Вывески\Типовые решения вывески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Вывески\Типовые решения вывески 2020_Page7.jpg"/>
                    <pic:cNvPicPr>
                      <a:picLocks noChangeAspect="1" noChangeArrowheads="1"/>
                    </pic:cNvPicPr>
                  </pic:nvPicPr>
                  <pic:blipFill>
                    <a:blip r:embed="rId134" cstate="email"/>
                    <a:srcRect/>
                    <a:stretch>
                      <a:fillRect/>
                    </a:stretch>
                  </pic:blipFill>
                  <pic:spPr bwMode="auto">
                    <a:xfrm>
                      <a:off x="0" y="0"/>
                      <a:ext cx="6185765" cy="436918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308309" cy="4455744"/>
            <wp:effectExtent l="19050" t="0" r="0" b="0"/>
            <wp:docPr id="39" name="Рисунок 8" descr="C:\Users\Пользователь\Desktop\Вывески\Типовые решения вывески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Вывески\Типовые решения вывески 2020_Page8.jpg"/>
                    <pic:cNvPicPr>
                      <a:picLocks noChangeAspect="1" noChangeArrowheads="1"/>
                    </pic:cNvPicPr>
                  </pic:nvPicPr>
                  <pic:blipFill>
                    <a:blip r:embed="rId135" cstate="email"/>
                    <a:srcRect/>
                    <a:stretch>
                      <a:fillRect/>
                    </a:stretch>
                  </pic:blipFill>
                  <pic:spPr bwMode="auto">
                    <a:xfrm>
                      <a:off x="0" y="0"/>
                      <a:ext cx="6311240" cy="445781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308307" cy="4455743"/>
            <wp:effectExtent l="19050" t="0" r="0" b="0"/>
            <wp:docPr id="40" name="Рисунок 9" descr="C:\Users\Пользователь\Desktop\Вывески\Типовые решения вывески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Вывески\Типовые решения вывески 2020_Page9.jpg"/>
                    <pic:cNvPicPr>
                      <a:picLocks noChangeAspect="1" noChangeArrowheads="1"/>
                    </pic:cNvPicPr>
                  </pic:nvPicPr>
                  <pic:blipFill>
                    <a:blip r:embed="rId136" cstate="email"/>
                    <a:srcRect/>
                    <a:stretch>
                      <a:fillRect/>
                    </a:stretch>
                  </pic:blipFill>
                  <pic:spPr bwMode="auto">
                    <a:xfrm>
                      <a:off x="0" y="0"/>
                      <a:ext cx="6311238" cy="4457813"/>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97050" cy="4447792"/>
            <wp:effectExtent l="19050" t="0" r="8500" b="0"/>
            <wp:docPr id="41" name="Рисунок 10" descr="C:\Users\Пользователь\Desktop\Вывески\Типовые решения вывески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Вывески\Типовые решения вывески 2020_Page10.jpg"/>
                    <pic:cNvPicPr>
                      <a:picLocks noChangeAspect="1" noChangeArrowheads="1"/>
                    </pic:cNvPicPr>
                  </pic:nvPicPr>
                  <pic:blipFill>
                    <a:blip r:embed="rId137" cstate="email"/>
                    <a:srcRect/>
                    <a:stretch>
                      <a:fillRect/>
                    </a:stretch>
                  </pic:blipFill>
                  <pic:spPr bwMode="auto">
                    <a:xfrm>
                      <a:off x="0" y="0"/>
                      <a:ext cx="6299975" cy="444985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85794" cy="4439841"/>
            <wp:effectExtent l="19050" t="0" r="706" b="0"/>
            <wp:docPr id="42" name="Рисунок 11" descr="C:\Users\Пользователь\Desktop\Вывески\Типовые решения вывески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Вывески\Типовые решения вывески 2020_Page11.jpg"/>
                    <pic:cNvPicPr>
                      <a:picLocks noChangeAspect="1" noChangeArrowheads="1"/>
                    </pic:cNvPicPr>
                  </pic:nvPicPr>
                  <pic:blipFill>
                    <a:blip r:embed="rId138" cstate="email"/>
                    <a:srcRect/>
                    <a:stretch>
                      <a:fillRect/>
                    </a:stretch>
                  </pic:blipFill>
                  <pic:spPr bwMode="auto">
                    <a:xfrm>
                      <a:off x="0" y="0"/>
                      <a:ext cx="6288714" cy="444190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43" name="Рисунок 12" descr="C:\Users\Пользователь\Desktop\Вывески\Типовые решения вывески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Вывески\Типовые решения вывески 2020_Page12.jpg"/>
                    <pic:cNvPicPr>
                      <a:picLocks noChangeAspect="1" noChangeArrowheads="1"/>
                    </pic:cNvPicPr>
                  </pic:nvPicPr>
                  <pic:blipFill>
                    <a:blip r:embed="rId139" cstate="email"/>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9508" cy="4400085"/>
            <wp:effectExtent l="19050" t="0" r="0" b="0"/>
            <wp:docPr id="44" name="Рисунок 13" descr="C:\Users\Пользователь\Desktop\Вывески\Типовые решения вывески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Вывески\Типовые решения вывески 2020_Page13.jpg"/>
                    <pic:cNvPicPr>
                      <a:picLocks noChangeAspect="1" noChangeArrowheads="1"/>
                    </pic:cNvPicPr>
                  </pic:nvPicPr>
                  <pic:blipFill>
                    <a:blip r:embed="rId140" cstate="email"/>
                    <a:srcRect/>
                    <a:stretch>
                      <a:fillRect/>
                    </a:stretch>
                  </pic:blipFill>
                  <pic:spPr bwMode="auto">
                    <a:xfrm>
                      <a:off x="0" y="0"/>
                      <a:ext cx="6232402" cy="440212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5" name="Рисунок 14" descr="C:\Users\Пользователь\Desktop\Вывески\Типовые решения вывески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esktop\Вывески\Типовые решения вывески 2020_Page14.jpg"/>
                    <pic:cNvPicPr>
                      <a:picLocks noChangeAspect="1" noChangeArrowheads="1"/>
                    </pic:cNvPicPr>
                  </pic:nvPicPr>
                  <pic:blipFill>
                    <a:blip r:embed="rId141" cstate="email"/>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5735" cy="4376230"/>
            <wp:effectExtent l="19050" t="0" r="0" b="0"/>
            <wp:docPr id="46" name="Рисунок 15" descr="C:\Users\Пользователь\Desktop\Вывески\Типовые решения вывески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esktop\Вывески\Типовые решения вывески 2020_Page15.jpg"/>
                    <pic:cNvPicPr>
                      <a:picLocks noChangeAspect="1" noChangeArrowheads="1"/>
                    </pic:cNvPicPr>
                  </pic:nvPicPr>
                  <pic:blipFill>
                    <a:blip r:embed="rId142" cstate="email"/>
                    <a:srcRect/>
                    <a:stretch>
                      <a:fillRect/>
                    </a:stretch>
                  </pic:blipFill>
                  <pic:spPr bwMode="auto">
                    <a:xfrm>
                      <a:off x="0" y="0"/>
                      <a:ext cx="6198613" cy="4378263"/>
                    </a:xfrm>
                    <a:prstGeom prst="rect">
                      <a:avLst/>
                    </a:prstGeom>
                    <a:noFill/>
                    <a:ln w="9525">
                      <a:noFill/>
                      <a:miter lim="800000"/>
                      <a:headEnd/>
                      <a:tailEnd/>
                    </a:ln>
                  </pic:spPr>
                </pic:pic>
              </a:graphicData>
            </a:graphic>
          </wp:inline>
        </w:drawing>
      </w:r>
    </w:p>
    <w:p w:rsidR="0052001A" w:rsidRDefault="0052001A" w:rsidP="003A1369">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7" name="Рисунок 16" descr="C:\Users\Пользователь\Desktop\Вывески\Типовые решения вывески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esktop\Вывески\Типовые решения вывески 2020_Page16.jpg"/>
                    <pic:cNvPicPr>
                      <a:picLocks noChangeAspect="1" noChangeArrowheads="1"/>
                    </pic:cNvPicPr>
                  </pic:nvPicPr>
                  <pic:blipFill>
                    <a:blip r:embed="rId143" cstate="email"/>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03647" cy="4381818"/>
            <wp:effectExtent l="19050" t="0" r="6653" b="0"/>
            <wp:docPr id="49" name="Рисунок 18" descr="C:\Users\Пользователь\Desktop\Вывески\Типовые решения вывески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Вывески\Типовые решения вывески 2020_Page17.jpg"/>
                    <pic:cNvPicPr>
                      <a:picLocks noChangeAspect="1" noChangeArrowheads="1"/>
                    </pic:cNvPicPr>
                  </pic:nvPicPr>
                  <pic:blipFill>
                    <a:blip r:embed="rId144" cstate="email"/>
                    <a:srcRect/>
                    <a:stretch>
                      <a:fillRect/>
                    </a:stretch>
                  </pic:blipFill>
                  <pic:spPr bwMode="auto">
                    <a:xfrm>
                      <a:off x="0" y="0"/>
                      <a:ext cx="6206529" cy="4383854"/>
                    </a:xfrm>
                    <a:prstGeom prst="rect">
                      <a:avLst/>
                    </a:prstGeom>
                    <a:noFill/>
                    <a:ln w="9525">
                      <a:noFill/>
                      <a:miter lim="800000"/>
                      <a:headEnd/>
                      <a:tailEnd/>
                    </a:ln>
                  </pic:spPr>
                </pic:pic>
              </a:graphicData>
            </a:graphic>
          </wp:inline>
        </w:drawing>
      </w:r>
    </w:p>
    <w:p w:rsidR="0052001A"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250" cy="4392133"/>
            <wp:effectExtent l="19050" t="0" r="0" b="0"/>
            <wp:docPr id="51" name="Рисунок 20" descr="C:\Users\Пользователь\Desktop\Вывески\Типовые решения вывески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esktop\Вывески\Типовые решения вывески 2020_Page18.jpg"/>
                    <pic:cNvPicPr>
                      <a:picLocks noChangeAspect="1" noChangeArrowheads="1"/>
                    </pic:cNvPicPr>
                  </pic:nvPicPr>
                  <pic:blipFill>
                    <a:blip r:embed="rId145" cstate="email"/>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40765" cy="4408036"/>
            <wp:effectExtent l="19050" t="0" r="7635" b="0"/>
            <wp:docPr id="52" name="Рисунок 21" descr="C:\Users\Пользователь\Desktop\Вывески\Типовые решения вывески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Desktop\Вывески\Типовые решения вывески 2020_Page19.jpg"/>
                    <pic:cNvPicPr>
                      <a:picLocks noChangeAspect="1" noChangeArrowheads="1"/>
                    </pic:cNvPicPr>
                  </pic:nvPicPr>
                  <pic:blipFill>
                    <a:blip r:embed="rId146" cstate="email"/>
                    <a:srcRect/>
                    <a:stretch>
                      <a:fillRect/>
                    </a:stretch>
                  </pic:blipFill>
                  <pic:spPr bwMode="auto">
                    <a:xfrm>
                      <a:off x="0" y="0"/>
                      <a:ext cx="6243664" cy="441008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52022" cy="4415987"/>
            <wp:effectExtent l="19050" t="0" r="0" b="0"/>
            <wp:docPr id="53" name="Рисунок 22" descr="C:\Users\Пользователь\Desktop\Вывески\Типовые решения вывески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Пользователь\Desktop\Вывески\Типовые решения вывески 2020_Page20.jpg"/>
                    <pic:cNvPicPr>
                      <a:picLocks noChangeAspect="1" noChangeArrowheads="1"/>
                    </pic:cNvPicPr>
                  </pic:nvPicPr>
                  <pic:blipFill>
                    <a:blip r:embed="rId147" cstate="email"/>
                    <a:srcRect/>
                    <a:stretch>
                      <a:fillRect/>
                    </a:stretch>
                  </pic:blipFill>
                  <pic:spPr bwMode="auto">
                    <a:xfrm>
                      <a:off x="0" y="0"/>
                      <a:ext cx="6254926" cy="4418038"/>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54530" cy="4417759"/>
            <wp:effectExtent l="19050" t="0" r="0" b="0"/>
            <wp:docPr id="54" name="Рисунок 23" descr="C:\Users\Пользователь\Desktop\Вывески\Типовые решения вывески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Desktop\Вывески\Типовые решения вывески 2020_Page21.jpg"/>
                    <pic:cNvPicPr>
                      <a:picLocks noChangeAspect="1" noChangeArrowheads="1"/>
                    </pic:cNvPicPr>
                  </pic:nvPicPr>
                  <pic:blipFill>
                    <a:blip r:embed="rId148" cstate="email"/>
                    <a:srcRect/>
                    <a:stretch>
                      <a:fillRect/>
                    </a:stretch>
                  </pic:blipFill>
                  <pic:spPr bwMode="auto">
                    <a:xfrm>
                      <a:off x="0" y="0"/>
                      <a:ext cx="6257436" cy="4419811"/>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55" name="Рисунок 24" descr="C:\Users\Пользователь\Desktop\Вывески\Типовые решения вывески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атель\Desktop\Вывески\Типовые решения вывески 2020_Page22.jpg"/>
                    <pic:cNvPicPr>
                      <a:picLocks noChangeAspect="1" noChangeArrowheads="1"/>
                    </pic:cNvPicPr>
                  </pic:nvPicPr>
                  <pic:blipFill>
                    <a:blip r:embed="rId149" cstate="email"/>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18250" cy="4392133"/>
            <wp:effectExtent l="19050" t="0" r="0" b="0"/>
            <wp:docPr id="56" name="Рисунок 25" descr="C:\Users\Пользователь\Desktop\Вывески\Типовые решения вывески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атель\Desktop\Вывески\Типовые решения вывески 2020_Page23.jpg"/>
                    <pic:cNvPicPr>
                      <a:picLocks noChangeAspect="1" noChangeArrowheads="1"/>
                    </pic:cNvPicPr>
                  </pic:nvPicPr>
                  <pic:blipFill>
                    <a:blip r:embed="rId150" cstate="email"/>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95736" cy="4376231"/>
            <wp:effectExtent l="19050" t="0" r="0" b="0"/>
            <wp:docPr id="57" name="Рисунок 26" descr="C:\Users\Пользователь\Desktop\Вывески\Типовые решения вывески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атель\Desktop\Вывески\Типовые решения вывески 2020_Page24.jpg"/>
                    <pic:cNvPicPr>
                      <a:picLocks noChangeAspect="1" noChangeArrowheads="1"/>
                    </pic:cNvPicPr>
                  </pic:nvPicPr>
                  <pic:blipFill>
                    <a:blip r:embed="rId151" cstate="email"/>
                    <a:srcRect/>
                    <a:stretch>
                      <a:fillRect/>
                    </a:stretch>
                  </pic:blipFill>
                  <pic:spPr bwMode="auto">
                    <a:xfrm>
                      <a:off x="0" y="0"/>
                      <a:ext cx="6198614" cy="437826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8870" cy="4378444"/>
            <wp:effectExtent l="19050" t="0" r="0" b="0"/>
            <wp:docPr id="58" name="Рисунок 27" descr="C:\Users\Пользователь\Desktop\Вывески\Типовые решения вывески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атель\Desktop\Вывески\Типовые решения вывески 2020_Page25.jpg"/>
                    <pic:cNvPicPr>
                      <a:picLocks noChangeAspect="1" noChangeArrowheads="1"/>
                    </pic:cNvPicPr>
                  </pic:nvPicPr>
                  <pic:blipFill>
                    <a:blip r:embed="rId152" cstate="email"/>
                    <a:srcRect/>
                    <a:stretch>
                      <a:fillRect/>
                    </a:stretch>
                  </pic:blipFill>
                  <pic:spPr bwMode="auto">
                    <a:xfrm>
                      <a:off x="0" y="0"/>
                      <a:ext cx="6201750" cy="4380478"/>
                    </a:xfrm>
                    <a:prstGeom prst="rect">
                      <a:avLst/>
                    </a:prstGeom>
                    <a:noFill/>
                    <a:ln w="9525">
                      <a:noFill/>
                      <a:miter lim="800000"/>
                      <a:headEnd/>
                      <a:tailEnd/>
                    </a:ln>
                  </pic:spPr>
                </pic:pic>
              </a:graphicData>
            </a:graphic>
          </wp:inline>
        </w:drawing>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sectPr w:rsidR="005A6910" w:rsidSect="00813203">
          <w:pgSz w:w="11906" w:h="16838"/>
          <w:pgMar w:top="1134" w:right="850" w:bottom="1134" w:left="1701" w:header="255" w:footer="720" w:gutter="0"/>
          <w:pgNumType w:start="1"/>
          <w:cols w:space="720"/>
          <w:titlePg/>
          <w:docGrid w:linePitch="299"/>
        </w:sectPr>
      </w:pPr>
    </w:p>
    <w:p w:rsidR="005A6910" w:rsidRDefault="005A6910" w:rsidP="005A6910">
      <w:pPr>
        <w:pStyle w:val="24"/>
        <w:framePr w:wrap="none" w:vAnchor="page" w:hAnchor="page" w:x="886" w:y="421"/>
        <w:shd w:val="clear" w:color="auto" w:fill="auto"/>
        <w:spacing w:after="0" w:line="380" w:lineRule="exact"/>
        <w:ind w:left="20"/>
        <w:jc w:val="left"/>
      </w:pPr>
      <w:bookmarkStart w:id="138" w:name="bookmark17"/>
      <w:r>
        <w:lastRenderedPageBreak/>
        <w:t>РЕКОМЕНДУЕМЫЕ ГАРНИТУРЫ</w:t>
      </w:r>
      <w:bookmarkEnd w:id="138"/>
    </w:p>
    <w:p w:rsidR="005A6910" w:rsidRDefault="005A6910" w:rsidP="005A6910">
      <w:pPr>
        <w:pStyle w:val="33"/>
        <w:framePr w:w="6475" w:h="9023" w:hRule="exact" w:wrap="none" w:vAnchor="page" w:hAnchor="page" w:x="841" w:y="1276"/>
        <w:shd w:val="clear" w:color="auto" w:fill="auto"/>
        <w:spacing w:before="0" w:after="168" w:line="190" w:lineRule="exact"/>
        <w:ind w:left="20"/>
        <w:jc w:val="left"/>
      </w:pPr>
      <w:r>
        <w:t>Для хорошей вывески важен правильный шрифт.</w:t>
      </w:r>
    </w:p>
    <w:p w:rsidR="005A6910" w:rsidRDefault="005A6910" w:rsidP="005A6910">
      <w:pPr>
        <w:pStyle w:val="33"/>
        <w:framePr w:w="6475" w:h="9023" w:hRule="exact" w:wrap="none" w:vAnchor="page" w:hAnchor="page" w:x="841" w:y="1276"/>
        <w:shd w:val="clear" w:color="auto" w:fill="auto"/>
        <w:spacing w:before="0" w:after="963" w:line="190" w:lineRule="exact"/>
        <w:ind w:left="20"/>
        <w:jc w:val="left"/>
      </w:pPr>
      <w:r>
        <w:t>Мы подобрали 11 гарнитур:</w:t>
      </w:r>
    </w:p>
    <w:p w:rsidR="005A6910" w:rsidRDefault="005A6910" w:rsidP="005A6910">
      <w:pPr>
        <w:pStyle w:val="26"/>
        <w:framePr w:w="6475" w:h="9023" w:hRule="exact" w:wrap="none" w:vAnchor="page" w:hAnchor="page" w:x="841" w:y="1276"/>
        <w:shd w:val="clear" w:color="auto" w:fill="auto"/>
        <w:spacing w:before="0" w:after="280" w:line="480" w:lineRule="exact"/>
        <w:ind w:left="20"/>
      </w:pPr>
      <w:bookmarkStart w:id="139" w:name="bookmark18"/>
      <w:r>
        <w:t>Правильная вывеска</w:t>
      </w:r>
      <w:bookmarkEnd w:id="139"/>
    </w:p>
    <w:p w:rsidR="005A6910" w:rsidRDefault="005A6910" w:rsidP="005A6910">
      <w:pPr>
        <w:pStyle w:val="33"/>
        <w:framePr w:w="6475" w:h="9023" w:hRule="exact" w:wrap="none" w:vAnchor="page" w:hAnchor="page" w:x="841" w:y="1276"/>
        <w:shd w:val="clear" w:color="auto" w:fill="auto"/>
        <w:spacing w:before="0" w:after="552" w:line="190" w:lineRule="exact"/>
        <w:ind w:left="20"/>
        <w:jc w:val="left"/>
      </w:pPr>
      <w:r>
        <w:rPr>
          <w:lang w:val="en-US"/>
        </w:rPr>
        <w:t>Open</w:t>
      </w:r>
      <w:r w:rsidRPr="0008711D">
        <w:t xml:space="preserve"> </w:t>
      </w:r>
      <w:r>
        <w:rPr>
          <w:lang w:val="en-US"/>
        </w:rPr>
        <w:t>Sans</w:t>
      </w:r>
    </w:p>
    <w:p w:rsidR="005A6910" w:rsidRDefault="005A6910" w:rsidP="005A6910">
      <w:pPr>
        <w:pStyle w:val="26"/>
        <w:framePr w:w="6475" w:h="9023" w:hRule="exact" w:wrap="none" w:vAnchor="page" w:hAnchor="page" w:x="841" w:y="1276"/>
        <w:shd w:val="clear" w:color="auto" w:fill="auto"/>
        <w:spacing w:before="0" w:after="269" w:line="480" w:lineRule="exact"/>
        <w:ind w:left="20"/>
      </w:pPr>
      <w:bookmarkStart w:id="140" w:name="bookmark19"/>
      <w:r>
        <w:t>Правильная вывеска</w:t>
      </w:r>
      <w:bookmarkEnd w:id="140"/>
    </w:p>
    <w:p w:rsidR="005A6910" w:rsidRPr="0008711D" w:rsidRDefault="005A6910" w:rsidP="005A6910">
      <w:pPr>
        <w:pStyle w:val="511"/>
        <w:framePr w:w="6475" w:h="9023" w:hRule="exact" w:wrap="none" w:vAnchor="page" w:hAnchor="page" w:x="841" w:y="1276"/>
        <w:shd w:val="clear" w:color="auto" w:fill="auto"/>
        <w:spacing w:after="484" w:line="210" w:lineRule="exact"/>
        <w:ind w:left="20"/>
        <w:rPr>
          <w:lang w:val="ru-RU"/>
        </w:rPr>
      </w:pPr>
      <w:r>
        <w:rPr>
          <w:rStyle w:val="510pt"/>
        </w:rPr>
        <w:t>Monserrat</w:t>
      </w:r>
    </w:p>
    <w:p w:rsidR="005A6910" w:rsidRDefault="005A6910" w:rsidP="005A6910">
      <w:pPr>
        <w:pStyle w:val="35"/>
        <w:framePr w:w="6475" w:h="9023" w:hRule="exact" w:wrap="none" w:vAnchor="page" w:hAnchor="page" w:x="841" w:y="1276"/>
        <w:shd w:val="clear" w:color="auto" w:fill="auto"/>
        <w:spacing w:before="0" w:after="256" w:line="560" w:lineRule="exact"/>
        <w:ind w:left="20"/>
      </w:pPr>
      <w:bookmarkStart w:id="141" w:name="bookmark20"/>
      <w:r>
        <w:t>Правильная вывеска</w:t>
      </w:r>
      <w:bookmarkEnd w:id="141"/>
    </w:p>
    <w:p w:rsidR="005A6910" w:rsidRPr="0008711D" w:rsidRDefault="005A6910" w:rsidP="005A6910">
      <w:pPr>
        <w:framePr w:w="6475" w:h="9023" w:hRule="exact" w:wrap="none" w:vAnchor="page" w:hAnchor="page" w:x="841" w:y="1276"/>
        <w:spacing w:after="540" w:line="230" w:lineRule="exact"/>
        <w:ind w:left="20"/>
      </w:pPr>
      <w:proofErr w:type="spellStart"/>
      <w:r>
        <w:t>Merriweather</w:t>
      </w:r>
      <w:proofErr w:type="spellEnd"/>
    </w:p>
    <w:p w:rsidR="005A6910" w:rsidRDefault="005A6910" w:rsidP="005A6910">
      <w:pPr>
        <w:pStyle w:val="620"/>
        <w:framePr w:w="6475" w:h="9023" w:hRule="exact" w:wrap="none" w:vAnchor="page" w:hAnchor="page" w:x="841" w:y="1276"/>
        <w:shd w:val="clear" w:color="auto" w:fill="auto"/>
        <w:spacing w:before="0" w:after="272" w:line="480" w:lineRule="exact"/>
        <w:ind w:left="20"/>
      </w:pPr>
      <w:bookmarkStart w:id="142" w:name="bookmark21"/>
      <w:r>
        <w:t>Правильная вывеска</w:t>
      </w:r>
      <w:bookmarkEnd w:id="142"/>
    </w:p>
    <w:p w:rsidR="005A6910" w:rsidRDefault="005A6910" w:rsidP="005A6910">
      <w:pPr>
        <w:pStyle w:val="480"/>
        <w:framePr w:w="6475" w:h="9023" w:hRule="exact" w:wrap="none" w:vAnchor="page" w:hAnchor="page" w:x="841" w:y="1276"/>
        <w:shd w:val="clear" w:color="auto" w:fill="auto"/>
        <w:spacing w:after="573" w:line="200" w:lineRule="exact"/>
        <w:ind w:left="20"/>
        <w:jc w:val="left"/>
      </w:pPr>
      <w:proofErr w:type="spellStart"/>
      <w:r>
        <w:rPr>
          <w:lang w:val="en-US"/>
        </w:rPr>
        <w:t>Comfortaa</w:t>
      </w:r>
      <w:proofErr w:type="spellEnd"/>
    </w:p>
    <w:p w:rsidR="005A6910" w:rsidRDefault="005A6910" w:rsidP="005A6910">
      <w:pPr>
        <w:pStyle w:val="630"/>
        <w:framePr w:w="6475" w:h="9023" w:hRule="exact" w:wrap="none" w:vAnchor="page" w:hAnchor="page" w:x="841" w:y="1276"/>
        <w:shd w:val="clear" w:color="auto" w:fill="auto"/>
        <w:spacing w:before="0" w:after="282" w:line="440" w:lineRule="exact"/>
        <w:ind w:left="20"/>
      </w:pPr>
      <w:bookmarkStart w:id="143" w:name="bookmark22"/>
      <w:r>
        <w:t>Правильная вывеска</w:t>
      </w:r>
      <w:bookmarkEnd w:id="143"/>
    </w:p>
    <w:p w:rsidR="005A6910" w:rsidRPr="0008711D" w:rsidRDefault="005A6910" w:rsidP="005A6910">
      <w:pPr>
        <w:pStyle w:val="640"/>
        <w:framePr w:w="6475" w:h="9023" w:hRule="exact" w:wrap="none" w:vAnchor="page" w:hAnchor="page" w:x="841" w:y="1276"/>
        <w:shd w:val="clear" w:color="auto" w:fill="auto"/>
        <w:spacing w:before="0" w:line="210" w:lineRule="exact"/>
        <w:ind w:left="20"/>
        <w:rPr>
          <w:lang w:val="ru-RU"/>
        </w:rPr>
      </w:pPr>
      <w:r>
        <w:t>Old</w:t>
      </w:r>
      <w:r w:rsidRPr="0008711D">
        <w:rPr>
          <w:lang w:val="ru-RU"/>
        </w:rPr>
        <w:t xml:space="preserve"> </w:t>
      </w:r>
      <w:proofErr w:type="spellStart"/>
      <w:r>
        <w:t>Standart</w:t>
      </w:r>
      <w:proofErr w:type="spellEnd"/>
      <w:r w:rsidRPr="0008711D">
        <w:rPr>
          <w:lang w:val="ru-RU"/>
        </w:rPr>
        <w:t xml:space="preserve"> </w:t>
      </w:r>
      <w:r>
        <w:rPr>
          <w:lang w:val="ru-RU"/>
        </w:rPr>
        <w:t>ТТ</w:t>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5A6910">
      <w:pPr>
        <w:pStyle w:val="321"/>
        <w:framePr w:w="7219" w:h="8966" w:hRule="exact" w:wrap="none" w:vAnchor="page" w:hAnchor="page" w:x="8656" w:y="1261"/>
        <w:shd w:val="clear" w:color="auto" w:fill="auto"/>
        <w:spacing w:after="302" w:line="420" w:lineRule="exact"/>
        <w:ind w:left="20"/>
      </w:pPr>
      <w:bookmarkStart w:id="144" w:name="bookmark23"/>
      <w:r>
        <w:t>Правильная вывеска</w:t>
      </w:r>
      <w:bookmarkEnd w:id="144"/>
    </w:p>
    <w:p w:rsidR="005A6910" w:rsidRPr="0008711D" w:rsidRDefault="005A6910" w:rsidP="005A6910">
      <w:pPr>
        <w:pStyle w:val="650"/>
        <w:framePr w:w="7219" w:h="8966" w:hRule="exact" w:wrap="none" w:vAnchor="page" w:hAnchor="page" w:x="8656" w:y="1261"/>
        <w:shd w:val="clear" w:color="auto" w:fill="auto"/>
        <w:spacing w:before="0" w:after="516" w:line="190" w:lineRule="exact"/>
        <w:ind w:left="20"/>
        <w:rPr>
          <w:lang w:val="ru-RU"/>
        </w:rPr>
      </w:pPr>
      <w:r>
        <w:t>Oswald</w:t>
      </w:r>
    </w:p>
    <w:p w:rsidR="005A6910" w:rsidRDefault="005A6910" w:rsidP="005A6910">
      <w:pPr>
        <w:pStyle w:val="660"/>
        <w:framePr w:w="7219" w:h="8966" w:hRule="exact" w:wrap="none" w:vAnchor="page" w:hAnchor="page" w:x="8656" w:y="1261"/>
        <w:shd w:val="clear" w:color="auto" w:fill="auto"/>
        <w:spacing w:before="0" w:after="291" w:line="520" w:lineRule="exact"/>
        <w:ind w:left="20"/>
      </w:pPr>
      <w:r>
        <w:t>Правильная вывеска</w:t>
      </w:r>
    </w:p>
    <w:p w:rsidR="005A6910" w:rsidRPr="0008711D" w:rsidRDefault="005A6910" w:rsidP="005A6910">
      <w:pPr>
        <w:pStyle w:val="650"/>
        <w:framePr w:w="7219" w:h="8966" w:hRule="exact" w:wrap="none" w:vAnchor="page" w:hAnchor="page" w:x="8656" w:y="1261"/>
        <w:shd w:val="clear" w:color="auto" w:fill="auto"/>
        <w:spacing w:before="0" w:after="460" w:line="190" w:lineRule="exact"/>
        <w:ind w:left="20"/>
        <w:rPr>
          <w:lang w:val="ru-RU"/>
        </w:rPr>
      </w:pPr>
      <w:r>
        <w:t>Tinos</w:t>
      </w:r>
    </w:p>
    <w:p w:rsidR="005A6910" w:rsidRDefault="005A6910" w:rsidP="005A6910">
      <w:pPr>
        <w:pStyle w:val="670"/>
        <w:framePr w:w="7219" w:h="8966" w:hRule="exact" w:wrap="none" w:vAnchor="page" w:hAnchor="page" w:x="8656" w:y="1261"/>
        <w:shd w:val="clear" w:color="auto" w:fill="auto"/>
        <w:spacing w:before="0" w:after="295" w:line="590" w:lineRule="exact"/>
        <w:ind w:left="20"/>
      </w:pPr>
      <w:bookmarkStart w:id="145" w:name="bookmark24"/>
      <w:r>
        <w:t>Правильная вывеска</w:t>
      </w:r>
      <w:bookmarkEnd w:id="145"/>
    </w:p>
    <w:p w:rsidR="005A6910" w:rsidRDefault="005A6910" w:rsidP="005A6910">
      <w:pPr>
        <w:framePr w:w="7219" w:h="8966" w:hRule="exact" w:wrap="none" w:vAnchor="page" w:hAnchor="page" w:x="8656" w:y="1261"/>
        <w:tabs>
          <w:tab w:val="right" w:pos="7022"/>
        </w:tabs>
        <w:spacing w:after="577" w:line="180" w:lineRule="exact"/>
      </w:pPr>
      <w:r>
        <w:rPr>
          <w:rStyle w:val="90pt"/>
        </w:rPr>
        <w:t>Alice</w:t>
      </w:r>
      <w:r w:rsidRPr="005A6910">
        <w:rPr>
          <w:rStyle w:val="90pt"/>
          <w:lang w:val="ru-RU"/>
        </w:rPr>
        <w:tab/>
      </w:r>
    </w:p>
    <w:p w:rsidR="005A6910" w:rsidRDefault="005A6910" w:rsidP="005A6910">
      <w:pPr>
        <w:pStyle w:val="680"/>
        <w:framePr w:w="7219" w:h="8966" w:hRule="exact" w:wrap="none" w:vAnchor="page" w:hAnchor="page" w:x="8656" w:y="1261"/>
        <w:shd w:val="clear" w:color="auto" w:fill="auto"/>
        <w:spacing w:before="0" w:after="312" w:line="440" w:lineRule="exact"/>
        <w:ind w:left="20"/>
      </w:pPr>
      <w:r>
        <w:t>Правильная вывеска</w:t>
      </w:r>
    </w:p>
    <w:p w:rsidR="005A6910" w:rsidRPr="00D36ECA" w:rsidRDefault="005A6910" w:rsidP="005A6910">
      <w:pPr>
        <w:pStyle w:val="190"/>
        <w:framePr w:w="7219" w:h="8966" w:hRule="exact" w:wrap="none" w:vAnchor="page" w:hAnchor="page" w:x="8656" w:y="1261"/>
        <w:shd w:val="clear" w:color="auto" w:fill="auto"/>
        <w:spacing w:after="512" w:line="160" w:lineRule="exact"/>
        <w:ind w:left="20"/>
      </w:pPr>
      <w:proofErr w:type="spellStart"/>
      <w:r>
        <w:rPr>
          <w:lang w:val="en-US"/>
        </w:rPr>
        <w:t>Oranienbraum</w:t>
      </w:r>
      <w:proofErr w:type="spellEnd"/>
    </w:p>
    <w:p w:rsidR="005A6910" w:rsidRPr="00D36ECA" w:rsidRDefault="005A6910" w:rsidP="005A6910">
      <w:pPr>
        <w:pStyle w:val="660"/>
        <w:framePr w:w="7219" w:h="8966" w:hRule="exact" w:wrap="none" w:vAnchor="page" w:hAnchor="page" w:x="8656" w:y="1261"/>
        <w:shd w:val="clear" w:color="auto" w:fill="auto"/>
        <w:spacing w:before="0" w:after="261" w:line="520" w:lineRule="exact"/>
        <w:ind w:left="20"/>
      </w:pPr>
      <w:r>
        <w:t>Правильная</w:t>
      </w:r>
      <w:r w:rsidRPr="00D36ECA">
        <w:t xml:space="preserve"> </w:t>
      </w:r>
      <w:r>
        <w:t>вывеска</w:t>
      </w:r>
    </w:p>
    <w:p w:rsidR="005A6910" w:rsidRPr="00D36ECA" w:rsidRDefault="005A6910" w:rsidP="005A6910">
      <w:pPr>
        <w:pStyle w:val="640"/>
        <w:framePr w:w="7219" w:h="8966" w:hRule="exact" w:wrap="none" w:vAnchor="page" w:hAnchor="page" w:x="8656" w:y="1261"/>
        <w:shd w:val="clear" w:color="auto" w:fill="auto"/>
        <w:spacing w:before="0" w:after="556" w:line="210" w:lineRule="exact"/>
        <w:ind w:left="20"/>
        <w:jc w:val="both"/>
        <w:rPr>
          <w:lang w:val="ru-RU"/>
        </w:rPr>
      </w:pPr>
      <w:r>
        <w:t>Times</w:t>
      </w:r>
      <w:r w:rsidRPr="00D36ECA">
        <w:rPr>
          <w:lang w:val="ru-RU"/>
        </w:rPr>
        <w:t xml:space="preserve"> </w:t>
      </w:r>
      <w:r>
        <w:t>New</w:t>
      </w:r>
      <w:r w:rsidRPr="00D36ECA">
        <w:rPr>
          <w:lang w:val="ru-RU"/>
        </w:rPr>
        <w:t xml:space="preserve"> </w:t>
      </w:r>
      <w:r>
        <w:t>Roman</w:t>
      </w:r>
    </w:p>
    <w:p w:rsidR="005A6910" w:rsidRDefault="005A6910" w:rsidP="005A6910">
      <w:pPr>
        <w:pStyle w:val="331"/>
        <w:framePr w:w="7219" w:h="8966" w:hRule="exact" w:wrap="none" w:vAnchor="page" w:hAnchor="page" w:x="8656" w:y="1261"/>
        <w:shd w:val="clear" w:color="auto" w:fill="auto"/>
        <w:spacing w:before="0" w:after="282" w:line="470" w:lineRule="exact"/>
        <w:ind w:left="20"/>
      </w:pPr>
      <w:bookmarkStart w:id="146" w:name="bookmark25"/>
      <w:r>
        <w:t>Правильная вывеска</w:t>
      </w:r>
      <w:bookmarkEnd w:id="146"/>
    </w:p>
    <w:p w:rsidR="005A6910" w:rsidRDefault="005A6910" w:rsidP="005A6910">
      <w:pPr>
        <w:pStyle w:val="33"/>
        <w:framePr w:w="7219" w:h="8966" w:hRule="exact" w:wrap="none" w:vAnchor="page" w:hAnchor="page" w:x="8656" w:y="1261"/>
        <w:shd w:val="clear" w:color="auto" w:fill="auto"/>
        <w:spacing w:before="0" w:after="0" w:line="190" w:lineRule="exact"/>
        <w:ind w:left="20"/>
      </w:pPr>
      <w:r>
        <w:rPr>
          <w:lang w:val="en-US"/>
        </w:rPr>
        <w:t>Arial</w:t>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666742" w:rsidP="005A6910">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25</w:t>
      </w:r>
    </w:p>
    <w:p w:rsidR="005A6910" w:rsidRDefault="005A6910" w:rsidP="005A6910">
      <w:pPr>
        <w:autoSpaceDE w:val="0"/>
        <w:autoSpaceDN w:val="0"/>
        <w:adjustRightInd w:val="0"/>
        <w:spacing w:line="240" w:lineRule="auto"/>
        <w:jc w:val="right"/>
        <w:outlineLvl w:val="0"/>
        <w:rPr>
          <w:rFonts w:ascii="Times New Roman" w:hAnsi="Times New Roman" w:cs="Times New Roman"/>
          <w:sz w:val="24"/>
          <w:szCs w:val="24"/>
        </w:rPr>
      </w:pP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tbl>
      <w:tblPr>
        <w:tblpPr w:leftFromText="180" w:rightFromText="180" w:vertAnchor="text" w:horzAnchor="margin" w:tblpY="3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1301"/>
        <w:gridCol w:w="2366"/>
        <w:gridCol w:w="1829"/>
        <w:gridCol w:w="1824"/>
        <w:gridCol w:w="1411"/>
        <w:gridCol w:w="1469"/>
        <w:gridCol w:w="1469"/>
        <w:gridCol w:w="1464"/>
        <w:gridCol w:w="1301"/>
      </w:tblGrid>
      <w:tr w:rsidR="00666742" w:rsidTr="00666742">
        <w:trPr>
          <w:trHeight w:hRule="exact" w:val="456"/>
        </w:trPr>
        <w:tc>
          <w:tcPr>
            <w:tcW w:w="3667" w:type="dxa"/>
            <w:gridSpan w:val="2"/>
            <w:shd w:val="clear" w:color="auto" w:fill="FFFFFF"/>
          </w:tcPr>
          <w:p w:rsidR="00666742" w:rsidRDefault="00666742" w:rsidP="00666742">
            <w:pPr>
              <w:pStyle w:val="33"/>
              <w:shd w:val="clear" w:color="auto" w:fill="auto"/>
              <w:spacing w:before="0" w:after="0" w:line="110" w:lineRule="exact"/>
              <w:jc w:val="center"/>
            </w:pPr>
            <w:r>
              <w:rPr>
                <w:rStyle w:val="55pt0pt"/>
              </w:rPr>
              <w:t>Вывеска</w:t>
            </w:r>
          </w:p>
        </w:tc>
        <w:tc>
          <w:tcPr>
            <w:tcW w:w="10767" w:type="dxa"/>
            <w:gridSpan w:val="7"/>
            <w:shd w:val="clear" w:color="auto" w:fill="FFFFFF"/>
          </w:tcPr>
          <w:p w:rsidR="00666742" w:rsidRDefault="00666742" w:rsidP="00666742">
            <w:pPr>
              <w:pStyle w:val="33"/>
              <w:shd w:val="clear" w:color="auto" w:fill="auto"/>
              <w:spacing w:before="0" w:after="0" w:line="110" w:lineRule="exact"/>
              <w:ind w:left="4740"/>
              <w:jc w:val="left"/>
            </w:pPr>
            <w:r>
              <w:rPr>
                <w:rStyle w:val="55pt0pt"/>
              </w:rPr>
              <w:t>Тип информации</w:t>
            </w:r>
          </w:p>
        </w:tc>
      </w:tr>
      <w:tr w:rsidR="00666742" w:rsidTr="00666742">
        <w:trPr>
          <w:trHeight w:hRule="exact" w:val="614"/>
        </w:trPr>
        <w:tc>
          <w:tcPr>
            <w:tcW w:w="1301" w:type="dxa"/>
            <w:shd w:val="clear" w:color="auto" w:fill="FFFFFF"/>
          </w:tcPr>
          <w:p w:rsidR="00666742" w:rsidRDefault="00666742" w:rsidP="00666742">
            <w:pPr>
              <w:pStyle w:val="33"/>
              <w:shd w:val="clear" w:color="auto" w:fill="auto"/>
              <w:spacing w:before="0" w:after="0" w:line="110" w:lineRule="exact"/>
              <w:jc w:val="center"/>
            </w:pPr>
            <w:r>
              <w:rPr>
                <w:rStyle w:val="55pt0pt"/>
              </w:rPr>
              <w:t>Тип</w:t>
            </w:r>
          </w:p>
        </w:tc>
        <w:tc>
          <w:tcPr>
            <w:tcW w:w="2366" w:type="dxa"/>
            <w:shd w:val="clear" w:color="auto" w:fill="FFFFFF"/>
          </w:tcPr>
          <w:p w:rsidR="00666742" w:rsidRDefault="00666742" w:rsidP="00666742">
            <w:pPr>
              <w:pStyle w:val="33"/>
              <w:shd w:val="clear" w:color="auto" w:fill="auto"/>
              <w:spacing w:before="0" w:after="0" w:line="110" w:lineRule="exact"/>
              <w:jc w:val="center"/>
            </w:pPr>
            <w:r>
              <w:rPr>
                <w:rStyle w:val="55pt0pt"/>
              </w:rPr>
              <w:t>Вид</w:t>
            </w:r>
          </w:p>
        </w:tc>
        <w:tc>
          <w:tcPr>
            <w:tcW w:w="1829" w:type="dxa"/>
            <w:shd w:val="clear" w:color="auto" w:fill="FFFFFF"/>
          </w:tcPr>
          <w:p w:rsidR="00666742" w:rsidRDefault="00666742" w:rsidP="00666742">
            <w:pPr>
              <w:pStyle w:val="33"/>
              <w:shd w:val="clear" w:color="auto" w:fill="auto"/>
              <w:spacing w:before="0" w:after="0" w:line="144" w:lineRule="exact"/>
            </w:pPr>
            <w:r>
              <w:rPr>
                <w:rStyle w:val="55pt0pt"/>
              </w:rPr>
              <w:t>Фирменное наименование, коммерческое обозначение</w:t>
            </w:r>
          </w:p>
        </w:tc>
        <w:tc>
          <w:tcPr>
            <w:tcW w:w="1824" w:type="dxa"/>
            <w:shd w:val="clear" w:color="auto" w:fill="FFFFFF"/>
          </w:tcPr>
          <w:p w:rsidR="00666742" w:rsidRDefault="00666742" w:rsidP="00666742">
            <w:pPr>
              <w:pStyle w:val="33"/>
              <w:shd w:val="clear" w:color="auto" w:fill="auto"/>
              <w:spacing w:before="0" w:after="0" w:line="139" w:lineRule="exact"/>
              <w:jc w:val="center"/>
            </w:pPr>
            <w:r>
              <w:rPr>
                <w:rStyle w:val="55pt0pt"/>
              </w:rPr>
              <w:t>Вид товаров и услуг, профиль деятельности</w:t>
            </w:r>
          </w:p>
        </w:tc>
        <w:tc>
          <w:tcPr>
            <w:tcW w:w="1411" w:type="dxa"/>
            <w:shd w:val="clear" w:color="auto" w:fill="FFFFFF"/>
          </w:tcPr>
          <w:p w:rsidR="00666742" w:rsidRDefault="00666742" w:rsidP="00666742">
            <w:pPr>
              <w:pStyle w:val="33"/>
              <w:shd w:val="clear" w:color="auto" w:fill="auto"/>
              <w:spacing w:before="0" w:after="0" w:line="110" w:lineRule="exact"/>
              <w:jc w:val="center"/>
            </w:pPr>
            <w:r>
              <w:rPr>
                <w:rStyle w:val="55pt0pt"/>
              </w:rPr>
              <w:t>Логотип</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Режим работы</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Скидки и акции</w:t>
            </w:r>
          </w:p>
        </w:tc>
        <w:tc>
          <w:tcPr>
            <w:tcW w:w="1464" w:type="dxa"/>
            <w:shd w:val="clear" w:color="auto" w:fill="FFFFFF"/>
          </w:tcPr>
          <w:p w:rsidR="00666742" w:rsidRDefault="00666742" w:rsidP="00666742">
            <w:pPr>
              <w:pStyle w:val="33"/>
              <w:shd w:val="clear" w:color="auto" w:fill="auto"/>
              <w:spacing w:before="0" w:after="0" w:line="110" w:lineRule="exact"/>
              <w:jc w:val="center"/>
            </w:pPr>
            <w:r>
              <w:rPr>
                <w:rStyle w:val="55pt0pt"/>
              </w:rPr>
              <w:t>Меню</w:t>
            </w:r>
          </w:p>
        </w:tc>
        <w:tc>
          <w:tcPr>
            <w:tcW w:w="1301" w:type="dxa"/>
            <w:shd w:val="clear" w:color="auto" w:fill="FFFFFF"/>
          </w:tcPr>
          <w:p w:rsidR="00666742" w:rsidRDefault="00666742" w:rsidP="00666742">
            <w:pPr>
              <w:pStyle w:val="33"/>
              <w:shd w:val="clear" w:color="auto" w:fill="auto"/>
              <w:spacing w:before="0" w:after="0" w:line="110" w:lineRule="exact"/>
              <w:ind w:left="540"/>
              <w:jc w:val="left"/>
            </w:pPr>
            <w:r>
              <w:rPr>
                <w:rStyle w:val="55pt0pt"/>
              </w:rPr>
              <w:t>Указатель</w:t>
            </w:r>
          </w:p>
        </w:tc>
      </w:tr>
      <w:tr w:rsidR="00666742" w:rsidTr="00666742">
        <w:trPr>
          <w:trHeight w:hRule="exact" w:val="288"/>
        </w:trPr>
        <w:tc>
          <w:tcPr>
            <w:tcW w:w="1301" w:type="dxa"/>
            <w:vMerge w:val="restart"/>
            <w:shd w:val="clear" w:color="auto" w:fill="FFFFFF"/>
          </w:tcPr>
          <w:p w:rsidR="00666742" w:rsidRDefault="00666742" w:rsidP="00666742">
            <w:pPr>
              <w:rPr>
                <w:sz w:val="10"/>
                <w:szCs w:val="10"/>
              </w:rPr>
            </w:pPr>
          </w:p>
        </w:tc>
        <w:tc>
          <w:tcPr>
            <w:tcW w:w="2366" w:type="dxa"/>
            <w:vMerge w:val="restart"/>
            <w:shd w:val="clear" w:color="auto" w:fill="FFFFFF"/>
          </w:tcPr>
          <w:p w:rsidR="00666742" w:rsidRDefault="00666742" w:rsidP="00666742">
            <w:pPr>
              <w:rPr>
                <w:sz w:val="10"/>
                <w:szCs w:val="10"/>
              </w:rPr>
            </w:pPr>
          </w:p>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val="restart"/>
            <w:shd w:val="clear" w:color="auto" w:fill="FFFFFF"/>
          </w:tcPr>
          <w:p w:rsidR="00666742" w:rsidRDefault="00666742" w:rsidP="00666742">
            <w:pPr>
              <w:pStyle w:val="33"/>
              <w:shd w:val="clear" w:color="auto" w:fill="auto"/>
              <w:spacing w:before="0" w:after="0" w:line="200" w:lineRule="exact"/>
              <w:ind w:left="480"/>
              <w:jc w:val="left"/>
            </w:pPr>
            <w:r>
              <w:rPr>
                <w:rStyle w:val="Tahoma10pt0pt"/>
              </w:rPr>
              <w:t>*</w:t>
            </w:r>
          </w:p>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val="restart"/>
            <w:shd w:val="clear" w:color="auto" w:fill="FFFFFF"/>
          </w:tcPr>
          <w:p w:rsidR="00666742" w:rsidRDefault="00666742" w:rsidP="00666742">
            <w:pPr>
              <w:pStyle w:val="33"/>
              <w:shd w:val="clear" w:color="auto" w:fill="auto"/>
              <w:spacing w:before="0" w:after="0" w:line="200" w:lineRule="exact"/>
              <w:ind w:left="540"/>
              <w:jc w:val="left"/>
            </w:pPr>
            <w:r>
              <w:rPr>
                <w:rStyle w:val="Tahoma10pt0pt"/>
              </w:rPr>
              <w:t>-►</w:t>
            </w:r>
          </w:p>
        </w:tc>
      </w:tr>
      <w:tr w:rsidR="00666742" w:rsidTr="00666742">
        <w:trPr>
          <w:trHeight w:hRule="exact" w:val="379"/>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pStyle w:val="33"/>
              <w:shd w:val="clear" w:color="auto" w:fill="auto"/>
              <w:spacing w:before="0" w:after="0" w:line="140" w:lineRule="exact"/>
              <w:jc w:val="center"/>
            </w:pPr>
            <w:r>
              <w:rPr>
                <w:rStyle w:val="7pt0pt"/>
                <w:b/>
                <w:bCs/>
              </w:rPr>
              <w:t>НАЗВАНИЕ</w:t>
            </w:r>
          </w:p>
        </w:tc>
        <w:tc>
          <w:tcPr>
            <w:tcW w:w="1824" w:type="dxa"/>
            <w:shd w:val="clear" w:color="auto" w:fill="FFFFFF"/>
          </w:tcPr>
          <w:p w:rsidR="00666742" w:rsidRDefault="00666742" w:rsidP="00666742">
            <w:pPr>
              <w:pStyle w:val="33"/>
              <w:shd w:val="clear" w:color="auto" w:fill="auto"/>
              <w:spacing w:before="0" w:after="0" w:line="140" w:lineRule="exact"/>
              <w:jc w:val="center"/>
            </w:pPr>
            <w:r>
              <w:rPr>
                <w:rStyle w:val="7pt0pt"/>
                <w:b/>
                <w:bCs/>
              </w:rPr>
              <w:t>КАФЕ</w:t>
            </w: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10.00 -22.00</w:t>
            </w:r>
          </w:p>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СКИДКА</w:t>
            </w:r>
          </w:p>
          <w:p w:rsidR="00666742" w:rsidRDefault="00666742" w:rsidP="00666742">
            <w:pPr>
              <w:pStyle w:val="33"/>
              <w:shd w:val="clear" w:color="auto" w:fill="auto"/>
              <w:spacing w:before="0" w:after="0" w:line="140" w:lineRule="exact"/>
              <w:jc w:val="center"/>
            </w:pPr>
            <w:r>
              <w:rPr>
                <w:rStyle w:val="7pt0pt"/>
                <w:b/>
                <w:bCs/>
              </w:rPr>
              <w:t>50%</w:t>
            </w:r>
          </w:p>
        </w:tc>
        <w:tc>
          <w:tcPr>
            <w:tcW w:w="1464" w:type="dxa"/>
            <w:shd w:val="clear" w:color="auto" w:fill="FFFFFF"/>
          </w:tcPr>
          <w:p w:rsidR="00666742" w:rsidRDefault="00666742" w:rsidP="00666742">
            <w:pPr>
              <w:pStyle w:val="33"/>
              <w:shd w:val="clear" w:color="auto" w:fill="auto"/>
              <w:spacing w:before="0" w:after="0" w:line="200" w:lineRule="exact"/>
              <w:jc w:val="center"/>
            </w:pPr>
            <w:r>
              <w:rPr>
                <w:rStyle w:val="Tahoma10pt0pt"/>
                <w:vertAlign w:val="subscript"/>
              </w:rPr>
              <w:t>= =</w:t>
            </w:r>
          </w:p>
        </w:tc>
        <w:tc>
          <w:tcPr>
            <w:tcW w:w="1301" w:type="dxa"/>
            <w:vMerge/>
            <w:shd w:val="clear" w:color="auto" w:fill="FFFFFF"/>
          </w:tcPr>
          <w:p w:rsidR="00666742" w:rsidRDefault="00666742" w:rsidP="00666742"/>
        </w:tc>
      </w:tr>
      <w:tr w:rsidR="00666742" w:rsidTr="00666742">
        <w:trPr>
          <w:trHeight w:hRule="exact" w:val="274"/>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shd w:val="clear" w:color="auto" w:fill="FFFFFF"/>
          </w:tcPr>
          <w:p w:rsidR="00666742" w:rsidRDefault="00666742" w:rsidP="00666742"/>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Основная</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8"/>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Световой короб</w:t>
            </w:r>
          </w:p>
        </w:tc>
        <w:tc>
          <w:tcPr>
            <w:tcW w:w="182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у</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Панель-</w:t>
            </w:r>
          </w:p>
          <w:p w:rsidR="00666742" w:rsidRDefault="00666742" w:rsidP="00666742">
            <w:pPr>
              <w:pStyle w:val="33"/>
              <w:shd w:val="clear" w:color="auto" w:fill="auto"/>
              <w:spacing w:before="0" w:after="0" w:line="110" w:lineRule="exact"/>
              <w:ind w:left="80"/>
              <w:jc w:val="left"/>
            </w:pPr>
            <w:r>
              <w:rPr>
                <w:rStyle w:val="55pt0pt"/>
              </w:rPr>
              <w:t>кронштейн</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Табличка</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Информационный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Общий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у</w:t>
            </w:r>
          </w:p>
        </w:tc>
      </w:tr>
      <w:tr w:rsidR="00666742" w:rsidTr="00666742">
        <w:trPr>
          <w:trHeight w:hRule="exact" w:val="1425"/>
        </w:trPr>
        <w:tc>
          <w:tcPr>
            <w:tcW w:w="3667" w:type="dxa"/>
            <w:gridSpan w:val="2"/>
            <w:shd w:val="clear" w:color="auto" w:fill="FFFFFF"/>
          </w:tcPr>
          <w:p w:rsidR="00666742" w:rsidRDefault="00666742" w:rsidP="00666742">
            <w:pPr>
              <w:pStyle w:val="33"/>
              <w:shd w:val="clear" w:color="auto" w:fill="auto"/>
              <w:spacing w:before="0" w:after="0" w:line="586" w:lineRule="exact"/>
              <w:ind w:left="60"/>
              <w:jc w:val="left"/>
            </w:pPr>
            <w:r>
              <w:rPr>
                <w:rStyle w:val="55pt0pt"/>
              </w:rPr>
              <w:t xml:space="preserve">Временное оформление </w:t>
            </w:r>
            <w:proofErr w:type="spellStart"/>
            <w:r>
              <w:rPr>
                <w:rStyle w:val="55pt0pt"/>
              </w:rPr>
              <w:t>светопрозрачных</w:t>
            </w:r>
            <w:proofErr w:type="spellEnd"/>
            <w:r>
              <w:rPr>
                <w:rStyle w:val="55pt0pt"/>
              </w:rPr>
              <w:t xml:space="preserve"> конструкций</w:t>
            </w:r>
            <w:proofErr w:type="gramStart"/>
            <w:r>
              <w:rPr>
                <w:rStyle w:val="55pt0pt"/>
              </w:rPr>
              <w:t xml:space="preserve"> [*] </w:t>
            </w:r>
            <w:proofErr w:type="gramEnd"/>
            <w:r>
              <w:rPr>
                <w:rStyle w:val="55pt0pt"/>
              </w:rPr>
              <w:t xml:space="preserve">Размещается непосредственно в месте осуществления </w:t>
            </w:r>
            <w:proofErr w:type="spellStart"/>
            <w:r>
              <w:rPr>
                <w:rStyle w:val="55pt0pt"/>
              </w:rPr>
              <w:t>деятел</w:t>
            </w:r>
            <w:proofErr w:type="spellEnd"/>
          </w:p>
        </w:tc>
        <w:tc>
          <w:tcPr>
            <w:tcW w:w="1829"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jc w:val="center"/>
            </w:pPr>
            <w:proofErr w:type="spellStart"/>
            <w:proofErr w:type="gramStart"/>
            <w:r>
              <w:rPr>
                <w:rStyle w:val="55pt0pt"/>
              </w:rPr>
              <w:t>ьности</w:t>
            </w:r>
            <w:proofErr w:type="spellEnd"/>
            <w:r>
              <w:rPr>
                <w:rStyle w:val="55pt0pt"/>
              </w:rPr>
              <w:t xml:space="preserve"> (на фасаде здания, строен</w:t>
            </w:r>
            <w:proofErr w:type="gramEnd"/>
          </w:p>
        </w:tc>
        <w:tc>
          <w:tcPr>
            <w:tcW w:w="1824"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ind w:left="120"/>
              <w:jc w:val="left"/>
            </w:pPr>
            <w:proofErr w:type="spellStart"/>
            <w:proofErr w:type="gramStart"/>
            <w:r>
              <w:rPr>
                <w:rStyle w:val="55pt0pt"/>
              </w:rPr>
              <w:t>ия</w:t>
            </w:r>
            <w:proofErr w:type="spellEnd"/>
            <w:r>
              <w:rPr>
                <w:rStyle w:val="55pt0pt"/>
              </w:rPr>
              <w:t>, сооружения].</w:t>
            </w:r>
            <w:proofErr w:type="gramEnd"/>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lang w:val="en-US"/>
              </w:rPr>
              <w:t>s/</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bl>
    <w:p w:rsidR="00666742" w:rsidRDefault="00666742" w:rsidP="00666742">
      <w:pPr>
        <w:pStyle w:val="24"/>
        <w:framePr w:w="2890" w:h="1541" w:hRule="exact" w:wrap="none" w:vAnchor="page" w:hAnchor="page" w:x="586" w:y="256"/>
        <w:shd w:val="clear" w:color="auto" w:fill="auto"/>
        <w:spacing w:after="0" w:line="475" w:lineRule="exact"/>
        <w:ind w:right="120"/>
        <w:jc w:val="both"/>
      </w:pPr>
      <w:r>
        <w:t>РАЗМЕЩЕНИЕ ИНФОРМАЦИИ НА ФАСАДЕ</w:t>
      </w:r>
    </w:p>
    <w:p w:rsidR="00666742" w:rsidRDefault="00666742" w:rsidP="00666742">
      <w:pPr>
        <w:framePr w:w="7997" w:h="1209" w:hRule="exact" w:wrap="none" w:vAnchor="page" w:hAnchor="page" w:x="8416" w:y="675"/>
        <w:spacing w:line="283" w:lineRule="exact"/>
        <w:ind w:right="240"/>
      </w:pPr>
      <w:r>
        <w:t>Каждый тип вывески предназначен для размещения определенного информационного сообщения. Требования к размещению информации позволят сделать вывески удобочитаемыми и не перегруженными избыточной информацией</w:t>
      </w: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666742">
      <w:pPr>
        <w:autoSpaceDE w:val="0"/>
        <w:autoSpaceDN w:val="0"/>
        <w:adjustRightInd w:val="0"/>
        <w:spacing w:line="240" w:lineRule="auto"/>
        <w:jc w:val="both"/>
        <w:outlineLvl w:val="0"/>
        <w:rPr>
          <w:rFonts w:ascii="Times New Roman" w:hAnsi="Times New Roman" w:cs="Times New Roman"/>
          <w:sz w:val="48"/>
          <w:szCs w:val="48"/>
        </w:rPr>
      </w:pPr>
    </w:p>
    <w:p w:rsid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P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26</w:t>
      </w: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666742">
      <w:pPr>
        <w:pStyle w:val="aff1"/>
        <w:shd w:val="clear" w:color="auto" w:fill="auto"/>
        <w:spacing w:line="330" w:lineRule="exact"/>
        <w:ind w:left="20"/>
      </w:pPr>
      <w:r>
        <w:lastRenderedPageBreak/>
        <w:t>ПРИМЕРЫ</w:t>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66742" w:rsidRDefault="006A02F6" w:rsidP="006A02F6">
      <w:pPr>
        <w:autoSpaceDE w:val="0"/>
        <w:autoSpaceDN w:val="0"/>
        <w:adjustRightInd w:val="0"/>
        <w:spacing w:line="240" w:lineRule="auto"/>
        <w:jc w:val="right"/>
        <w:outlineLvl w:val="0"/>
        <w:rPr>
          <w:rFonts w:ascii="Times New Roman" w:hAnsi="Times New Roman" w:cs="Times New Roman"/>
          <w:sz w:val="48"/>
          <w:szCs w:val="48"/>
        </w:rPr>
      </w:pPr>
      <w:r>
        <w:rPr>
          <w:rFonts w:ascii="Times New Roman" w:hAnsi="Times New Roman" w:cs="Times New Roman"/>
          <w:noProof/>
          <w:sz w:val="48"/>
          <w:szCs w:val="48"/>
        </w:rPr>
        <w:drawing>
          <wp:anchor distT="0" distB="0" distL="63500" distR="63500" simplePos="0" relativeHeight="251672576" behindDoc="1" locked="0" layoutInCell="1" allowOverlap="1">
            <wp:simplePos x="0" y="0"/>
            <wp:positionH relativeFrom="page">
              <wp:posOffset>746760</wp:posOffset>
            </wp:positionH>
            <wp:positionV relativeFrom="page">
              <wp:posOffset>1374775</wp:posOffset>
            </wp:positionV>
            <wp:extent cx="3834130" cy="2663825"/>
            <wp:effectExtent l="19050" t="0" r="0" b="0"/>
            <wp:wrapNone/>
            <wp:docPr id="468" name="Рисунок 20"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50"/>
                    <pic:cNvPicPr>
                      <a:picLocks noChangeAspect="1" noChangeArrowheads="1"/>
                    </pic:cNvPicPr>
                  </pic:nvPicPr>
                  <pic:blipFill>
                    <a:blip r:embed="rId153" cstate="email"/>
                    <a:srcRect/>
                    <a:stretch>
                      <a:fillRect/>
                    </a:stretch>
                  </pic:blipFill>
                  <pic:spPr bwMode="auto">
                    <a:xfrm>
                      <a:off x="0" y="0"/>
                      <a:ext cx="3834130" cy="2663825"/>
                    </a:xfrm>
                    <a:prstGeom prst="rect">
                      <a:avLst/>
                    </a:prstGeom>
                    <a:noFill/>
                  </pic:spPr>
                </pic:pic>
              </a:graphicData>
            </a:graphic>
          </wp:anchor>
        </w:drawing>
      </w:r>
    </w:p>
    <w:p w:rsidR="006A02F6" w:rsidRDefault="006A02F6" w:rsidP="006A02F6">
      <w:pPr>
        <w:framePr w:wrap="none" w:vAnchor="page" w:hAnchor="page" w:x="9301" w:y="2251"/>
        <w:rPr>
          <w:sz w:val="2"/>
          <w:szCs w:val="2"/>
        </w:rPr>
      </w:pPr>
      <w:r>
        <w:rPr>
          <w:noProof/>
        </w:rPr>
        <w:drawing>
          <wp:inline distT="0" distB="0" distL="0" distR="0">
            <wp:extent cx="3811905" cy="2553335"/>
            <wp:effectExtent l="19050" t="0" r="0" b="0"/>
            <wp:docPr id="470" name="Рисунок 4"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51"/>
                    <pic:cNvPicPr>
                      <a:picLocks noChangeAspect="1" noChangeArrowheads="1"/>
                    </pic:cNvPicPr>
                  </pic:nvPicPr>
                  <pic:blipFill>
                    <a:blip r:embed="rId154" cstate="email"/>
                    <a:srcRect/>
                    <a:stretch>
                      <a:fillRect/>
                    </a:stretch>
                  </pic:blipFill>
                  <pic:spPr bwMode="auto">
                    <a:xfrm>
                      <a:off x="0" y="0"/>
                      <a:ext cx="3811905" cy="2553335"/>
                    </a:xfrm>
                    <a:prstGeom prst="rect">
                      <a:avLst/>
                    </a:prstGeom>
                    <a:noFill/>
                    <a:ln w="9525">
                      <a:noFill/>
                      <a:miter lim="800000"/>
                      <a:headEnd/>
                      <a:tailEnd/>
                    </a:ln>
                  </pic:spPr>
                </pic:pic>
              </a:graphicData>
            </a:graphic>
          </wp:inline>
        </w:drawing>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Pr="006A02F6" w:rsidRDefault="006A02F6" w:rsidP="006A02F6">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27</w:t>
      </w: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framePr w:wrap="none" w:vAnchor="page" w:hAnchor="page" w:x="1177" w:y="6592"/>
        <w:rPr>
          <w:sz w:val="2"/>
          <w:szCs w:val="2"/>
        </w:rPr>
      </w:pPr>
      <w:r>
        <w:rPr>
          <w:noProof/>
        </w:rPr>
        <w:drawing>
          <wp:inline distT="0" distB="0" distL="0" distR="0">
            <wp:extent cx="3836035" cy="2672080"/>
            <wp:effectExtent l="19050" t="0" r="0" b="0"/>
            <wp:docPr id="469" name="Рисунок 1"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49"/>
                    <pic:cNvPicPr>
                      <a:picLocks noChangeAspect="1" noChangeArrowheads="1"/>
                    </pic:cNvPicPr>
                  </pic:nvPicPr>
                  <pic:blipFill>
                    <a:blip r:embed="rId155" cstate="email"/>
                    <a:srcRect/>
                    <a:stretch>
                      <a:fillRect/>
                    </a:stretch>
                  </pic:blipFill>
                  <pic:spPr bwMode="auto">
                    <a:xfrm>
                      <a:off x="0" y="0"/>
                      <a:ext cx="3836035" cy="2672080"/>
                    </a:xfrm>
                    <a:prstGeom prst="rect">
                      <a:avLst/>
                    </a:prstGeom>
                    <a:noFill/>
                    <a:ln w="9525">
                      <a:noFill/>
                      <a:miter lim="800000"/>
                      <a:headEnd/>
                      <a:tailEnd/>
                    </a:ln>
                  </pic:spPr>
                </pic:pic>
              </a:graphicData>
            </a:graphic>
          </wp:inline>
        </w:drawing>
      </w: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framePr w:wrap="none" w:vAnchor="page" w:hAnchor="page" w:x="9256" w:y="6571"/>
        <w:rPr>
          <w:sz w:val="2"/>
          <w:szCs w:val="2"/>
        </w:rPr>
      </w:pPr>
      <w:r>
        <w:rPr>
          <w:noProof/>
        </w:rPr>
        <w:drawing>
          <wp:inline distT="0" distB="0" distL="0" distR="0">
            <wp:extent cx="3811905" cy="2660015"/>
            <wp:effectExtent l="19050" t="0" r="0" b="0"/>
            <wp:docPr id="471" name="Рисунок 7"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52"/>
                    <pic:cNvPicPr>
                      <a:picLocks noChangeAspect="1" noChangeArrowheads="1"/>
                    </pic:cNvPicPr>
                  </pic:nvPicPr>
                  <pic:blipFill>
                    <a:blip r:embed="rId156" cstate="email"/>
                    <a:srcRect/>
                    <a:stretch>
                      <a:fillRect/>
                    </a:stretch>
                  </pic:blipFill>
                  <pic:spPr bwMode="auto">
                    <a:xfrm>
                      <a:off x="0" y="0"/>
                      <a:ext cx="3811905" cy="2660015"/>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pStyle w:val="aff1"/>
        <w:shd w:val="clear" w:color="auto" w:fill="auto"/>
        <w:spacing w:line="330" w:lineRule="exact"/>
        <w:ind w:left="20"/>
      </w:pPr>
    </w:p>
    <w:p w:rsidR="006A02F6" w:rsidRDefault="006A02F6" w:rsidP="006A02F6">
      <w:pPr>
        <w:pStyle w:val="aff1"/>
        <w:shd w:val="clear" w:color="auto" w:fill="auto"/>
        <w:spacing w:line="330" w:lineRule="exact"/>
        <w:ind w:left="20"/>
      </w:pPr>
      <w:r>
        <w:lastRenderedPageBreak/>
        <w:t>ПРИМЕРЫ</w:t>
      </w:r>
    </w:p>
    <w:p w:rsidR="006A02F6" w:rsidRDefault="006A02F6" w:rsidP="006A02F6">
      <w:pPr>
        <w:framePr w:w="6285" w:h="8922" w:hRule="exact" w:wrap="none" w:vAnchor="page" w:hAnchor="page" w:x="1160" w:y="2301"/>
        <w:rPr>
          <w:sz w:val="2"/>
          <w:szCs w:val="2"/>
        </w:rPr>
      </w:pPr>
      <w:r>
        <w:rPr>
          <w:noProof/>
        </w:rPr>
        <w:drawing>
          <wp:inline distT="0" distB="0" distL="0" distR="0">
            <wp:extent cx="4097702" cy="5830785"/>
            <wp:effectExtent l="19050" t="0" r="0" b="0"/>
            <wp:docPr id="474" name="Рисунок 10"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53"/>
                    <pic:cNvPicPr>
                      <a:picLocks noChangeAspect="1" noChangeArrowheads="1"/>
                    </pic:cNvPicPr>
                  </pic:nvPicPr>
                  <pic:blipFill>
                    <a:blip r:embed="rId157" cstate="email"/>
                    <a:srcRect/>
                    <a:stretch>
                      <a:fillRect/>
                    </a:stretch>
                  </pic:blipFill>
                  <pic:spPr bwMode="auto">
                    <a:xfrm>
                      <a:off x="0" y="0"/>
                      <a:ext cx="4097702" cy="5830785"/>
                    </a:xfrm>
                    <a:prstGeom prst="rect">
                      <a:avLst/>
                    </a:prstGeom>
                    <a:noFill/>
                    <a:ln w="9525">
                      <a:noFill/>
                      <a:miter lim="800000"/>
                      <a:headEnd/>
                      <a:tailEnd/>
                    </a:ln>
                  </pic:spPr>
                </pic:pic>
              </a:graphicData>
            </a:graphic>
          </wp:inline>
        </w:drawing>
      </w: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rap="none" w:vAnchor="page" w:hAnchor="page" w:x="8567" w:y="38"/>
        <w:rPr>
          <w:sz w:val="2"/>
          <w:szCs w:val="2"/>
        </w:rPr>
      </w:pPr>
    </w:p>
    <w:p w:rsidR="006A02F6" w:rsidRDefault="006A02F6" w:rsidP="006A02F6">
      <w:pPr>
        <w:framePr w:wrap="none" w:vAnchor="page" w:hAnchor="page" w:x="8866" w:y="1796"/>
        <w:rPr>
          <w:sz w:val="2"/>
          <w:szCs w:val="2"/>
        </w:rPr>
      </w:pPr>
      <w:r>
        <w:rPr>
          <w:noProof/>
        </w:rPr>
        <w:drawing>
          <wp:inline distT="0" distB="0" distL="0" distR="0">
            <wp:extent cx="4756300" cy="7113319"/>
            <wp:effectExtent l="19050" t="0" r="6200" b="0"/>
            <wp:docPr id="478" name="Рисунок 22"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54"/>
                    <pic:cNvPicPr>
                      <a:picLocks noChangeAspect="1" noChangeArrowheads="1"/>
                    </pic:cNvPicPr>
                  </pic:nvPicPr>
                  <pic:blipFill>
                    <a:blip r:embed="rId158" cstate="email"/>
                    <a:srcRect/>
                    <a:stretch>
                      <a:fillRect/>
                    </a:stretch>
                  </pic:blipFill>
                  <pic:spPr bwMode="auto">
                    <a:xfrm>
                      <a:off x="0" y="0"/>
                      <a:ext cx="4757373" cy="7114923"/>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EF623B" w:rsidRDefault="00EF623B" w:rsidP="00EF623B">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                                                                                                                                                                                                                                                            28</w:t>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Pr="00EF623B" w:rsidRDefault="00EF623B" w:rsidP="00EF623B">
      <w:pPr>
        <w:pStyle w:val="aff1"/>
        <w:shd w:val="clear" w:color="auto" w:fill="auto"/>
        <w:spacing w:line="330" w:lineRule="exact"/>
        <w:jc w:val="right"/>
        <w:rPr>
          <w:rFonts w:ascii="Times New Roman" w:hAnsi="Times New Roman" w:cs="Times New Roman"/>
          <w:b w:val="0"/>
          <w:sz w:val="24"/>
          <w:szCs w:val="24"/>
        </w:rPr>
      </w:pPr>
      <w:r>
        <w:rPr>
          <w:rFonts w:ascii="Times New Roman" w:hAnsi="Times New Roman" w:cs="Times New Roman"/>
          <w:b w:val="0"/>
          <w:sz w:val="24"/>
          <w:szCs w:val="24"/>
        </w:rPr>
        <w:t>29</w:t>
      </w:r>
    </w:p>
    <w:p w:rsidR="00EF623B" w:rsidRDefault="00EF623B" w:rsidP="006A02F6">
      <w:pPr>
        <w:framePr w:wrap="none" w:vAnchor="page" w:hAnchor="page" w:x="9916" w:y="1546"/>
        <w:rPr>
          <w:noProof/>
        </w:rPr>
      </w:pPr>
    </w:p>
    <w:p w:rsidR="00EF623B" w:rsidRDefault="00EF623B" w:rsidP="006A02F6">
      <w:pPr>
        <w:framePr w:wrap="none" w:vAnchor="page" w:hAnchor="page" w:x="9916" w:y="1546"/>
        <w:rPr>
          <w:noProof/>
        </w:rPr>
      </w:pPr>
    </w:p>
    <w:p w:rsidR="006A02F6" w:rsidRDefault="006A02F6" w:rsidP="006A02F6">
      <w:pPr>
        <w:framePr w:wrap="none" w:vAnchor="page" w:hAnchor="page" w:x="9916" w:y="1546"/>
        <w:rPr>
          <w:sz w:val="2"/>
          <w:szCs w:val="2"/>
        </w:rPr>
      </w:pPr>
      <w:r>
        <w:rPr>
          <w:noProof/>
        </w:rPr>
        <w:drawing>
          <wp:inline distT="0" distB="0" distL="0" distR="0">
            <wp:extent cx="3811905" cy="5450840"/>
            <wp:effectExtent l="19050" t="0" r="0" b="0"/>
            <wp:docPr id="48" name="Рисунок 40"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56"/>
                    <pic:cNvPicPr>
                      <a:picLocks noChangeAspect="1" noChangeArrowheads="1"/>
                    </pic:cNvPicPr>
                  </pic:nvPicPr>
                  <pic:blipFill>
                    <a:blip r:embed="rId159" cstate="email"/>
                    <a:srcRect/>
                    <a:stretch>
                      <a:fillRect/>
                    </a:stretch>
                  </pic:blipFill>
                  <pic:spPr bwMode="auto">
                    <a:xfrm>
                      <a:off x="0" y="0"/>
                      <a:ext cx="3811905" cy="5450840"/>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r>
        <w:rPr>
          <w:sz w:val="2"/>
          <w:szCs w:val="2"/>
        </w:rPr>
        <w:t>примеры</w:t>
      </w:r>
    </w:p>
    <w:p w:rsidR="00EF623B" w:rsidRDefault="00EF623B" w:rsidP="006A02F6">
      <w:pPr>
        <w:framePr w:wrap="none" w:vAnchor="page" w:hAnchor="page" w:x="1276" w:y="1531"/>
        <w:rPr>
          <w:sz w:val="2"/>
          <w:szCs w:val="2"/>
        </w:rPr>
      </w:pPr>
    </w:p>
    <w:p w:rsidR="00EF623B" w:rsidRDefault="00EF623B" w:rsidP="00EF623B">
      <w:pPr>
        <w:pStyle w:val="aff1"/>
        <w:framePr w:wrap="none" w:vAnchor="page" w:hAnchor="page" w:x="1276" w:y="1531"/>
        <w:shd w:val="clear" w:color="auto" w:fill="auto"/>
        <w:spacing w:line="330" w:lineRule="exact"/>
        <w:ind w:left="20"/>
      </w:pPr>
      <w:r>
        <w:t>ПРИМЕРЫ</w:t>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6A02F6" w:rsidP="006A02F6">
      <w:pPr>
        <w:framePr w:wrap="none" w:vAnchor="page" w:hAnchor="page" w:x="1276" w:y="1531"/>
        <w:rPr>
          <w:sz w:val="2"/>
          <w:szCs w:val="2"/>
        </w:rPr>
      </w:pPr>
      <w:r>
        <w:rPr>
          <w:noProof/>
        </w:rPr>
        <w:drawing>
          <wp:inline distT="0" distB="0" distL="0" distR="0">
            <wp:extent cx="3811905" cy="5438775"/>
            <wp:effectExtent l="19050" t="0" r="0" b="0"/>
            <wp:docPr id="38" name="Рисунок 37"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55"/>
                    <pic:cNvPicPr>
                      <a:picLocks noChangeAspect="1" noChangeArrowheads="1"/>
                    </pic:cNvPicPr>
                  </pic:nvPicPr>
                  <pic:blipFill>
                    <a:blip r:embed="rId160" cstate="email"/>
                    <a:srcRect/>
                    <a:stretch>
                      <a:fillRect/>
                    </a:stretch>
                  </pic:blipFill>
                  <pic:spPr bwMode="auto">
                    <a:xfrm>
                      <a:off x="0" y="0"/>
                      <a:ext cx="3811905" cy="5438775"/>
                    </a:xfrm>
                    <a:prstGeom prst="rect">
                      <a:avLst/>
                    </a:prstGeom>
                    <a:noFill/>
                    <a:ln w="9525">
                      <a:noFill/>
                      <a:miter lim="800000"/>
                      <a:headEnd/>
                      <a:tailEnd/>
                    </a:ln>
                  </pic:spPr>
                </pic:pic>
              </a:graphicData>
            </a:graphic>
          </wp:inline>
        </w:drawing>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242826" w:rsidRDefault="00242826" w:rsidP="00242826">
      <w:pPr>
        <w:pStyle w:val="41"/>
        <w:shd w:val="clear" w:color="auto" w:fill="auto"/>
        <w:spacing w:after="0" w:line="380" w:lineRule="exact"/>
        <w:ind w:right="5780"/>
        <w:jc w:val="left"/>
      </w:pPr>
      <w:bookmarkStart w:id="147" w:name="bookmark26"/>
    </w:p>
    <w:p w:rsidR="00242826" w:rsidRDefault="00242826" w:rsidP="00242826">
      <w:pPr>
        <w:pStyle w:val="41"/>
        <w:shd w:val="clear" w:color="auto" w:fill="auto"/>
        <w:spacing w:after="0" w:line="380" w:lineRule="exact"/>
        <w:ind w:right="5780"/>
        <w:jc w:val="left"/>
      </w:pPr>
      <w:r>
        <w:lastRenderedPageBreak/>
        <w:t xml:space="preserve">РАЗЯСНЕНИЯ ФЕДЕРАЛЬНОЙ </w:t>
      </w:r>
    </w:p>
    <w:p w:rsidR="00242826" w:rsidRDefault="00242826" w:rsidP="00242826">
      <w:pPr>
        <w:pStyle w:val="41"/>
        <w:shd w:val="clear" w:color="auto" w:fill="auto"/>
        <w:spacing w:after="0" w:line="380" w:lineRule="exact"/>
        <w:ind w:right="5780"/>
        <w:jc w:val="left"/>
      </w:pPr>
      <w:r>
        <w:t>АНТИМОНОПОЛЬНОЙ СЛУЖБЫ</w:t>
      </w:r>
      <w:bookmarkEnd w:id="147"/>
    </w:p>
    <w:p w:rsidR="00242826" w:rsidRDefault="00242826" w:rsidP="00795758">
      <w:pPr>
        <w:pStyle w:val="33"/>
        <w:framePr w:w="15102" w:h="7427" w:hRule="exact" w:wrap="none" w:vAnchor="page" w:hAnchor="page" w:x="712" w:y="2768"/>
        <w:shd w:val="clear" w:color="auto" w:fill="auto"/>
        <w:spacing w:before="0" w:after="390" w:line="190" w:lineRule="exact"/>
      </w:pPr>
      <w:r>
        <w:t>О РАЗГРАНИЧЕНИИ ПОНЯТИЙ ВЫВЕСКА И РЕКЛАМА</w:t>
      </w:r>
    </w:p>
    <w:p w:rsidR="00242826" w:rsidRDefault="00242826" w:rsidP="00795758">
      <w:pPr>
        <w:pStyle w:val="33"/>
        <w:framePr w:w="15102" w:h="7427" w:hRule="exact" w:wrap="none" w:vAnchor="page" w:hAnchor="page" w:x="712" w:y="2768"/>
        <w:shd w:val="clear" w:color="auto" w:fill="auto"/>
        <w:spacing w:before="0" w:after="232" w:line="288" w:lineRule="exact"/>
        <w:ind w:firstLine="680"/>
      </w:pPr>
      <w:r>
        <w:t>В связи с вопросами, возникающими при разграничении рекламных конструкций и конструкций, носящих информационный характер, связанными с применением отдельных положений Федерального закона "О рекламе" в частности, статьи 19 данного Закона, и в целях обеспечения единообразных подходов к их разрешению ФАС России на основании пункта 6.3 Положения о Федеральной антимонопольной службе, утвержденного постановлением Правительства Российской Федерации от30.06.200</w:t>
      </w:r>
      <w:proofErr w:type="gramStart"/>
      <w:r>
        <w:t>Д</w:t>
      </w:r>
      <w:proofErr w:type="gramEnd"/>
      <w:r>
        <w:t xml:space="preserve"> </w:t>
      </w:r>
      <w:r>
        <w:rPr>
          <w:lang w:val="en-US"/>
        </w:rPr>
        <w:t>N</w:t>
      </w:r>
      <w:r w:rsidRPr="0008711D">
        <w:t xml:space="preserve"> </w:t>
      </w:r>
      <w:r>
        <w:t xml:space="preserve">331, в </w:t>
      </w:r>
      <w:proofErr w:type="gramStart"/>
      <w:r>
        <w:t>письме</w:t>
      </w:r>
      <w:proofErr w:type="gramEnd"/>
      <w:r>
        <w:t xml:space="preserve"> от 27.12.2017 № АК/92163/17 дала следующие разъяснения.</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48" w:line="298" w:lineRule="exact"/>
      </w:pPr>
      <w:proofErr w:type="gramStart"/>
      <w:r>
        <w:t xml:space="preserve">В соответствии с пунктом 1 статьи 3 Федерального закона от 13 марта 2006 года </w:t>
      </w:r>
      <w:r>
        <w:rPr>
          <w:lang w:val="en-US"/>
        </w:rPr>
        <w:t>N</w:t>
      </w:r>
      <w:r w:rsidRPr="0008711D">
        <w:t xml:space="preserve"> </w:t>
      </w:r>
      <w:r>
        <w:t>38-Ф3 "О рекламе" (далее - Федеральный закон "О рекламе") реклама - это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roofErr w:type="gramEnd"/>
    </w:p>
    <w:p w:rsidR="00242826" w:rsidRDefault="00242826" w:rsidP="00795758">
      <w:pPr>
        <w:pStyle w:val="33"/>
        <w:framePr w:w="15102" w:h="7427" w:hRule="exact" w:wrap="none" w:vAnchor="page" w:hAnchor="page" w:x="712" w:y="2768"/>
        <w:shd w:val="clear" w:color="auto" w:fill="auto"/>
        <w:spacing w:before="0" w:after="240" w:line="288" w:lineRule="exact"/>
        <w:ind w:firstLine="680"/>
      </w:pPr>
      <w:r>
        <w:t>Информация, не отвечающая признакам, содержащимся в указанном понятии рекламы, не может быть признана рекламой, на такую информацию, а также на порядок ее размещения, не распространяются положения Федерального закона "О рекламе".</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25" w:line="288" w:lineRule="exact"/>
      </w:pPr>
      <w:r>
        <w:t>Информация, не содержащая указания на объект рекламирования, к которому направлено внимание и формируется интерес, не признается рекламой.</w:t>
      </w:r>
    </w:p>
    <w:p w:rsidR="00242826" w:rsidRDefault="00242826" w:rsidP="00795758">
      <w:pPr>
        <w:pStyle w:val="33"/>
        <w:framePr w:w="15102" w:h="7427" w:hRule="exact" w:wrap="none" w:vAnchor="page" w:hAnchor="page" w:x="712" w:y="2768"/>
        <w:shd w:val="clear" w:color="auto" w:fill="auto"/>
        <w:spacing w:before="0" w:after="255" w:line="307" w:lineRule="exact"/>
        <w:ind w:firstLine="680"/>
      </w:pPr>
      <w:r>
        <w:t>Согласно статье 3 Федерального закона "О рекламе" под объектом рекламирования понимается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 Товар - это продукт деятельности (в том числе работа, услуга), предназначенный для продажи, обмена или иного введения в оборот.</w:t>
      </w:r>
    </w:p>
    <w:p w:rsidR="00242826" w:rsidRDefault="00242826" w:rsidP="00795758">
      <w:pPr>
        <w:pStyle w:val="33"/>
        <w:framePr w:w="15102" w:h="7427" w:hRule="exact" w:wrap="none" w:vAnchor="page" w:hAnchor="page" w:x="712" w:y="2768"/>
        <w:shd w:val="clear" w:color="auto" w:fill="auto"/>
        <w:spacing w:before="0" w:after="0" w:line="288" w:lineRule="exact"/>
        <w:ind w:firstLine="680"/>
      </w:pPr>
      <w:r>
        <w:t>В соответствии с частями 1, 3 статьи 455 Гражданского кодекса Российской Федерации товаром по договору купли-продажи могут быть любые вещи, не изъятые из оборота. Условие договора купли-продажи о товаре считается согласованным, если договор позволяет определить наименование и количество товара.</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CA0A25">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Pr>
          <w:rFonts w:ascii="Times New Roman" w:hAnsi="Times New Roman" w:cs="Times New Roman"/>
          <w:sz w:val="24"/>
          <w:szCs w:val="24"/>
        </w:rPr>
        <w:t>30</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31</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Частью 1 статьи 467 Гражданского кодекса Российской Федерации установлено, что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CA0A25" w:rsidRDefault="00CA0A25" w:rsidP="00CA0A25">
      <w:pPr>
        <w:pStyle w:val="33"/>
        <w:framePr w:w="14558" w:h="9268" w:hRule="exact" w:wrap="none" w:vAnchor="page" w:hAnchor="page" w:x="1030" w:y="2189"/>
        <w:shd w:val="clear" w:color="auto" w:fill="auto"/>
        <w:spacing w:before="0" w:after="184" w:line="288" w:lineRule="exact"/>
        <w:ind w:firstLine="680"/>
      </w:pPr>
      <w:r>
        <w:t>Таким образом, системный анализ гражданского законодательства Российской Федерации свидетельствует о том, что объектом рекламирования может выступать тот товар, предназначенный для продажи или иного введения в гражданский оборот, который можно индивидуализировать, выделить среди однородной группы товаров. Соответственно, реклама товара всегда представляет собой информацию о конкретном товаре, который можно индивидуализировать внутри группы однородных товаров.</w:t>
      </w:r>
    </w:p>
    <w:p w:rsidR="00CA0A25" w:rsidRDefault="00CA0A25" w:rsidP="00CA0A25">
      <w:pPr>
        <w:pStyle w:val="33"/>
        <w:framePr w:w="14558" w:h="9268" w:hRule="exact" w:wrap="none" w:vAnchor="page" w:hAnchor="page" w:x="1030" w:y="2189"/>
        <w:shd w:val="clear" w:color="auto" w:fill="auto"/>
        <w:spacing w:before="0" w:after="172" w:line="283" w:lineRule="exact"/>
        <w:ind w:firstLine="680"/>
      </w:pPr>
      <w:r>
        <w:t>Рекламой признается информация, позволяющая четко обозначить, индивидуализировать конкретный объект рекламирования, выделить его среди однородных товаров и сформировать к нему интерес в целях продвижения на рынке, в том числе в случае размещения такой информации на рекламных конструкциях.</w:t>
      </w:r>
    </w:p>
    <w:p w:rsidR="00CA0A25" w:rsidRDefault="00CA0A25" w:rsidP="00CA0A25">
      <w:pPr>
        <w:pStyle w:val="33"/>
        <w:framePr w:w="14558" w:h="9268" w:hRule="exact" w:wrap="none" w:vAnchor="page" w:hAnchor="page" w:x="1030" w:y="2189"/>
        <w:shd w:val="clear" w:color="auto" w:fill="auto"/>
        <w:spacing w:before="0" w:after="180" w:line="293" w:lineRule="exact"/>
        <w:ind w:firstLine="680"/>
      </w:pPr>
      <w:r>
        <w:t xml:space="preserve">Информация, не содержащая указания на объект рекламирования, в том числе наименования организации, названий товаров (работ, услуг), средств индивидуализации юридических лиц, товаров, работ, услуг и предприятий, которые позволяют выделить конкретное лицо или конкретный товар среди множества однородных, не направленная на их </w:t>
      </w:r>
      <w:proofErr w:type="gramStart"/>
      <w:r>
        <w:t>продвижение</w:t>
      </w:r>
      <w:proofErr w:type="gramEnd"/>
      <w:r>
        <w:t xml:space="preserve"> на рынке и не формирующая интереса к ним, не является рекламой, поскольку такая информация не содержит объекта рекламирования.</w:t>
      </w:r>
    </w:p>
    <w:p w:rsidR="00CA0A25" w:rsidRDefault="00CA0A25" w:rsidP="00CA0A25">
      <w:pPr>
        <w:pStyle w:val="33"/>
        <w:framePr w:w="14558" w:h="9268" w:hRule="exact" w:wrap="none" w:vAnchor="page" w:hAnchor="page" w:x="1030" w:y="2189"/>
        <w:shd w:val="clear" w:color="auto" w:fill="auto"/>
        <w:spacing w:before="0" w:after="184" w:line="293" w:lineRule="exact"/>
        <w:ind w:firstLine="680"/>
      </w:pPr>
      <w:r>
        <w:t>В случае размещения на фасаде торгового объекта или магазина фотографий каких-либо товаров или каких-либо изображений (например, пейзаж, бутылка вина, пивная кружка, какая-либо техника, одежда и т.п.) без индивидуализирующих признаков, характеристики, цены указанных товаров, такие изображения не могут быть признаны рекламными, поскольку не преследуют цели продвижения товара на рынке.</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Согласно пункту 5 части 2 статьи 2 Федерального закона "О рекламе" данный Закон не распространяется на вывески и указатели, не содержащие сведений рекламного характера.</w:t>
      </w:r>
    </w:p>
    <w:p w:rsidR="00CA0A25" w:rsidRDefault="00CA0A25" w:rsidP="00CA0A25">
      <w:pPr>
        <w:pStyle w:val="33"/>
        <w:framePr w:w="14558" w:h="9268" w:hRule="exact" w:wrap="none" w:vAnchor="page" w:hAnchor="page" w:x="1030" w:y="2189"/>
        <w:shd w:val="clear" w:color="auto" w:fill="auto"/>
        <w:spacing w:before="0" w:after="0" w:line="288" w:lineRule="exact"/>
        <w:ind w:firstLine="680"/>
      </w:pPr>
      <w:proofErr w:type="gramStart"/>
      <w:r>
        <w:t>Так, информация, содержащая выражения "Добро пожаловать", "Въезд 24 часа", "Выезд", "Счастливого пути" и т.п., размещенная на конструкции, в том числе установленной при въезде или выезде на территорию, занимаемую организацией,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 в том числе организации, на въезде/выезде в которую установлены</w:t>
      </w:r>
      <w:proofErr w:type="gramEnd"/>
      <w:r>
        <w:t xml:space="preserve"> конструкция, не является рекламой, поскольку такая информация не содержит указания на объект рекламирования, соответственно, требования Федерального закона "О рекламе" на такую информацию не распространяются.</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t>О РАЗГРАНИЧЕНИИ ПОНЯТИЙ ВЫВЕСКА И РЕКЛАМА</w:t>
      </w:r>
    </w:p>
    <w:p w:rsidR="00CA0A25" w:rsidRDefault="00CA0A25" w:rsidP="00CA0A25">
      <w:pPr>
        <w:pStyle w:val="33"/>
        <w:framePr w:w="14551" w:h="7837" w:hRule="exact" w:wrap="none" w:vAnchor="page" w:hAnchor="page" w:x="1122" w:y="2918"/>
        <w:shd w:val="clear" w:color="auto" w:fill="auto"/>
        <w:spacing w:before="0" w:after="326" w:line="298" w:lineRule="exact"/>
        <w:ind w:right="20" w:firstLine="680"/>
      </w:pPr>
      <w:proofErr w:type="gramStart"/>
      <w:r>
        <w:t>Также не подпадает под понятие рекламы информация, размещаемая на конструкциях-указателях вне места нахождения организации, содержащая сведения о профиле деятельности организации (аптека, кондитерская, ресторан) или ассортименте реализуемых товаров и услуг (хлеб, продукты, мебель) и направление движения и расстояние до такой организации,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w:t>
      </w:r>
      <w:proofErr w:type="gramEnd"/>
    </w:p>
    <w:p w:rsidR="00CA0A25" w:rsidRDefault="00CA0A25" w:rsidP="00CA0A25">
      <w:pPr>
        <w:pStyle w:val="33"/>
        <w:framePr w:w="14551" w:h="7837" w:hRule="exact" w:wrap="none" w:vAnchor="page" w:hAnchor="page" w:x="1122" w:y="2918"/>
        <w:numPr>
          <w:ilvl w:val="0"/>
          <w:numId w:val="44"/>
        </w:numPr>
        <w:shd w:val="clear" w:color="auto" w:fill="auto"/>
        <w:tabs>
          <w:tab w:val="left" w:pos="682"/>
        </w:tabs>
        <w:spacing w:before="0" w:after="274" w:line="190" w:lineRule="exact"/>
      </w:pPr>
      <w:r>
        <w:t>Информация, обязательная к размещению в силу закона или обычая делового оборота, не признается рекламой.</w:t>
      </w:r>
    </w:p>
    <w:p w:rsidR="00CA0A25" w:rsidRDefault="00CA0A25" w:rsidP="00CA0A25">
      <w:pPr>
        <w:pStyle w:val="33"/>
        <w:framePr w:w="14551" w:h="7837" w:hRule="exact" w:wrap="none" w:vAnchor="page" w:hAnchor="page" w:x="1122" w:y="2918"/>
        <w:shd w:val="clear" w:color="auto" w:fill="auto"/>
        <w:spacing w:before="0" w:after="236" w:line="283" w:lineRule="exact"/>
        <w:ind w:right="20" w:firstLine="680"/>
      </w:pPr>
      <w:r>
        <w:t>В соответствии с пунктом 2 части 2 статьи 2 Федерального закона "О рекламе" данный Закон не распространяется на информацию, раскрытие или распространение либо доведение до потребителя которой является обязательным в соответствии с федеральным законом.</w:t>
      </w:r>
    </w:p>
    <w:p w:rsidR="00CA0A25" w:rsidRDefault="00CA0A25" w:rsidP="00CA0A25">
      <w:pPr>
        <w:pStyle w:val="33"/>
        <w:framePr w:w="14551" w:h="7837" w:hRule="exact" w:wrap="none" w:vAnchor="page" w:hAnchor="page" w:x="1122" w:y="2918"/>
        <w:shd w:val="clear" w:color="auto" w:fill="auto"/>
        <w:spacing w:before="0" w:after="232" w:line="288" w:lineRule="exact"/>
        <w:ind w:right="20" w:firstLine="680"/>
      </w:pPr>
      <w:r>
        <w:t xml:space="preserve">Кроме того, согласно пункту 1 постановления Пленума Высшего Арбитражного Суда Российской Федерации </w:t>
      </w:r>
      <w:r>
        <w:rPr>
          <w:lang w:val="en-US"/>
        </w:rPr>
        <w:t>N</w:t>
      </w:r>
      <w:r w:rsidRPr="0008711D">
        <w:t xml:space="preserve"> </w:t>
      </w:r>
      <w:r>
        <w:t>58 от 08.10.2012 "О некоторых вопросах практики применения арбитражными судами Федерального закона "О рекламе" не может быть квалифицирована в качестве рекламы информация, которая обязательна к размещению в силу закона или размещается в силу обычая делового оборота.</w:t>
      </w:r>
    </w:p>
    <w:p w:rsidR="00CA0A25" w:rsidRDefault="00CA0A25" w:rsidP="00CA0A25">
      <w:pPr>
        <w:pStyle w:val="33"/>
        <w:framePr w:w="14551" w:h="7837" w:hRule="exact" w:wrap="none" w:vAnchor="page" w:hAnchor="page" w:x="1122" w:y="2918"/>
        <w:shd w:val="clear" w:color="auto" w:fill="auto"/>
        <w:spacing w:before="0" w:after="248" w:line="298" w:lineRule="exact"/>
        <w:ind w:right="20" w:firstLine="680"/>
      </w:pPr>
      <w:r>
        <w:t>При этом не является рекламой размещение наименования (коммерческого обозначения) организации в месте ее нахождения, а также иной информации для потребителей непосредственно в месте реализации товара, оказания услуг (например, информации о режиме работы, реализуемом товаре), поскольку размещение такой информации в указанном месте не преследует целей, связанных с рекламой.</w:t>
      </w:r>
    </w:p>
    <w:p w:rsidR="00CA0A25" w:rsidRDefault="00CA0A25" w:rsidP="00CA0A25">
      <w:pPr>
        <w:pStyle w:val="33"/>
        <w:framePr w:w="14551" w:h="7837" w:hRule="exact" w:wrap="none" w:vAnchor="page" w:hAnchor="page" w:x="1122" w:y="2918"/>
        <w:shd w:val="clear" w:color="auto" w:fill="auto"/>
        <w:spacing w:before="0" w:after="225" w:line="288" w:lineRule="exact"/>
        <w:ind w:right="20" w:firstLine="680"/>
      </w:pPr>
      <w:proofErr w:type="gramStart"/>
      <w:r>
        <w:t xml:space="preserve">В соответствии с пунктом 18 Информационного письма Президиума Высшего Арбитражного Суда Российской Федерации от 25.12.1998 </w:t>
      </w:r>
      <w:r>
        <w:rPr>
          <w:lang w:val="en-US"/>
        </w:rPr>
        <w:t>N</w:t>
      </w:r>
      <w:r w:rsidRPr="0008711D">
        <w:t xml:space="preserve"> </w:t>
      </w:r>
      <w:r>
        <w:t>37 "Обзор практики рассмотрения споров, связанных с применением законодательства о рекламе", сведения, распространение которых по форме и содержанию является для юридического лица обязательным на основании закона или обычая делового оборота, не относятся к рекламной информации независимо от манеры их исполнения на соответствующей вывеске, в</w:t>
      </w:r>
      <w:proofErr w:type="gramEnd"/>
      <w:r>
        <w:t xml:space="preserve"> том числе с использованием товарного знака.</w:t>
      </w:r>
    </w:p>
    <w:p w:rsidR="00CA0A25" w:rsidRDefault="00CA0A25" w:rsidP="00CA0A25">
      <w:pPr>
        <w:pStyle w:val="33"/>
        <w:framePr w:w="14551" w:h="7837" w:hRule="exact" w:wrap="none" w:vAnchor="page" w:hAnchor="page" w:x="1122" w:y="2918"/>
        <w:shd w:val="clear" w:color="auto" w:fill="auto"/>
        <w:spacing w:before="0" w:after="0" w:line="307" w:lineRule="exact"/>
        <w:ind w:right="20" w:firstLine="680"/>
      </w:pPr>
      <w:r>
        <w:t>Согласно части 1 статьи 9 Закона Российской Федерации "О защите прав потребителей"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33</w:t>
      </w:r>
    </w:p>
    <w:p w:rsidR="00CA0A25" w:rsidRDefault="00CA0A25" w:rsidP="00CA0A25">
      <w:pPr>
        <w:pStyle w:val="33"/>
        <w:framePr w:w="14554" w:h="9066" w:hRule="exact" w:wrap="none" w:vAnchor="page" w:hAnchor="page" w:x="1160" w:y="2152"/>
        <w:shd w:val="clear" w:color="auto" w:fill="auto"/>
        <w:spacing w:before="0" w:after="240" w:line="293" w:lineRule="exact"/>
        <w:ind w:right="20" w:firstLine="680"/>
      </w:pPr>
      <w:r>
        <w:t>Назначение информации такого характера состоит в извещении неопределенного круга лиц о фактическом местонахождении юридического лица и (или) обозначении места входа.</w:t>
      </w:r>
    </w:p>
    <w:p w:rsidR="00CA0A25" w:rsidRDefault="00CA0A25" w:rsidP="00CA0A25">
      <w:pPr>
        <w:pStyle w:val="33"/>
        <w:framePr w:w="14554" w:h="9066" w:hRule="exact" w:wrap="none" w:vAnchor="page" w:hAnchor="page" w:x="1160" w:y="2152"/>
        <w:shd w:val="clear" w:color="auto" w:fill="auto"/>
        <w:spacing w:before="0" w:after="248" w:line="293" w:lineRule="exact"/>
        <w:ind w:right="20" w:firstLine="680"/>
      </w:pPr>
      <w:r>
        <w:t>Указание юридическим лицом своего наименования на вывеске (табличке) по месту нахождения преследует цели, отличные от цели рекламы - привлечение внимания к объекту рекламирования, формирование или поддержание интереса к нему и его продвижение на рынке, и не может рассматриваться как реклама.</w:t>
      </w:r>
    </w:p>
    <w:p w:rsidR="00CA0A25" w:rsidRDefault="00CA0A25" w:rsidP="00CA0A25">
      <w:pPr>
        <w:pStyle w:val="33"/>
        <w:framePr w:w="14554" w:h="9066" w:hRule="exact" w:wrap="none" w:vAnchor="page" w:hAnchor="page" w:x="1160" w:y="2152"/>
        <w:shd w:val="clear" w:color="auto" w:fill="auto"/>
        <w:spacing w:before="0" w:after="229" w:line="283" w:lineRule="exact"/>
        <w:ind w:right="20" w:firstLine="680"/>
      </w:pPr>
      <w:proofErr w:type="gramStart"/>
      <w:r>
        <w:t>С учетом положений пункта 1 статьи 9 Закона Российской Федерации "О защите прав потребителей" указание на здании в месте нахождения организации ее наименования, в том числе выполненного с использованием товарного знака или его части, адреса и режима работы организации относится к обязательным требованиям, предъявляемым к вывеске Законом Российской Федерации "О защите прав потребителей", следовательно, такая информация не может рассматриваться в</w:t>
      </w:r>
      <w:proofErr w:type="gramEnd"/>
      <w:r>
        <w:t xml:space="preserve"> </w:t>
      </w:r>
      <w:proofErr w:type="gramStart"/>
      <w:r>
        <w:t>качестве</w:t>
      </w:r>
      <w:proofErr w:type="gramEnd"/>
      <w:r>
        <w:t xml:space="preserve"> рекламы, независимо от манеры ее исполнения, в том числе в случае размещения такой информации на конструкциях, представляющих собой электронное табло с "бегущей строкой" или подсветкой.</w:t>
      </w:r>
    </w:p>
    <w:p w:rsidR="00CA0A25" w:rsidRDefault="00CA0A25" w:rsidP="00CA0A25">
      <w:pPr>
        <w:pStyle w:val="33"/>
        <w:framePr w:w="14554" w:h="9066" w:hRule="exact" w:wrap="none" w:vAnchor="page" w:hAnchor="page" w:x="1160" w:y="2152"/>
        <w:shd w:val="clear" w:color="auto" w:fill="auto"/>
        <w:spacing w:before="0" w:after="233" w:line="298" w:lineRule="exact"/>
        <w:ind w:right="20" w:firstLine="680"/>
      </w:pPr>
      <w:r>
        <w:t>Указание в месте нахождения предприятия коммерческого обозначения, в том числе несовпадающего с наименованием организации, также предназначено для идентификации предприятия (например, магазина) для потребителей и не является рекламой.</w:t>
      </w:r>
    </w:p>
    <w:p w:rsidR="00CA0A25" w:rsidRDefault="00CA0A25" w:rsidP="00CA0A25">
      <w:pPr>
        <w:pStyle w:val="33"/>
        <w:framePr w:w="14554" w:h="9066" w:hRule="exact" w:wrap="none" w:vAnchor="page" w:hAnchor="page" w:x="1160" w:y="2152"/>
        <w:shd w:val="clear" w:color="auto" w:fill="auto"/>
        <w:spacing w:before="0" w:after="334" w:line="307" w:lineRule="exact"/>
        <w:ind w:right="20" w:firstLine="680"/>
      </w:pPr>
      <w:proofErr w:type="gramStart"/>
      <w:r>
        <w:t>Кроме того, указание в месте нахождения организации профиля ее деятельности (аптека, кондитерская, ресторан) либо ассортимента реализуемых товаров и услуг (хлеб, продукты, мебель, вино, соки), может быть признано обычаем делового оборота, соответственно, на конструкции с такой информацией нормы Федерального закона "О рекламе" не распространяются.</w:t>
      </w:r>
      <w:proofErr w:type="gramEnd"/>
    </w:p>
    <w:p w:rsidR="00CA0A25" w:rsidRDefault="00CA0A25" w:rsidP="00CA0A25">
      <w:pPr>
        <w:pStyle w:val="33"/>
        <w:framePr w:w="14554" w:h="9066" w:hRule="exact" w:wrap="none" w:vAnchor="page" w:hAnchor="page" w:x="1160" w:y="2152"/>
        <w:shd w:val="clear" w:color="auto" w:fill="auto"/>
        <w:spacing w:before="0" w:after="274" w:line="190" w:lineRule="exact"/>
        <w:ind w:firstLine="680"/>
      </w:pPr>
      <w:r>
        <w:t xml:space="preserve">Указанная позиция подтверждается, в том числе решениями судов по делам </w:t>
      </w:r>
      <w:r>
        <w:rPr>
          <w:lang w:val="en-US"/>
        </w:rPr>
        <w:t>N</w:t>
      </w:r>
      <w:r w:rsidRPr="0008711D">
        <w:t xml:space="preserve"> </w:t>
      </w:r>
      <w:r>
        <w:t xml:space="preserve">А56-ДД838/2016, </w:t>
      </w:r>
      <w:r>
        <w:rPr>
          <w:lang w:val="en-US"/>
        </w:rPr>
        <w:t>NA</w:t>
      </w:r>
      <w:r w:rsidRPr="0008711D">
        <w:t>43-1</w:t>
      </w:r>
      <w:r>
        <w:t>1863/2013.</w:t>
      </w:r>
    </w:p>
    <w:p w:rsidR="00CA0A25" w:rsidRDefault="00CA0A25" w:rsidP="00CA0A25">
      <w:pPr>
        <w:pStyle w:val="33"/>
        <w:framePr w:w="14554" w:h="9066" w:hRule="exact" w:wrap="none" w:vAnchor="page" w:hAnchor="page" w:x="1160" w:y="2152"/>
        <w:shd w:val="clear" w:color="auto" w:fill="auto"/>
        <w:spacing w:before="0" w:after="315" w:line="283" w:lineRule="exact"/>
        <w:ind w:right="20" w:firstLine="680"/>
      </w:pPr>
      <w:r>
        <w:t xml:space="preserve">Конструкция признается размещенной в месте нахождения организации в случае размещения на фасаде здания непосредственно рядом </w:t>
      </w:r>
      <w:proofErr w:type="gramStart"/>
      <w:r>
        <w:t>со</w:t>
      </w:r>
      <w:proofErr w:type="gramEnd"/>
      <w:r>
        <w:t xml:space="preserve"> входом в здание, в котором находится организация, либо в границах окон помещения, в котором осуществляет свою деятельность соответствующая организация, а также непосредственно над оконными проемами или под оконными проемами такого помещения, либо в пределах участка фасада здания, являющегося внешней стеной конкретного помещения в здании, в </w:t>
      </w:r>
      <w:proofErr w:type="gramStart"/>
      <w:r>
        <w:t>котором</w:t>
      </w:r>
      <w:proofErr w:type="gramEnd"/>
      <w:r>
        <w:t xml:space="preserve"> осуществляет свою деятельность соответствующая организация.</w:t>
      </w:r>
    </w:p>
    <w:p w:rsidR="00CA0A25" w:rsidRDefault="00CA0A25" w:rsidP="00CA0A25">
      <w:pPr>
        <w:pStyle w:val="33"/>
        <w:framePr w:w="14554" w:h="9066" w:hRule="exact" w:wrap="none" w:vAnchor="page" w:hAnchor="page" w:x="1160" w:y="2152"/>
        <w:shd w:val="clear" w:color="auto" w:fill="auto"/>
        <w:spacing w:before="0" w:after="0" w:line="190" w:lineRule="exact"/>
        <w:ind w:firstLine="680"/>
      </w:pPr>
      <w:r>
        <w:t xml:space="preserve">При этом в силу пункта 1 постановления Пленума Высшего Арбитражного Суда Российской Федерации </w:t>
      </w:r>
      <w:r>
        <w:rPr>
          <w:lang w:val="en-US"/>
        </w:rPr>
        <w:t>N</w:t>
      </w:r>
      <w:r w:rsidRPr="0008711D">
        <w:t xml:space="preserve"> </w:t>
      </w:r>
      <w:r>
        <w:t>58 от 08.10.2012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CA0A25">
        <w:rPr>
          <w:rFonts w:ascii="Times New Roman" w:hAnsi="Times New Roman" w:cs="Times New Roman"/>
          <w:b w:val="0"/>
          <w:sz w:val="24"/>
          <w:szCs w:val="24"/>
        </w:rPr>
        <w:t>34</w:t>
      </w: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P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33"/>
        <w:framePr w:w="14563" w:h="9129" w:hRule="exact" w:wrap="none" w:vAnchor="page" w:hAnchor="page" w:x="946" w:y="2245"/>
        <w:shd w:val="clear" w:color="auto" w:fill="auto"/>
        <w:spacing w:before="0" w:after="240" w:line="288" w:lineRule="exact"/>
      </w:pPr>
      <w:r>
        <w:t>"О некоторых вопросах практики применения арбитражными судами Федерального закона "О рекламе" то обстоятельство, что информация, обязательная к размещению в силу закона или размещенная в силу обычая делового оборота, приведена не в полном объеме, само по себе не влечет признания этой информации рекламой.</w:t>
      </w:r>
    </w:p>
    <w:p w:rsidR="00CA0A25" w:rsidRDefault="00CA0A25" w:rsidP="00CA0A25">
      <w:pPr>
        <w:pStyle w:val="33"/>
        <w:framePr w:w="14563" w:h="9129" w:hRule="exact" w:wrap="none" w:vAnchor="page" w:hAnchor="page" w:x="946" w:y="2245"/>
        <w:shd w:val="clear" w:color="auto" w:fill="auto"/>
        <w:spacing w:before="0" w:after="232" w:line="288" w:lineRule="exact"/>
        <w:ind w:right="20" w:firstLine="680"/>
      </w:pPr>
      <w:r>
        <w:t>Так,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w:t>
      </w:r>
    </w:p>
    <w:p w:rsidR="00CA0A25" w:rsidRDefault="00CA0A25" w:rsidP="00CA0A25">
      <w:pPr>
        <w:pStyle w:val="33"/>
        <w:framePr w:w="14563" w:h="9129" w:hRule="exact" w:wrap="none" w:vAnchor="page" w:hAnchor="page" w:x="946" w:y="2245"/>
        <w:shd w:val="clear" w:color="auto" w:fill="auto"/>
        <w:spacing w:before="0" w:after="240" w:line="298" w:lineRule="exact"/>
        <w:ind w:right="20" w:firstLine="680"/>
      </w:pPr>
      <w:proofErr w:type="gramStart"/>
      <w:r>
        <w:t xml:space="preserve">Кроме того, с учетом позиции, изложенной в Постановлении Президиума ВАС РФ от 16.0Д.2013 </w:t>
      </w:r>
      <w:r>
        <w:rPr>
          <w:lang w:val="en-US"/>
        </w:rPr>
        <w:t>N</w:t>
      </w:r>
      <w:r w:rsidRPr="0008711D">
        <w:t xml:space="preserve"> </w:t>
      </w:r>
      <w:r>
        <w:t xml:space="preserve">15567/12 по делу </w:t>
      </w:r>
      <w:r>
        <w:rPr>
          <w:lang w:val="en-US"/>
        </w:rPr>
        <w:t>N</w:t>
      </w:r>
      <w:r w:rsidRPr="0008711D">
        <w:t xml:space="preserve"> </w:t>
      </w:r>
      <w:r>
        <w:t>А59-2627/2012, размещение на конструкции на фасаде здания в месте нахождения организации сведений о наименовании общества, номере телефона и/или официальном сайте юридического лица в сети Интернет, если в этой информации не содержится конкретных сведений о товаре, об условиях</w:t>
      </w:r>
      <w:proofErr w:type="gramEnd"/>
      <w:r>
        <w:t xml:space="preserve"> его приобретения или использования, представляет собой размещение сведений о виде деятельности общества в целях доведения этой информации до потребителей. Такая информация не подпадает подпонятие рекламы. Указанный вывод также подтверждается решениями судов по делам </w:t>
      </w:r>
      <w:r>
        <w:rPr>
          <w:lang w:val="en-US"/>
        </w:rPr>
        <w:t>N</w:t>
      </w:r>
      <w:r w:rsidRPr="0008711D">
        <w:t xml:space="preserve"> </w:t>
      </w:r>
      <w:r>
        <w:t>А70-11815/2016, А51 -32939/2013.</w:t>
      </w:r>
    </w:p>
    <w:p w:rsidR="00CA0A25" w:rsidRDefault="00CA0A25" w:rsidP="00CA0A25">
      <w:pPr>
        <w:pStyle w:val="33"/>
        <w:framePr w:w="14563" w:h="9129" w:hRule="exact" w:wrap="none" w:vAnchor="page" w:hAnchor="page" w:x="946" w:y="2245"/>
        <w:shd w:val="clear" w:color="auto" w:fill="auto"/>
        <w:spacing w:before="0" w:after="244" w:line="298" w:lineRule="exact"/>
        <w:ind w:right="20" w:firstLine="680"/>
      </w:pPr>
      <w:r>
        <w:t>Вместе с тем, законодательство, в том числе статья 9 Закона Российской Федерации "О защите прав потребителей" не содержит указания на то, что информация о характеристиках реализуемых товаров, о проводимых организацией акциях и/или скидках или лозунги, слоганы являются обязательными к размещению на вывесках.</w:t>
      </w:r>
    </w:p>
    <w:p w:rsidR="00CA0A25" w:rsidRDefault="00CA0A25" w:rsidP="00CA0A25">
      <w:pPr>
        <w:pStyle w:val="33"/>
        <w:framePr w:w="14563" w:h="9129" w:hRule="exact" w:wrap="none" w:vAnchor="page" w:hAnchor="page" w:x="946" w:y="2245"/>
        <w:shd w:val="clear" w:color="auto" w:fill="auto"/>
        <w:spacing w:before="0" w:after="240" w:line="293" w:lineRule="exact"/>
        <w:ind w:right="20" w:firstLine="680"/>
      </w:pPr>
      <w:proofErr w:type="gramStart"/>
      <w:r>
        <w:t>Следовательно, конструкции, содержащие информацию о характеристиках реализуемых товаров, о проводимых организацией акциях и/или скидках, либо различные лозунги, слоганы, либо иную информацию об определенном лице или товаре, не обязательную к размещению, могут быть расценены как вывески, содержащие сведения рекламного характера, и на такие конструкции распространяются требования Федерального закона "О рекламе", в том числе в случае их размещения в месте нахождения</w:t>
      </w:r>
      <w:proofErr w:type="gramEnd"/>
      <w:r>
        <w:t xml:space="preserve"> организации. Указанная позиция подтверждается, в том числе решениями судов по делам </w:t>
      </w:r>
      <w:r>
        <w:rPr>
          <w:lang w:val="en-US"/>
        </w:rPr>
        <w:t>N</w:t>
      </w:r>
      <w:r w:rsidRPr="0008711D">
        <w:t xml:space="preserve"> </w:t>
      </w:r>
      <w:r>
        <w:t xml:space="preserve">А28-12028/2016, </w:t>
      </w:r>
      <w:r>
        <w:rPr>
          <w:lang w:val="en-US"/>
        </w:rPr>
        <w:t>N</w:t>
      </w:r>
      <w:r w:rsidRPr="0008711D">
        <w:t xml:space="preserve"> </w:t>
      </w:r>
      <w:r>
        <w:t xml:space="preserve">ААЗ-17212/2015, </w:t>
      </w:r>
      <w:r>
        <w:rPr>
          <w:lang w:val="en-US"/>
        </w:rPr>
        <w:t>N</w:t>
      </w:r>
      <w:r w:rsidRPr="0008711D">
        <w:t xml:space="preserve"> </w:t>
      </w:r>
      <w:r>
        <w:t xml:space="preserve">А51-3119/2010, </w:t>
      </w:r>
      <w:r>
        <w:rPr>
          <w:lang w:val="en-US"/>
        </w:rPr>
        <w:t>N</w:t>
      </w:r>
      <w:r w:rsidRPr="0008711D">
        <w:t xml:space="preserve"> </w:t>
      </w:r>
      <w:r>
        <w:t>А51-7177/2009.</w:t>
      </w:r>
    </w:p>
    <w:p w:rsidR="00CA0A25" w:rsidRDefault="00CA0A25" w:rsidP="00CA0A25">
      <w:pPr>
        <w:pStyle w:val="33"/>
        <w:framePr w:w="14563" w:h="9129" w:hRule="exact" w:wrap="none" w:vAnchor="page" w:hAnchor="page" w:x="946" w:y="2245"/>
        <w:shd w:val="clear" w:color="auto" w:fill="auto"/>
        <w:spacing w:before="0" w:after="322" w:line="293" w:lineRule="exact"/>
        <w:ind w:right="20" w:firstLine="680"/>
      </w:pPr>
      <w:proofErr w:type="gramStart"/>
      <w:r>
        <w:t>Конструкции, содержащие указание на наименование организации, названия товаров (работ, услуг), средства индивидуализации юридических лиц, товаров, работ, услуг и предприятий, размещенные на территории, прилегающей к зданию, в котором осуществляет свою деятельность указанная организация, вне зависимости от права собственности на земельный участок, не относятся к размещенной в месте нахождения организации и являются рекламной конструкцией.</w:t>
      </w:r>
      <w:proofErr w:type="gramEnd"/>
    </w:p>
    <w:p w:rsidR="00CA0A25" w:rsidRDefault="00CA0A25" w:rsidP="00CA0A25">
      <w:pPr>
        <w:pStyle w:val="33"/>
        <w:framePr w:w="14563" w:h="9129" w:hRule="exact" w:wrap="none" w:vAnchor="page" w:hAnchor="page" w:x="946" w:y="2245"/>
        <w:shd w:val="clear" w:color="auto" w:fill="auto"/>
        <w:spacing w:before="0" w:after="0" w:line="190" w:lineRule="exact"/>
        <w:ind w:firstLine="680"/>
      </w:pPr>
      <w:r>
        <w:t xml:space="preserve">К таким конструкциям относятся стелы, пилоны, флагштоки (флаги), стойки, содержащие, в том числе название </w:t>
      </w:r>
      <w:proofErr w:type="gramStart"/>
      <w:r>
        <w:t>торгового</w:t>
      </w:r>
      <w:proofErr w:type="gramEnd"/>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35</w:t>
      </w:r>
    </w:p>
    <w:p w:rsidR="00A36F4F" w:rsidRDefault="00A36F4F" w:rsidP="00A36F4F">
      <w:pPr>
        <w:pStyle w:val="33"/>
        <w:framePr w:w="14956" w:h="9421" w:hRule="exact" w:wrap="none" w:vAnchor="page" w:hAnchor="page" w:x="1048" w:y="2115"/>
        <w:shd w:val="clear" w:color="auto" w:fill="auto"/>
        <w:spacing w:before="0" w:after="255" w:line="307" w:lineRule="exact"/>
      </w:pPr>
      <w:r>
        <w:t xml:space="preserve">центра, названия расположенных в торговом центре магазинов, товарные знаки, либо название автосалона, товарные знаки реализуемых автомобилей, размещенные на </w:t>
      </w:r>
      <w:proofErr w:type="gramStart"/>
      <w:r>
        <w:t>территории</w:t>
      </w:r>
      <w:proofErr w:type="gramEnd"/>
      <w:r>
        <w:t xml:space="preserve"> прилегающей к торговому центру, автосалону (в том числе на парковке), поскольку такие конструкции размещаются не в месте нахождения организации (не на здании торгового центра, автосалона). Указанная позиция подтверждается, в том числе решениями судов по делам </w:t>
      </w:r>
      <w:r>
        <w:rPr>
          <w:lang w:val="en-US"/>
        </w:rPr>
        <w:t>N</w:t>
      </w:r>
      <w:r w:rsidRPr="0008711D">
        <w:t xml:space="preserve"> </w:t>
      </w:r>
      <w:r>
        <w:t xml:space="preserve">А32-627/2016, </w:t>
      </w:r>
      <w:r>
        <w:rPr>
          <w:lang w:val="en-US"/>
        </w:rPr>
        <w:t>N</w:t>
      </w:r>
      <w:r w:rsidRPr="0008711D">
        <w:t xml:space="preserve"> </w:t>
      </w:r>
      <w:r>
        <w:t xml:space="preserve">АОЗ-17780/2015, </w:t>
      </w:r>
      <w:r>
        <w:rPr>
          <w:lang w:val="en-US"/>
        </w:rPr>
        <w:t>N</w:t>
      </w:r>
      <w:r w:rsidRPr="0008711D">
        <w:t xml:space="preserve"> </w:t>
      </w:r>
      <w:r>
        <w:t xml:space="preserve">А71 -2635/2010-А31, </w:t>
      </w:r>
      <w:r>
        <w:rPr>
          <w:lang w:val="en-US"/>
        </w:rPr>
        <w:t>N</w:t>
      </w:r>
      <w:r w:rsidRPr="0008711D">
        <w:t xml:space="preserve"> </w:t>
      </w:r>
      <w:r>
        <w:t xml:space="preserve">А71 -2636/2010-А25, </w:t>
      </w:r>
      <w:r>
        <w:rPr>
          <w:lang w:val="en-US"/>
        </w:rPr>
        <w:t>N</w:t>
      </w:r>
      <w:r w:rsidRPr="0008711D">
        <w:t xml:space="preserve"> </w:t>
      </w:r>
      <w:r>
        <w:t xml:space="preserve">А56-70900/2016, </w:t>
      </w:r>
      <w:r>
        <w:rPr>
          <w:lang w:val="en-US"/>
        </w:rPr>
        <w:t>N</w:t>
      </w:r>
      <w:r w:rsidRPr="0008711D">
        <w:t xml:space="preserve"> </w:t>
      </w:r>
      <w:r>
        <w:t>А56-А6690/2010.</w:t>
      </w:r>
    </w:p>
    <w:p w:rsidR="00A36F4F" w:rsidRDefault="00A36F4F" w:rsidP="00A36F4F">
      <w:pPr>
        <w:pStyle w:val="33"/>
        <w:framePr w:w="14956" w:h="9421" w:hRule="exact" w:wrap="none" w:vAnchor="page" w:hAnchor="page" w:x="1048" w:y="2115"/>
        <w:shd w:val="clear" w:color="auto" w:fill="auto"/>
        <w:spacing w:before="0" w:after="240" w:line="288" w:lineRule="exact"/>
      </w:pPr>
      <w:r>
        <w:t>Д. Размещение информационных табло с указанием наименования АЗС, видах оказываемых услуг, экологическом классе и стоимости реализуемого моторного топлива на территории АЗС и при приближении к АЗС, с учетом специфики деятельности указанных объектов, является сложившимся обычаем делового оборота, такие табло рекламой не являются.</w:t>
      </w:r>
    </w:p>
    <w:p w:rsidR="00A36F4F" w:rsidRDefault="00A36F4F" w:rsidP="00A36F4F">
      <w:pPr>
        <w:pStyle w:val="33"/>
        <w:framePr w:w="14956" w:h="9421" w:hRule="exact" w:wrap="none" w:vAnchor="page" w:hAnchor="page" w:x="1048" w:y="2115"/>
        <w:shd w:val="clear" w:color="auto" w:fill="auto"/>
        <w:spacing w:before="0" w:after="240" w:line="288" w:lineRule="exact"/>
        <w:ind w:firstLine="680"/>
      </w:pPr>
      <w:proofErr w:type="gramStart"/>
      <w:r>
        <w:t>По смыслу статьи 13 Федерального закона "О безопасности дорожного движения" органы власти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объектами сервиса и организуют их работу в целях обеспечения их безопасности, представляют информацию участникам дорожного движения о наличии таких объектов.</w:t>
      </w:r>
      <w:proofErr w:type="gramEnd"/>
    </w:p>
    <w:p w:rsidR="00A36F4F" w:rsidRDefault="00A36F4F" w:rsidP="00A36F4F">
      <w:pPr>
        <w:pStyle w:val="33"/>
        <w:framePr w:w="14956" w:h="9421" w:hRule="exact" w:wrap="none" w:vAnchor="page" w:hAnchor="page" w:x="1048" w:y="2115"/>
        <w:shd w:val="clear" w:color="auto" w:fill="auto"/>
        <w:spacing w:before="0" w:after="232" w:line="288" w:lineRule="exact"/>
        <w:ind w:firstLine="680"/>
      </w:pPr>
      <w:r>
        <w:t>Согласно статье 5 Гражданского кодекса Российской Федерации 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оттого, зафиксировано ли оно в каком-либо документе.</w:t>
      </w:r>
    </w:p>
    <w:p w:rsidR="00A36F4F" w:rsidRDefault="00A36F4F" w:rsidP="00A36F4F">
      <w:pPr>
        <w:pStyle w:val="33"/>
        <w:framePr w:w="14956" w:h="9421" w:hRule="exact" w:wrap="none" w:vAnchor="page" w:hAnchor="page" w:x="1048" w:y="2115"/>
        <w:shd w:val="clear" w:color="auto" w:fill="auto"/>
        <w:spacing w:before="0" w:after="236" w:line="298" w:lineRule="exact"/>
        <w:ind w:firstLine="680"/>
      </w:pPr>
      <w:proofErr w:type="gramStart"/>
      <w:r>
        <w:t>Автозаправочные станции являются объектами сервиса автомобильных дорог, и информирование водителей о приближении к автозаправочной станции (АЗС) или непосредственно на территории АЗС путем установления стелы или флага со сведениями о наименовании АЗС, видах оказываемых услуг, экологическом классе и стоимости реализуемого моторного топлива (далее - стелы АЗС) является сложившимся обычаем делового оборота в этой сфере предпринимательской деятельности, который соответствует требованиям статьи 13 Федерального</w:t>
      </w:r>
      <w:proofErr w:type="gramEnd"/>
      <w:r>
        <w:t xml:space="preserve"> закона "О безопасности дорожного движения".</w:t>
      </w:r>
    </w:p>
    <w:p w:rsidR="00A36F4F" w:rsidRDefault="00A36F4F" w:rsidP="00A36F4F">
      <w:pPr>
        <w:pStyle w:val="33"/>
        <w:framePr w:w="14956" w:h="9421" w:hRule="exact" w:wrap="none" w:vAnchor="page" w:hAnchor="page" w:x="1048" w:y="2115"/>
        <w:shd w:val="clear" w:color="auto" w:fill="auto"/>
        <w:spacing w:before="0" w:after="330" w:line="302" w:lineRule="exact"/>
        <w:ind w:firstLine="680"/>
      </w:pPr>
      <w:r>
        <w:t>Следовательно, размещение стелы АЗС в непосредственной близости к автомобильной дороге, обеспечивающее безопасность дорожного движения, в целях информирования наравне со знаками сервиса (дорожный знак 7.3 "Автозаправочная станция") о приближении к АЗС (ближайшей по ходу движения автомобиля), является правовым обычаем хозяйствующих субъектов, осуществляющих розничную реализацию нефтепродуктов, и не является рекламой.</w:t>
      </w:r>
    </w:p>
    <w:p w:rsidR="00A36F4F" w:rsidRDefault="00A36F4F" w:rsidP="00A36F4F">
      <w:pPr>
        <w:pStyle w:val="33"/>
        <w:framePr w:w="14956" w:h="9421" w:hRule="exact" w:wrap="none" w:vAnchor="page" w:hAnchor="page" w:x="1048" w:y="2115"/>
        <w:shd w:val="clear" w:color="auto" w:fill="auto"/>
        <w:spacing w:before="0" w:after="0" w:line="190" w:lineRule="exact"/>
        <w:ind w:firstLine="680"/>
      </w:pPr>
      <w:r>
        <w:t>Размещение сведений об АЗС иными способами может рассматриваться в качестве рекламы.</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36</w:t>
      </w:r>
    </w:p>
    <w:p w:rsidR="00A36F4F" w:rsidRDefault="00A36F4F" w:rsidP="00A36F4F">
      <w:pPr>
        <w:pStyle w:val="33"/>
        <w:framePr w:w="14943" w:h="8978" w:hRule="exact" w:wrap="none" w:vAnchor="page" w:hAnchor="page" w:x="1142" w:y="2282"/>
        <w:shd w:val="clear" w:color="auto" w:fill="auto"/>
        <w:spacing w:before="0" w:after="255" w:line="307" w:lineRule="exact"/>
        <w:ind w:firstLine="680"/>
      </w:pPr>
      <w:r>
        <w:t xml:space="preserve">Указанная позиция также изложена в решении Президиума ФАС России от 05.02.2014 </w:t>
      </w:r>
      <w:r>
        <w:rPr>
          <w:lang w:val="en-US"/>
        </w:rPr>
        <w:t>N</w:t>
      </w:r>
      <w:r w:rsidRPr="0008711D">
        <w:t xml:space="preserve"> </w:t>
      </w:r>
      <w:r>
        <w:t xml:space="preserve">1 -Д/5-1 и подтверждается решениями судов по делам </w:t>
      </w:r>
      <w:r>
        <w:rPr>
          <w:lang w:val="en-US"/>
        </w:rPr>
        <w:t>N</w:t>
      </w:r>
      <w:r w:rsidRPr="0008711D">
        <w:t xml:space="preserve"> </w:t>
      </w:r>
      <w:r>
        <w:t xml:space="preserve">ААЗ-1А816/2016, </w:t>
      </w:r>
      <w:r>
        <w:rPr>
          <w:lang w:val="en-US"/>
        </w:rPr>
        <w:t>N</w:t>
      </w:r>
      <w:r w:rsidRPr="0008711D">
        <w:t xml:space="preserve"> </w:t>
      </w:r>
      <w:r>
        <w:t xml:space="preserve">ААЗ-1А818/2016, </w:t>
      </w:r>
      <w:r>
        <w:rPr>
          <w:lang w:val="en-US"/>
        </w:rPr>
        <w:t>N</w:t>
      </w:r>
      <w:r w:rsidRPr="0008711D">
        <w:t xml:space="preserve"> </w:t>
      </w:r>
      <w:r>
        <w:t>А56-6А272/2013.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240" w:line="288" w:lineRule="exact"/>
      </w:pPr>
      <w:r>
        <w:t>Информация о продукции и об услугах в меню, прейскурантах обязательна для доведения до потребителей и не относится к рекламе.</w:t>
      </w:r>
    </w:p>
    <w:p w:rsidR="00A36F4F" w:rsidRDefault="00A36F4F" w:rsidP="00A36F4F">
      <w:pPr>
        <w:pStyle w:val="33"/>
        <w:framePr w:w="14943" w:h="8978" w:hRule="exact" w:wrap="none" w:vAnchor="page" w:hAnchor="page" w:x="1142" w:y="2282"/>
        <w:shd w:val="clear" w:color="auto" w:fill="auto"/>
        <w:spacing w:before="0" w:after="236" w:line="288" w:lineRule="exact"/>
        <w:ind w:firstLine="680"/>
      </w:pPr>
      <w:r>
        <w:t xml:space="preserve">В соответствии с пунктами 12 и 13 Правил оказания услуг общественного питания, утвержденных постановлением Правительства Российской Федерации от 15.08.2007 </w:t>
      </w:r>
      <w:r>
        <w:rPr>
          <w:lang w:val="en-US"/>
        </w:rPr>
        <w:t>N</w:t>
      </w:r>
      <w:r w:rsidRPr="0008711D">
        <w:t xml:space="preserve"> </w:t>
      </w:r>
      <w:r>
        <w:t>1036, исполнитель обязан в наглядной и доступной форме довести до сведения потребителей необходимую и достоверную информацию об оказываемых услугах, обеспечивающую возможность их правильного выбора. При этом информация о продукции и об услугах доводится до сведения потребителей посредством меню, прейскурантов или иными способами, принятыми при оказании таких услуг.</w:t>
      </w:r>
    </w:p>
    <w:p w:rsidR="00A36F4F" w:rsidRDefault="00A36F4F" w:rsidP="00A36F4F">
      <w:pPr>
        <w:pStyle w:val="33"/>
        <w:framePr w:w="14943" w:h="8978" w:hRule="exact" w:wrap="none" w:vAnchor="page" w:hAnchor="page" w:x="1142" w:y="2282"/>
        <w:shd w:val="clear" w:color="auto" w:fill="auto"/>
        <w:spacing w:before="0" w:after="244" w:line="293" w:lineRule="exact"/>
        <w:ind w:firstLine="680"/>
      </w:pPr>
      <w:proofErr w:type="gramStart"/>
      <w:r>
        <w:t>Таким образом, с учетом положений пунктов 2 и 5 части 2 статьи 2 Федерального закона "О рекламе", меню организации общественного питания (кафе, ресторана и т.п.), размещенное на фасаде здания, в том числе на конструкции, размещенной на фасаде здания, в котором осуществляет свою деятельность соответствующая организация, рекламой не является, и требования законодательства о рекламе на информацию, размещенную в нем, не</w:t>
      </w:r>
      <w:proofErr w:type="gramEnd"/>
      <w:r>
        <w:t xml:space="preserve"> распространяются.</w:t>
      </w:r>
    </w:p>
    <w:p w:rsidR="00A36F4F" w:rsidRDefault="00A36F4F" w:rsidP="00A36F4F">
      <w:pPr>
        <w:pStyle w:val="33"/>
        <w:framePr w:w="14943" w:h="8978" w:hRule="exact" w:wrap="none" w:vAnchor="page" w:hAnchor="page" w:x="1142" w:y="2282"/>
        <w:shd w:val="clear" w:color="auto" w:fill="auto"/>
        <w:spacing w:before="0" w:after="240" w:line="288" w:lineRule="exact"/>
        <w:ind w:firstLine="680"/>
      </w:pPr>
      <w:proofErr w:type="gramStart"/>
      <w:r>
        <w:t>Конструкция, содержащая указание на наименование организации и меню, прейскурант, размещенная на территории, на которой в силу особенностей деятельности организации непосредственно происходит продажа товаров, оказание услуг, в том числе при обслуживании потребителей организации общественного питания на автомобилях, относится к размещенным в месте осуществления организацией деятельности и не подпадает под понятие рекламной конструкции.</w:t>
      </w:r>
      <w:proofErr w:type="gramEnd"/>
      <w:r>
        <w:t xml:space="preserve"> Указанная позиция подтверждается, в том числе решениями судов по делу </w:t>
      </w:r>
      <w:r>
        <w:rPr>
          <w:lang w:val="en-US"/>
        </w:rPr>
        <w:t>N</w:t>
      </w:r>
      <w:r w:rsidRPr="0008711D">
        <w:t xml:space="preserve"> </w:t>
      </w:r>
      <w:r>
        <w:t>А56-ДЗД92/2016.</w:t>
      </w:r>
    </w:p>
    <w:p w:rsidR="00A36F4F" w:rsidRDefault="00A36F4F" w:rsidP="00A36F4F">
      <w:pPr>
        <w:pStyle w:val="33"/>
        <w:framePr w:w="14943" w:h="8978" w:hRule="exact" w:wrap="none" w:vAnchor="page" w:hAnchor="page" w:x="1142" w:y="2282"/>
        <w:shd w:val="clear" w:color="auto" w:fill="auto"/>
        <w:spacing w:before="0" w:after="318" w:line="288" w:lineRule="exact"/>
        <w:ind w:firstLine="680"/>
      </w:pPr>
      <w:r>
        <w:t xml:space="preserve">Вместе с тем, размещение на конструкции информации об одном или нескольких блюдах, товарах, входящих в меню организации общественного питания, в том числе наименование, изображение такого блюда, товара, описание его составляющих, цена, направлено на привлечение внимания и формирования интереса к отдельным товарам, их выделению из группы однородных товаров. Следовательно, указанная информация является рекламой и должна соответствовать требованиям Федерального закона "О рекламе". Размещение конструкции с такой информацией на фасаде здания или вне здания осуществляется с учетом положений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А56-59116/2013.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0" w:line="190" w:lineRule="exact"/>
      </w:pPr>
      <w:r>
        <w:t>Информация, содержащая информационно-справочные сведения, не признается рекламой.</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691308" w:rsidRDefault="00691308" w:rsidP="00795758">
      <w:pPr>
        <w:pStyle w:val="33"/>
        <w:framePr w:w="15074" w:h="8230" w:hRule="exact" w:wrap="none" w:vAnchor="page" w:hAnchor="page" w:x="902" w:y="2405"/>
        <w:shd w:val="clear" w:color="auto" w:fill="auto"/>
        <w:spacing w:before="0" w:after="244" w:line="293" w:lineRule="exact"/>
        <w:ind w:firstLine="680"/>
      </w:pPr>
      <w:proofErr w:type="gramStart"/>
      <w:r>
        <w:t>Согласно пункту 3 части 2 статьи 2 Федерального закона "О рекламе" данный закон не распространяется на справочно-информационные и аналитические материалы обзоры внутреннего и внешнего рынков, результаты научных исследований и испытаний), не имеющие в качестве основной цели продвижение товара на рынке и не являющиеся социальной рекламой.</w:t>
      </w:r>
      <w:proofErr w:type="gramEnd"/>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Конструкция с изображением в виде креста, размещенная на здании, в котором осуществляет свою деятельность аптека, не может быть признана рекламой, поскольку размещается в качестве указания профиля деятельности организации и не содержит указания на конкретный товар или лицо, как объект рекламирования.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 xml:space="preserve">Цель данного носителя информации заключается в обеспечении быстрого оперативного поиска потребителем этого места, но не в формировании интереса, привлечении внимания к конкретной организации и продаваемым ей товарам. Конструкция с изображением в виде креста несет общую информацию для потребителя о том, что рядом находится аптечная организация. Указанная позиция также подтверждается решениями судов по делу </w:t>
      </w:r>
      <w:r>
        <w:rPr>
          <w:lang w:val="en-US"/>
        </w:rPr>
        <w:t>N</w:t>
      </w:r>
      <w:r w:rsidRPr="0008711D">
        <w:t xml:space="preserve"> </w:t>
      </w:r>
      <w:r>
        <w:t>АД0-ЗД713/12-139-321.</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Кроме того, отдельные нормативные акты субъектов Российской Федерации предусматривают размещение креста в качестве наружного оформления аптеки. Так, например, такое требование предусмотрено в пункте 3.1 Положения об организации информационной работы в аптеках, утвержденного Приказом Комитета фармации г. Москвы от 15.04.1997.</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Соответственно, на указанные конструкции с изображением в виде креста,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Информация о продаже или аренде помещения с указанием номера телефона, размещенная на здании непосредственно в месте нахождения помещения, в том числе с помощью конструкций, является объявлением, в случае если она размещена непосредственно на внешней стене помещения (в пределах окон помещения, занимаемого организацией), сдающегося в аренду. Такое объявление предназначено для информирования о статусе указанного помещения, не подпадает под понятие рекламы, поскольку служит целям информирования о возможности продажи или аренды помещений в конкретном здании и носит справочно-информационный характер. На такую информацию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0" w:line="288" w:lineRule="exact"/>
        <w:ind w:firstLine="680"/>
      </w:pPr>
      <w:r>
        <w:t>Не признается рекламой информация учреждений культуры по профилю их деятельности, распространяемая на зданиях, в случае, если данные организации осуществляют деятельность в указанных зданиях, а также на городских средствах</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Pr="00691308" w:rsidRDefault="00691308"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37</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ED747F">
      <w:pPr>
        <w:pStyle w:val="aff1"/>
        <w:shd w:val="clear" w:color="auto" w:fill="auto"/>
        <w:spacing w:line="330" w:lineRule="exact"/>
        <w:ind w:left="20"/>
      </w:pPr>
    </w:p>
    <w:p w:rsidR="00ED747F" w:rsidRDefault="00ED747F" w:rsidP="00ED747F">
      <w:pPr>
        <w:pStyle w:val="aff1"/>
        <w:shd w:val="clear" w:color="auto" w:fill="auto"/>
        <w:spacing w:line="330" w:lineRule="exact"/>
        <w:ind w:left="20"/>
      </w:pPr>
      <w:r>
        <w:lastRenderedPageBreak/>
        <w:t>О РАЗГРАНИЧЕНИИ ПОНЯТИЙ ВЫВЕСКА И РЕКЛАМА</w:t>
      </w:r>
    </w:p>
    <w:p w:rsidR="00ED747F" w:rsidRDefault="00ED747F" w:rsidP="00795758">
      <w:pPr>
        <w:pStyle w:val="33"/>
        <w:framePr w:w="14607" w:h="8005" w:hRule="exact" w:wrap="none" w:vAnchor="page" w:hAnchor="page" w:x="1204" w:y="2381"/>
        <w:shd w:val="clear" w:color="auto" w:fill="auto"/>
        <w:spacing w:before="0" w:after="244" w:line="293" w:lineRule="exact"/>
      </w:pPr>
      <w:r>
        <w:t xml:space="preserve">информации, специально предназначенных для данных целей, в том числе информация о репертуарах театров и кинотеатров (театральные афиши и киноафиши), поскольку указанная информация носит справочно-информационный характер и имеет своей целью информирование граждан о проводящихся культурных мероприятиях. Требования Федерального закона "О рекламе" на такую информацию не распространяются. Конструкции, на которых размещается указанная информация, не являются рекламными конструкциями в соответствии с понятием, закрепленным статьей 19 Федерального закона "О рекламе", и на порядок размещения таких конструкций не распространяются требования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А71 -10779/2015.</w:t>
      </w:r>
    </w:p>
    <w:p w:rsidR="00ED747F" w:rsidRDefault="00ED747F" w:rsidP="00795758">
      <w:pPr>
        <w:pStyle w:val="33"/>
        <w:framePr w:w="14607" w:h="8005" w:hRule="exact" w:wrap="none" w:vAnchor="page" w:hAnchor="page" w:x="1204" w:y="2381"/>
        <w:numPr>
          <w:ilvl w:val="0"/>
          <w:numId w:val="45"/>
        </w:numPr>
        <w:shd w:val="clear" w:color="auto" w:fill="auto"/>
        <w:tabs>
          <w:tab w:val="left" w:pos="682"/>
        </w:tabs>
        <w:spacing w:before="0" w:after="232" w:line="288" w:lineRule="exact"/>
        <w:ind w:right="20"/>
      </w:pPr>
      <w:r>
        <w:t>При оценке информации на предмет ее отнесения к вывеске или рекламе необходимо руководствоваться как содержанием такой информации, так и всеми обстоятельствами ее размещения.</w:t>
      </w:r>
    </w:p>
    <w:p w:rsidR="00ED747F" w:rsidRDefault="00ED747F" w:rsidP="00795758">
      <w:pPr>
        <w:pStyle w:val="33"/>
        <w:framePr w:w="14607" w:h="8005" w:hRule="exact" w:wrap="none" w:vAnchor="page" w:hAnchor="page" w:x="1204" w:y="2381"/>
        <w:shd w:val="clear" w:color="auto" w:fill="auto"/>
        <w:spacing w:before="0" w:after="236" w:line="298" w:lineRule="exact"/>
        <w:ind w:right="20" w:firstLine="680"/>
      </w:pPr>
      <w:proofErr w:type="gramStart"/>
      <w:r>
        <w:t>При решении вопроса о размещении на здании обязательной для потребителей в силу</w:t>
      </w:r>
      <w:proofErr w:type="gramEnd"/>
      <w:r>
        <w:t xml:space="preserve"> закона или обычая делового оборота информации (вывеска) или рекламы, следует принимать во внимание целевое назначение и обстоятельства размещения такой информации на здании.</w:t>
      </w:r>
    </w:p>
    <w:p w:rsidR="00ED747F" w:rsidRDefault="00ED747F" w:rsidP="00795758">
      <w:pPr>
        <w:pStyle w:val="33"/>
        <w:framePr w:w="14607" w:h="8005" w:hRule="exact" w:wrap="none" w:vAnchor="page" w:hAnchor="page" w:x="1204" w:y="2381"/>
        <w:shd w:val="clear" w:color="auto" w:fill="auto"/>
        <w:spacing w:before="0" w:after="252" w:line="302" w:lineRule="exact"/>
        <w:ind w:right="20" w:firstLine="680"/>
      </w:pPr>
      <w:r>
        <w:t>Если целевым назначением сведений о наименовании организации и виде ее деятельности не является информирование о месте входа в организацию или месте нахождения организации (в том числе с учетом помещения, занимаемого организацией в здании), то такие сведения могут быть квалифицированы как реклама. Обстоятельства размещения таких сведений подлежат дополнительной оценке.</w:t>
      </w:r>
    </w:p>
    <w:p w:rsidR="00ED747F" w:rsidRDefault="00ED747F" w:rsidP="00795758">
      <w:pPr>
        <w:pStyle w:val="33"/>
        <w:framePr w:w="14607" w:h="8005" w:hRule="exact" w:wrap="none" w:vAnchor="page" w:hAnchor="page" w:x="1204" w:y="2381"/>
        <w:shd w:val="clear" w:color="auto" w:fill="auto"/>
        <w:spacing w:before="0" w:after="236" w:line="288" w:lineRule="exact"/>
        <w:ind w:right="20" w:firstLine="680"/>
      </w:pPr>
      <w:r>
        <w:t xml:space="preserve">Так, если организация занимает все многоэтажное здание, то размещение крышной установки с информацией о ее наименовании, а также иной обязательной в силу закона информации, не может рассматриваться как реклама данной организации, поскольку такая информация направлена на информирование о месте нахождения данного юридического лица. Однако если организация занимает лишь часть многоэтажного здания, то размещение крышной конструкции рассматривается как реклама данной организации. Указанная позиция подтверждается, в том числе решениями судов по делам </w:t>
      </w:r>
      <w:r>
        <w:rPr>
          <w:lang w:val="en-US"/>
        </w:rPr>
        <w:t>N</w:t>
      </w:r>
      <w:r w:rsidRPr="0008711D">
        <w:t xml:space="preserve"> </w:t>
      </w:r>
      <w:r>
        <w:t xml:space="preserve">А82-1685/2007-11, </w:t>
      </w:r>
      <w:r>
        <w:rPr>
          <w:lang w:val="en-US"/>
        </w:rPr>
        <w:t>N</w:t>
      </w:r>
      <w:r w:rsidRPr="0008711D">
        <w:t xml:space="preserve"> </w:t>
      </w:r>
      <w:r>
        <w:t>А70-8А99/10-2006.</w:t>
      </w:r>
    </w:p>
    <w:p w:rsidR="00ED747F" w:rsidRDefault="00ED747F" w:rsidP="00795758">
      <w:pPr>
        <w:pStyle w:val="33"/>
        <w:framePr w:w="14607" w:h="8005" w:hRule="exact" w:wrap="none" w:vAnchor="page" w:hAnchor="page" w:x="1204" w:y="2381"/>
        <w:shd w:val="clear" w:color="auto" w:fill="auto"/>
        <w:spacing w:before="0" w:after="0" w:line="293" w:lineRule="exact"/>
        <w:ind w:right="20" w:firstLine="680"/>
      </w:pPr>
      <w:r>
        <w:t xml:space="preserve">Крышная конструкция, размещающаяся на торговом центре в виде указания названия данного торгового центра, не содержит рекламу и рекламной конструкцией не является, требования Федерального закона "О рекламе" на такую конструкцию не распространяются. Указанная позиция подтверждается, в том числе решениями судов по делам </w:t>
      </w:r>
      <w:r>
        <w:rPr>
          <w:lang w:val="en-US"/>
        </w:rPr>
        <w:t>N</w:t>
      </w:r>
      <w:r w:rsidRPr="0008711D">
        <w:t xml:space="preserve"> </w:t>
      </w:r>
      <w:r>
        <w:t xml:space="preserve">А2Д-1885/2010, </w:t>
      </w:r>
      <w:r>
        <w:rPr>
          <w:lang w:val="en-US"/>
        </w:rPr>
        <w:t>N</w:t>
      </w:r>
      <w:r w:rsidRPr="0008711D">
        <w:t xml:space="preserve"> </w:t>
      </w:r>
      <w:r>
        <w:t>А65-2083Д/2010.</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38</w:t>
      </w: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r>
        <w:t xml:space="preserve">Кроме того, конструкции с наименованиями организаций, размещенные на фасаде торгового центра или офисного здания, где указанные организации осуществляют хозяйственную деятельность, призваны информировать о месте нахождения таких </w:t>
      </w:r>
      <w:proofErr w:type="gramStart"/>
      <w:r>
        <w:t>организаций</w:t>
      </w:r>
      <w:proofErr w:type="gramEnd"/>
      <w:r>
        <w:t xml:space="preserve"> и признаются размещенными в месте нахождения организаций. Соответственно, такие конструкции рекламными не являются и требования Федерального закона "О рекламе" на них не распространяются.</w:t>
      </w:r>
    </w:p>
    <w:p w:rsidR="00F74C06" w:rsidRDefault="00F74C06" w:rsidP="00F74C06">
      <w:pPr>
        <w:pStyle w:val="33"/>
        <w:framePr w:w="14558" w:h="9024" w:hRule="exact" w:wrap="none" w:vAnchor="page" w:hAnchor="page" w:x="1049" w:y="2282"/>
        <w:numPr>
          <w:ilvl w:val="0"/>
          <w:numId w:val="45"/>
        </w:numPr>
        <w:shd w:val="clear" w:color="auto" w:fill="auto"/>
        <w:tabs>
          <w:tab w:val="left" w:pos="682"/>
        </w:tabs>
        <w:spacing w:before="0" w:after="240" w:line="288" w:lineRule="exact"/>
      </w:pPr>
      <w:r>
        <w:t xml:space="preserve">Реклама, распространяющаяся не на технических средствах стабильного территориального размещения, не относится к </w:t>
      </w:r>
      <w:proofErr w:type="gramStart"/>
      <w:r>
        <w:t>распространяющейся</w:t>
      </w:r>
      <w:proofErr w:type="gramEnd"/>
      <w:r>
        <w:t xml:space="preserve"> на рекламных конструкциях.</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r>
        <w:t xml:space="preserve">Согласно части 1 статьи 19 Федерального закона "О рекламе" к рекламным конструкциям относятся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w:t>
      </w:r>
      <w:proofErr w:type="gramStart"/>
      <w:r>
        <w:t>вне</w:t>
      </w:r>
      <w:proofErr w:type="gramEnd"/>
      <w:r>
        <w:t xml:space="preserve"> </w:t>
      </w:r>
      <w:proofErr w:type="gramStart"/>
      <w:r>
        <w:t>их</w:t>
      </w:r>
      <w:proofErr w:type="gramEnd"/>
      <w:r>
        <w:t xml:space="preserve">, а также остановочных </w:t>
      </w:r>
      <w:proofErr w:type="gramStart"/>
      <w:r>
        <w:t>пунктах</w:t>
      </w:r>
      <w:proofErr w:type="gramEnd"/>
      <w:r>
        <w:t xml:space="preserve"> движения общественного транспорта.</w:t>
      </w:r>
    </w:p>
    <w:p w:rsidR="00F74C06" w:rsidRDefault="00F74C06" w:rsidP="00F74C06">
      <w:pPr>
        <w:pStyle w:val="33"/>
        <w:framePr w:w="14558" w:h="9024" w:hRule="exact" w:wrap="none" w:vAnchor="page" w:hAnchor="page" w:x="1049" w:y="2282"/>
        <w:shd w:val="clear" w:color="auto" w:fill="auto"/>
        <w:spacing w:before="0" w:after="236" w:line="288" w:lineRule="exact"/>
        <w:ind w:firstLine="680"/>
      </w:pPr>
      <w:proofErr w:type="gramStart"/>
      <w:r>
        <w:t>Соответственно, статья 19 Федерального закона "О рекламе" определяет порядок размещения не любой наружной рекламы, а распространяемой с помощью рекламных конструкций, то есть с использованием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w:t>
      </w:r>
      <w:proofErr w:type="gramEnd"/>
    </w:p>
    <w:p w:rsidR="00F74C06" w:rsidRDefault="00F74C06" w:rsidP="00F74C06">
      <w:pPr>
        <w:pStyle w:val="33"/>
        <w:framePr w:w="14558" w:h="9024" w:hRule="exact" w:wrap="none" w:vAnchor="page" w:hAnchor="page" w:x="1049" w:y="2282"/>
        <w:shd w:val="clear" w:color="auto" w:fill="auto"/>
        <w:spacing w:before="0" w:after="240" w:line="293" w:lineRule="exact"/>
        <w:ind w:firstLine="680"/>
      </w:pPr>
      <w:r>
        <w:t xml:space="preserve">В случае размещения рекламы на здании с помощью краски или наклейки плакатов, </w:t>
      </w:r>
      <w:proofErr w:type="gramStart"/>
      <w:r>
        <w:t>пленки</w:t>
      </w:r>
      <w:proofErr w:type="gramEnd"/>
      <w:r>
        <w:t xml:space="preserve"> в том числе на внутренних или внешних окнах, отсутствуют технические средства стабильного территориального размещения, соответственно, распространение такой рекламы не подпадает под регулирование статьи 19 Федерального закона "О рекламе". Указанная позиция подтверждается, в том числе решениями судов по делам </w:t>
      </w:r>
      <w:r>
        <w:rPr>
          <w:lang w:val="en-US"/>
        </w:rPr>
        <w:t>N</w:t>
      </w:r>
      <w:r w:rsidRPr="0008711D">
        <w:t xml:space="preserve"> </w:t>
      </w:r>
      <w:r>
        <w:t xml:space="preserve">АДЗ-18168/2015, </w:t>
      </w:r>
      <w:r>
        <w:rPr>
          <w:lang w:val="en-US"/>
        </w:rPr>
        <w:t>N</w:t>
      </w:r>
      <w:r w:rsidRPr="0008711D">
        <w:t xml:space="preserve"> </w:t>
      </w:r>
      <w:r>
        <w:t xml:space="preserve">А53-23726/2015, </w:t>
      </w:r>
      <w:r>
        <w:rPr>
          <w:lang w:val="en-US"/>
        </w:rPr>
        <w:t>N</w:t>
      </w:r>
      <w:r w:rsidRPr="0008711D">
        <w:t xml:space="preserve"> </w:t>
      </w:r>
      <w:r>
        <w:t xml:space="preserve">А32-151Д2/201Д, </w:t>
      </w:r>
      <w:r>
        <w:rPr>
          <w:lang w:val="en-US"/>
        </w:rPr>
        <w:t>N</w:t>
      </w:r>
      <w:r w:rsidRPr="0008711D">
        <w:t xml:space="preserve"> </w:t>
      </w:r>
      <w:r>
        <w:t xml:space="preserve">А08-А1А2/2013, </w:t>
      </w:r>
      <w:r>
        <w:rPr>
          <w:lang w:val="en-US"/>
        </w:rPr>
        <w:t>N</w:t>
      </w:r>
      <w:r w:rsidRPr="0008711D">
        <w:t xml:space="preserve"> </w:t>
      </w:r>
      <w:r>
        <w:t>А32-979А/2015.</w:t>
      </w:r>
    </w:p>
    <w:p w:rsidR="00F74C06" w:rsidRDefault="00F74C06" w:rsidP="00F74C06">
      <w:pPr>
        <w:pStyle w:val="33"/>
        <w:framePr w:w="14558" w:h="9024" w:hRule="exact" w:wrap="none" w:vAnchor="page" w:hAnchor="page" w:x="1049" w:y="2282"/>
        <w:shd w:val="clear" w:color="auto" w:fill="auto"/>
        <w:spacing w:before="0" w:after="0" w:line="293" w:lineRule="exact"/>
        <w:ind w:firstLine="680"/>
      </w:pPr>
      <w:r>
        <w:t xml:space="preserve">Кроме того, к техническим средствам стабильного территориального размещения не относятся выносные </w:t>
      </w:r>
      <w:proofErr w:type="spellStart"/>
      <w:r>
        <w:t>штендеры</w:t>
      </w:r>
      <w:proofErr w:type="spellEnd"/>
      <w:r>
        <w:t xml:space="preserve">, поскольку они являются переносными конструкциями, устанавливаемыми чаще всего на часть дня на улице (тротуаре) рядом с определенной организацией. </w:t>
      </w:r>
      <w:proofErr w:type="gramStart"/>
      <w:r>
        <w:t xml:space="preserve">Такие </w:t>
      </w:r>
      <w:proofErr w:type="spellStart"/>
      <w:r>
        <w:t>штендеры</w:t>
      </w:r>
      <w:proofErr w:type="spellEnd"/>
      <w:r>
        <w:t xml:space="preserve"> не подпадают под понятие рекламной конструкции, закрепленное в статье 19 Федерального закона "О рекламе", и на их установку не распространяются требования статьи 19 Федерального закона "О рекламе", в частности положение о получении разрешения органа местного самоуправления на его размещение.</w:t>
      </w:r>
      <w:proofErr w:type="gramEnd"/>
      <w:r>
        <w:t xml:space="preserve"> Указанная позиция подтверждается, в том числе решениями судов по делам </w:t>
      </w:r>
      <w:r>
        <w:rPr>
          <w:lang w:val="en-US"/>
        </w:rPr>
        <w:t>N</w:t>
      </w:r>
      <w:r w:rsidRPr="0008711D">
        <w:t xml:space="preserve"> </w:t>
      </w:r>
      <w:r>
        <w:t xml:space="preserve">А71-1732/2016, </w:t>
      </w:r>
      <w:r>
        <w:rPr>
          <w:lang w:val="en-US"/>
        </w:rPr>
        <w:t>N</w:t>
      </w:r>
      <w:r w:rsidRPr="0008711D">
        <w:t xml:space="preserve"> </w:t>
      </w:r>
      <w:r>
        <w:t xml:space="preserve">А40-78651/14, </w:t>
      </w:r>
      <w:r>
        <w:rPr>
          <w:lang w:val="en-US"/>
        </w:rPr>
        <w:t>N</w:t>
      </w:r>
      <w:r w:rsidRPr="0008711D">
        <w:t xml:space="preserve"> </w:t>
      </w:r>
      <w:r>
        <w:t>А29-8667/2011.</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39</w:t>
      </w: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16"/>
          <w:szCs w:val="16"/>
        </w:rPr>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Pr="00F74C06" w:rsidRDefault="00F74C06" w:rsidP="00F74C06">
      <w:pPr>
        <w:pStyle w:val="aff1"/>
        <w:shd w:val="clear" w:color="auto" w:fill="auto"/>
        <w:spacing w:line="330" w:lineRule="exact"/>
        <w:rPr>
          <w:rFonts w:ascii="Times New Roman" w:hAnsi="Times New Roman" w:cs="Times New Roman"/>
          <w:b w:val="0"/>
          <w:sz w:val="24"/>
          <w:szCs w:val="24"/>
        </w:rPr>
      </w:pPr>
      <w:r>
        <w:t xml:space="preserve">                                                                                                                                                    </w:t>
      </w:r>
      <w:r w:rsidRPr="00F74C06">
        <w:rPr>
          <w:rFonts w:ascii="Times New Roman" w:hAnsi="Times New Roman" w:cs="Times New Roman"/>
          <w:b w:val="0"/>
          <w:sz w:val="24"/>
          <w:szCs w:val="24"/>
        </w:rPr>
        <w:t>40</w:t>
      </w:r>
    </w:p>
    <w:p w:rsidR="00F74C06" w:rsidRDefault="00F74C06" w:rsidP="00F74C06">
      <w:pPr>
        <w:pStyle w:val="aff1"/>
        <w:shd w:val="clear" w:color="auto" w:fill="auto"/>
        <w:spacing w:line="330" w:lineRule="exact"/>
        <w:ind w:left="20"/>
      </w:pPr>
    </w:p>
    <w:p w:rsidR="00F74C06" w:rsidRDefault="00F74C06" w:rsidP="00F74C06">
      <w:pPr>
        <w:pStyle w:val="33"/>
        <w:framePr w:w="14719" w:h="8566" w:hRule="exact" w:wrap="none" w:vAnchor="page" w:hAnchor="page" w:x="1104" w:y="2096"/>
        <w:numPr>
          <w:ilvl w:val="0"/>
          <w:numId w:val="45"/>
        </w:numPr>
        <w:shd w:val="clear" w:color="auto" w:fill="auto"/>
        <w:tabs>
          <w:tab w:val="left" w:pos="682"/>
        </w:tabs>
        <w:spacing w:before="0" w:after="236" w:line="288" w:lineRule="exact"/>
      </w:pPr>
      <w:r>
        <w:t>Органы местного самоуправления вправе устанавливать порядок размещения конструкций, не подпадающих под понятие рекламных конструкций.</w:t>
      </w:r>
    </w:p>
    <w:p w:rsidR="00F74C06" w:rsidRDefault="00F74C06" w:rsidP="00F74C06">
      <w:pPr>
        <w:pStyle w:val="33"/>
        <w:framePr w:w="14719" w:h="8566" w:hRule="exact" w:wrap="none" w:vAnchor="page" w:hAnchor="page" w:x="1104" w:y="2096"/>
        <w:shd w:val="clear" w:color="auto" w:fill="auto"/>
        <w:spacing w:before="0" w:after="233" w:line="293" w:lineRule="exact"/>
        <w:ind w:firstLine="680"/>
      </w:pPr>
      <w:proofErr w:type="gramStart"/>
      <w:r>
        <w:t>Согласно части 2 статьи 1 Федерального закона "Об общих принципах организации местного самоуправления в Российской Федерации" местное самоуправление в Российской Федерации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w:t>
      </w:r>
      <w:proofErr w:type="gramEnd"/>
      <w:r>
        <w:t xml:space="preserve"> местного значения исходя из интересов населения с учетом исторических и иных местных традиций.</w:t>
      </w:r>
    </w:p>
    <w:p w:rsidR="00F74C06" w:rsidRDefault="00F74C06" w:rsidP="00F74C06">
      <w:pPr>
        <w:pStyle w:val="33"/>
        <w:framePr w:w="14719" w:h="8566" w:hRule="exact" w:wrap="none" w:vAnchor="page" w:hAnchor="page" w:x="1104" w:y="2096"/>
        <w:shd w:val="clear" w:color="auto" w:fill="auto"/>
        <w:spacing w:before="0" w:after="244" w:line="302" w:lineRule="exact"/>
        <w:ind w:firstLine="680"/>
      </w:pPr>
      <w:r>
        <w:t xml:space="preserve">Пунктом 19 части 1 статьи 14 данного Закона к вопросам местного значения отнесено утверждение правил благоустройства территории поселения, </w:t>
      </w:r>
      <w:proofErr w:type="gramStart"/>
      <w:r>
        <w:t>устанавливающих</w:t>
      </w:r>
      <w:proofErr w:type="gramEnd"/>
      <w: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w:t>
      </w:r>
      <w:proofErr w:type="gramStart"/>
      <w:r>
        <w:t>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F74C06" w:rsidRDefault="00F74C06" w:rsidP="00F74C06">
      <w:pPr>
        <w:pStyle w:val="33"/>
        <w:framePr w:w="14719" w:h="8566" w:hRule="exact" w:wrap="none" w:vAnchor="page" w:hAnchor="page" w:x="1104" w:y="2096"/>
        <w:shd w:val="clear" w:color="auto" w:fill="auto"/>
        <w:spacing w:before="0" w:after="248" w:line="298" w:lineRule="exact"/>
        <w:ind w:firstLine="680"/>
      </w:pPr>
      <w:r>
        <w:t>При этом согласно статье 2 данного Закона 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74C06" w:rsidRDefault="00F74C06" w:rsidP="00F74C06">
      <w:pPr>
        <w:pStyle w:val="33"/>
        <w:framePr w:w="14719" w:h="8566" w:hRule="exact" w:wrap="none" w:vAnchor="page" w:hAnchor="page" w:x="1104" w:y="2096"/>
        <w:shd w:val="clear" w:color="auto" w:fill="auto"/>
        <w:spacing w:before="0" w:after="0" w:line="288" w:lineRule="exact"/>
        <w:ind w:firstLine="680"/>
      </w:pPr>
      <w:proofErr w:type="gramStart"/>
      <w:r>
        <w:t>Таким образом, орган местного самоуправления в рамках полномочий, предоставленных ему Федеральным законом "Об общих принципах организации местного самоуправления в Российской Федерации", вправе определять порядок и возможность размещения конструкций, не подпадающих под понятие рекламных конструкций, указанное в статье 19 Федерального закона "О рекламе", на фасадах зданий, строений, сооружений и вне их, исходя из их размеров, типов и видов конструкций, их количества</w:t>
      </w:r>
      <w:proofErr w:type="gramEnd"/>
      <w:r>
        <w:t>, в соответствующем нормативном акте.</w:t>
      </w: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CE41C2" w:rsidRDefault="006A02F6" w:rsidP="00864D17">
      <w:pPr>
        <w:autoSpaceDE w:val="0"/>
        <w:autoSpaceDN w:val="0"/>
        <w:adjustRightInd w:val="0"/>
        <w:spacing w:line="240" w:lineRule="auto"/>
        <w:jc w:val="center"/>
        <w:outlineLvl w:val="0"/>
        <w:rPr>
          <w:rFonts w:ascii="Times New Roman" w:hAnsi="Times New Roman" w:cs="Times New Roman"/>
          <w:sz w:val="48"/>
          <w:szCs w:val="48"/>
        </w:rPr>
        <w:sectPr w:rsidR="006A02F6" w:rsidRPr="00CE41C2" w:rsidSect="00EF623B">
          <w:pgSz w:w="16838" w:h="11906" w:orient="landscape"/>
          <w:pgMar w:top="1701" w:right="111" w:bottom="850" w:left="1134" w:header="255" w:footer="720" w:gutter="0"/>
          <w:pgNumType w:start="1"/>
          <w:cols w:space="720"/>
          <w:titlePg/>
          <w:docGrid w:linePitch="299"/>
        </w:sectPr>
      </w:pPr>
    </w:p>
    <w:p w:rsidR="007C7CC5" w:rsidRDefault="007C7CC5" w:rsidP="007C7CC5">
      <w:pPr>
        <w:framePr w:wrap="none" w:vAnchor="page" w:hAnchor="page" w:x="12541" w:y="316"/>
        <w:spacing w:line="180" w:lineRule="exact"/>
        <w:ind w:left="20"/>
      </w:pPr>
      <w:r>
        <w:rPr>
          <w:rStyle w:val="84"/>
        </w:rPr>
        <w:lastRenderedPageBreak/>
        <w:t>ОБРАЗЕЦ ЛИСТА СОГЛАСОВАНИЯ ВЫВЕСКИ.</w:t>
      </w:r>
    </w:p>
    <w:p w:rsidR="007C7CC5" w:rsidRDefault="007C7CC5" w:rsidP="007C7CC5">
      <w:pPr>
        <w:framePr w:w="15336" w:h="651" w:hRule="exact" w:wrap="none" w:vAnchor="page" w:hAnchor="page" w:x="916" w:y="856"/>
        <w:shd w:val="clear" w:color="auto" w:fill="000000"/>
        <w:spacing w:line="470" w:lineRule="exact"/>
        <w:ind w:right="400"/>
      </w:pPr>
      <w:bookmarkStart w:id="148" w:name="bookmark27"/>
      <w:r>
        <w:rPr>
          <w:rStyle w:val="221"/>
          <w:b w:val="0"/>
          <w:bCs w:val="0"/>
        </w:rPr>
        <w:t>ДИЗАЙН-ПРОЕКТ ВЫВЕСКИ "ВЫВЕСКА"</w:t>
      </w:r>
      <w:bookmarkEnd w:id="148"/>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 xml:space="preserve">Согласовано: </w:t>
      </w:r>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Глава СП ___________________________________</w:t>
      </w:r>
    </w:p>
    <w:p w:rsidR="002D5102" w:rsidRDefault="002D5102" w:rsidP="002D5102">
      <w:pPr>
        <w:pStyle w:val="33"/>
        <w:framePr w:w="2236" w:h="436" w:hRule="exact" w:wrap="none" w:vAnchor="page" w:hAnchor="page" w:x="8341" w:y="10831"/>
        <w:shd w:val="clear" w:color="auto" w:fill="auto"/>
        <w:spacing w:before="0" w:after="0" w:line="190" w:lineRule="exact"/>
        <w:ind w:left="100"/>
        <w:jc w:val="left"/>
      </w:pPr>
      <w:r>
        <w:t>дата___________</w:t>
      </w:r>
    </w:p>
    <w:p w:rsidR="002D5102" w:rsidRDefault="002D5102" w:rsidP="002D5102">
      <w:pPr>
        <w:pStyle w:val="33"/>
        <w:framePr w:w="3192" w:h="1114" w:hRule="exact" w:wrap="none" w:vAnchor="page" w:hAnchor="page" w:x="10606" w:y="10811"/>
        <w:shd w:val="clear" w:color="auto" w:fill="auto"/>
        <w:spacing w:before="0" w:after="48" w:line="190" w:lineRule="exact"/>
      </w:pPr>
      <w:r>
        <w:t>подпись_________________</w:t>
      </w:r>
    </w:p>
    <w:p w:rsidR="002D5102" w:rsidRDefault="002D5102" w:rsidP="002D5102">
      <w:pPr>
        <w:pStyle w:val="33"/>
        <w:framePr w:w="4846" w:h="566" w:hRule="exact" w:wrap="none" w:vAnchor="page" w:hAnchor="page" w:x="1021" w:y="9976"/>
        <w:shd w:val="clear" w:color="auto" w:fill="auto"/>
        <w:spacing w:before="0" w:after="48" w:line="190" w:lineRule="exact"/>
        <w:ind w:left="100"/>
        <w:jc w:val="left"/>
      </w:pPr>
      <w:r>
        <w:t>Утверждаю:</w:t>
      </w:r>
    </w:p>
    <w:p w:rsidR="002D5102" w:rsidRDefault="002D5102" w:rsidP="002D5102">
      <w:pPr>
        <w:pStyle w:val="33"/>
        <w:framePr w:w="4846" w:h="566" w:hRule="exact" w:wrap="none" w:vAnchor="page" w:hAnchor="page" w:x="1021" w:y="9976"/>
        <w:shd w:val="clear" w:color="auto" w:fill="auto"/>
        <w:spacing w:before="0" w:after="0" w:line="190" w:lineRule="exact"/>
        <w:ind w:left="100"/>
        <w:jc w:val="left"/>
      </w:pPr>
      <w:r>
        <w:t>Собственник _____________________________</w:t>
      </w:r>
    </w:p>
    <w:p w:rsidR="002D5102" w:rsidRDefault="002D5102" w:rsidP="002D5102">
      <w:pPr>
        <w:pStyle w:val="33"/>
        <w:framePr w:w="1696" w:h="391" w:hRule="exact" w:wrap="none" w:vAnchor="page" w:hAnchor="page" w:x="1186" w:y="10861"/>
        <w:shd w:val="clear" w:color="auto" w:fill="auto"/>
        <w:spacing w:before="0" w:after="0" w:line="190" w:lineRule="exact"/>
        <w:ind w:left="100"/>
        <w:jc w:val="left"/>
      </w:pPr>
      <w:r>
        <w:t>дата _________</w:t>
      </w:r>
    </w:p>
    <w:p w:rsidR="002D5102" w:rsidRDefault="002D5102" w:rsidP="002D5102">
      <w:pPr>
        <w:pStyle w:val="33"/>
        <w:framePr w:w="2821" w:h="481" w:hRule="exact" w:wrap="none" w:vAnchor="page" w:hAnchor="page" w:x="3151" w:y="10906"/>
        <w:shd w:val="clear" w:color="auto" w:fill="auto"/>
        <w:spacing w:before="0" w:after="0" w:line="190" w:lineRule="exact"/>
        <w:ind w:left="100"/>
        <w:jc w:val="left"/>
      </w:pPr>
      <w:r>
        <w:t>подпись_______________</w:t>
      </w:r>
    </w:p>
    <w:p w:rsidR="003A1369" w:rsidRPr="007C7CC5"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2D5102" w:rsidRDefault="002D5102" w:rsidP="002D5102">
      <w:pPr>
        <w:pStyle w:val="711"/>
        <w:framePr w:w="15336" w:h="8851" w:hRule="exact" w:wrap="none" w:vAnchor="page" w:hAnchor="page" w:x="691" w:y="2521"/>
        <w:shd w:val="clear" w:color="auto" w:fill="auto"/>
        <w:tabs>
          <w:tab w:val="left" w:leader="underscore" w:pos="8986"/>
          <w:tab w:val="left" w:leader="underscore" w:pos="12336"/>
        </w:tabs>
        <w:spacing w:before="0" w:after="290" w:line="300" w:lineRule="exact"/>
      </w:pPr>
      <w:bookmarkStart w:id="149" w:name="bookmark28"/>
      <w:r>
        <w:t>Краснодарский край, Динской район, ст.</w:t>
      </w:r>
      <w:r>
        <w:tab/>
        <w:t>, ул.</w:t>
      </w:r>
      <w:r>
        <w:tab/>
      </w:r>
      <w:bookmarkEnd w:id="149"/>
    </w:p>
    <w:p w:rsidR="002D5102" w:rsidRPr="002D5102" w:rsidRDefault="002D5102" w:rsidP="002D5102">
      <w:pPr>
        <w:pStyle w:val="33"/>
        <w:framePr w:w="15336" w:h="8851" w:hRule="exact" w:wrap="none" w:vAnchor="page" w:hAnchor="page" w:x="691" w:y="2521"/>
        <w:shd w:val="clear" w:color="auto" w:fill="auto"/>
        <w:tabs>
          <w:tab w:val="right" w:pos="10848"/>
          <w:tab w:val="left" w:pos="10939"/>
        </w:tabs>
        <w:spacing w:before="0" w:after="0" w:line="220" w:lineRule="exact"/>
        <w:rPr>
          <w:b w:val="0"/>
          <w:bCs w:val="0"/>
          <w:spacing w:val="8"/>
          <w:sz w:val="22"/>
          <w:szCs w:val="22"/>
          <w:shd w:val="clear" w:color="auto" w:fill="FFFFFF"/>
        </w:rPr>
      </w:pPr>
      <w:r>
        <w:t>Описание:</w:t>
      </w:r>
      <w:r>
        <w:tab/>
      </w:r>
      <w:r>
        <w:rPr>
          <w:rStyle w:val="11pt0pt"/>
        </w:rPr>
        <w:t>ФОТО</w:t>
      </w:r>
      <w:r>
        <w:rPr>
          <w:rStyle w:val="11pt0pt"/>
        </w:rPr>
        <w:tab/>
      </w:r>
      <w:proofErr w:type="gramStart"/>
      <w:r>
        <w:rPr>
          <w:rStyle w:val="11pt0pt"/>
        </w:rPr>
        <w:t>ДО</w:t>
      </w:r>
      <w:proofErr w:type="gramEnd"/>
      <w:r>
        <w:rPr>
          <w:rStyle w:val="11pt0pt"/>
        </w:rPr>
        <w:t>:</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Тип информационной конструкции - короб световой с объемными световыми элементами. </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Короб:                                                                                                                                                           </w:t>
      </w:r>
    </w:p>
    <w:p w:rsidR="002D5102" w:rsidRDefault="002D5102" w:rsidP="002D5102">
      <w:pPr>
        <w:framePr w:w="15336" w:h="8851" w:hRule="exact" w:wrap="none" w:vAnchor="page" w:hAnchor="page" w:x="691" w:y="2521"/>
        <w:spacing w:after="252" w:line="298" w:lineRule="exact"/>
        <w:ind w:right="5860"/>
      </w:pPr>
      <w:r>
        <w:t xml:space="preserve">Размер 4400x1000x70мм </w:t>
      </w:r>
      <w:r>
        <w:rPr>
          <w:rStyle w:val="92"/>
        </w:rPr>
        <w:t>(ш/в/гл.),</w:t>
      </w:r>
      <w:r>
        <w:t xml:space="preserve"> металлический каркас 25x25x2мм, грунтованный, окрашенный, композитная панель </w:t>
      </w:r>
      <w:r>
        <w:rPr>
          <w:lang w:val="en-US"/>
        </w:rPr>
        <w:t>ALTEX</w:t>
      </w:r>
      <w:r w:rsidRPr="0008711D">
        <w:t xml:space="preserve"> </w:t>
      </w:r>
      <w:r>
        <w:t xml:space="preserve">(белого цвета) толщиной </w:t>
      </w:r>
      <w:proofErr w:type="spellStart"/>
      <w:r>
        <w:t>Змм</w:t>
      </w:r>
      <w:proofErr w:type="spellEnd"/>
      <w:r>
        <w:t>, фрезерованная. Под буквами синий фон.</w:t>
      </w:r>
    </w:p>
    <w:p w:rsidR="002D5102" w:rsidRDefault="002D5102" w:rsidP="002D5102">
      <w:pPr>
        <w:framePr w:w="15336" w:h="8851" w:hRule="exact" w:wrap="none" w:vAnchor="page" w:hAnchor="page" w:x="691" w:y="2521"/>
        <w:spacing w:line="283" w:lineRule="exact"/>
      </w:pPr>
      <w:r>
        <w:t>Световые объемные буквы:</w:t>
      </w:r>
    </w:p>
    <w:p w:rsidR="002D5102" w:rsidRDefault="002D5102" w:rsidP="002D5102">
      <w:pPr>
        <w:framePr w:w="15336" w:h="8851" w:hRule="exact" w:wrap="none" w:vAnchor="page" w:hAnchor="page" w:x="691" w:y="2521"/>
        <w:spacing w:after="383" w:line="283" w:lineRule="exact"/>
        <w:ind w:right="7320"/>
      </w:pPr>
      <w:r>
        <w:t xml:space="preserve">лицо - синий; борт и задник - </w:t>
      </w:r>
      <w:proofErr w:type="spellStart"/>
      <w:r>
        <w:t>пвх</w:t>
      </w:r>
      <w:proofErr w:type="spellEnd"/>
      <w:r>
        <w:t xml:space="preserve"> 5мм, белый; водостойкие </w:t>
      </w:r>
      <w:proofErr w:type="spellStart"/>
      <w:r>
        <w:t>линзованные</w:t>
      </w:r>
      <w:proofErr w:type="spellEnd"/>
      <w:r>
        <w:t xml:space="preserve"> светодиодные модули.</w:t>
      </w:r>
    </w:p>
    <w:p w:rsidR="002D5102" w:rsidRDefault="002D5102" w:rsidP="002D5102">
      <w:pPr>
        <w:framePr w:w="15336" w:h="8851" w:hRule="exact" w:wrap="none" w:vAnchor="page" w:hAnchor="page" w:x="691" w:y="2521"/>
        <w:spacing w:after="299" w:line="240" w:lineRule="auto"/>
      </w:pPr>
      <w:r>
        <w:t xml:space="preserve">Блок питания на все элементы один - </w:t>
      </w:r>
      <w:r>
        <w:rPr>
          <w:lang w:val="en-US"/>
        </w:rPr>
        <w:t>IP</w:t>
      </w:r>
      <w:r w:rsidRPr="0008711D">
        <w:t xml:space="preserve">67 </w:t>
      </w:r>
      <w:r>
        <w:t>(влагостойкий)</w:t>
      </w:r>
      <w:r>
        <w:rPr>
          <w:rFonts w:ascii="Franklin Gothic Medium" w:hAnsi="Franklin Gothic Medium"/>
          <w:sz w:val="148"/>
          <w:szCs w:val="148"/>
        </w:rPr>
        <w:t xml:space="preserve">           </w:t>
      </w:r>
      <w:r>
        <w:t>ФОТО ПОСЛЕ (монтаж вывески на фото):</w:t>
      </w:r>
    </w:p>
    <w:p w:rsidR="002D5102" w:rsidRDefault="002D5102" w:rsidP="002D5102">
      <w:pPr>
        <w:framePr w:w="15336" w:h="8851" w:hRule="exact" w:wrap="none" w:vAnchor="page" w:hAnchor="page" w:x="691" w:y="2521"/>
        <w:spacing w:after="299" w:line="240" w:lineRule="auto"/>
      </w:pPr>
      <w:r>
        <w:t xml:space="preserve">                                                                                                                                                                        </w:t>
      </w:r>
    </w:p>
    <w:p w:rsidR="002D5102" w:rsidRPr="002D5102" w:rsidRDefault="002D5102" w:rsidP="002D5102">
      <w:pPr>
        <w:framePr w:w="15336" w:h="8851" w:hRule="exact" w:wrap="none" w:vAnchor="page" w:hAnchor="page" w:x="691" w:y="2521"/>
        <w:spacing w:after="299" w:line="240" w:lineRule="auto"/>
        <w:rPr>
          <w:rFonts w:ascii="Franklin Gothic Medium" w:hAnsi="Franklin Gothic Medium"/>
          <w:color w:val="FFFFFF" w:themeColor="background1"/>
          <w:sz w:val="148"/>
          <w:szCs w:val="148"/>
        </w:rPr>
      </w:pPr>
      <w:r>
        <w:rPr>
          <w:rFonts w:ascii="Franklin Gothic Medium" w:hAnsi="Franklin Gothic Medium"/>
          <w:sz w:val="148"/>
          <w:szCs w:val="148"/>
        </w:rPr>
        <w:t xml:space="preserve">  </w:t>
      </w:r>
      <w:r w:rsidRPr="002D5102">
        <w:rPr>
          <w:rFonts w:ascii="Franklin Gothic Medium" w:hAnsi="Franklin Gothic Medium"/>
          <w:color w:val="FFFFFF" w:themeColor="background1"/>
          <w:sz w:val="148"/>
          <w:szCs w:val="148"/>
          <w:highlight w:val="black"/>
        </w:rPr>
        <w:t>ВЫВЕСКА</w:t>
      </w: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7C7CC5">
      <w:pPr>
        <w:autoSpaceDE w:val="0"/>
        <w:autoSpaceDN w:val="0"/>
        <w:adjustRightInd w:val="0"/>
        <w:spacing w:line="240" w:lineRule="auto"/>
        <w:outlineLvl w:val="0"/>
        <w:rPr>
          <w:rFonts w:ascii="Times New Roman" w:hAnsi="Times New Roman" w:cs="Times New Roman"/>
          <w:sz w:val="48"/>
          <w:szCs w:val="48"/>
        </w:rPr>
        <w:sectPr w:rsidR="007C7CC5" w:rsidRPr="007C7CC5" w:rsidSect="007C7CC5">
          <w:pgSz w:w="16838" w:h="11906" w:orient="landscape"/>
          <w:pgMar w:top="1701" w:right="1134" w:bottom="850" w:left="1134" w:header="255" w:footer="720" w:gutter="0"/>
          <w:pgNumType w:start="1"/>
          <w:cols w:space="720"/>
          <w:titlePg/>
          <w:docGrid w:linePitch="299"/>
        </w:sect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17</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w:t>
      </w:r>
      <w:r>
        <w:rPr>
          <w:rFonts w:ascii="Times New Roman" w:hAnsi="Times New Roman" w:cs="Times New Roman"/>
          <w:b/>
          <w:sz w:val="48"/>
          <w:szCs w:val="48"/>
        </w:rPr>
        <w:t>нестационарных торговых объектов</w:t>
      </w: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067181" cy="8589732"/>
            <wp:effectExtent l="19050" t="0" r="0" b="0"/>
            <wp:docPr id="453" name="Рисунок 46" descr="C:\Users\Пользователь\Desktop\НТО\Типовые решения НТО 2020_P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Пользователь\Desktop\НТО\Типовые решения НТО 2020_Page2.jpg"/>
                    <pic:cNvPicPr>
                      <a:picLocks noChangeAspect="1" noChangeArrowheads="1"/>
                    </pic:cNvPicPr>
                  </pic:nvPicPr>
                  <pic:blipFill>
                    <a:blip r:embed="rId161" cstate="email"/>
                    <a:srcRect/>
                    <a:stretch>
                      <a:fillRect/>
                    </a:stretch>
                  </pic:blipFill>
                  <pic:spPr bwMode="auto">
                    <a:xfrm>
                      <a:off x="0" y="0"/>
                      <a:ext cx="6070000" cy="859372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5966089" cy="8446609"/>
            <wp:effectExtent l="19050" t="0" r="0" b="0"/>
            <wp:docPr id="454" name="Рисунок 47" descr="C:\Users\Пользователь\Desktop\НТО\Типовые решения НТО 2020_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Пользователь\Desktop\НТО\Типовые решения НТО 2020_Page3.jpg"/>
                    <pic:cNvPicPr>
                      <a:picLocks noChangeAspect="1" noChangeArrowheads="1"/>
                    </pic:cNvPicPr>
                  </pic:nvPicPr>
                  <pic:blipFill>
                    <a:blip r:embed="rId162" cstate="email"/>
                    <a:srcRect/>
                    <a:stretch>
                      <a:fillRect/>
                    </a:stretch>
                  </pic:blipFill>
                  <pic:spPr bwMode="auto">
                    <a:xfrm>
                      <a:off x="0" y="0"/>
                      <a:ext cx="5968861" cy="845053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5" name="Рисунок 48" descr="C:\Users\Пользователь\Desktop\НТО\Типовые решения НТО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атель\Desktop\НТО\Типовые решения НТО 2020_Page4.jpg"/>
                    <pic:cNvPicPr>
                      <a:picLocks noChangeAspect="1" noChangeArrowheads="1"/>
                    </pic:cNvPicPr>
                  </pic:nvPicPr>
                  <pic:blipFill>
                    <a:blip r:embed="rId163"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1018" cy="8510219"/>
            <wp:effectExtent l="19050" t="0" r="8782" b="0"/>
            <wp:docPr id="456" name="Рисунок 49" descr="C:\Users\Пользователь\Desktop\НТО\Типовые решения НТО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атель\Desktop\НТО\Типовые решения НТО 2020_Page5.jpg"/>
                    <pic:cNvPicPr>
                      <a:picLocks noChangeAspect="1" noChangeArrowheads="1"/>
                    </pic:cNvPicPr>
                  </pic:nvPicPr>
                  <pic:blipFill>
                    <a:blip r:embed="rId164" cstate="email"/>
                    <a:srcRect/>
                    <a:stretch>
                      <a:fillRect/>
                    </a:stretch>
                  </pic:blipFill>
                  <pic:spPr bwMode="auto">
                    <a:xfrm>
                      <a:off x="0" y="0"/>
                      <a:ext cx="6013810" cy="851417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457" name="Рисунок 50" descr="C:\Users\Пользователь\Desktop\НТО\Типовые решения НТО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Пользователь\Desktop\НТО\Типовые решения НТО 2020_Page6.jpg"/>
                    <pic:cNvPicPr>
                      <a:picLocks noChangeAspect="1" noChangeArrowheads="1"/>
                    </pic:cNvPicPr>
                  </pic:nvPicPr>
                  <pic:blipFill>
                    <a:blip r:embed="rId165" cstate="email"/>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8" name="Рисунок 51" descr="C:\Users\Пользователь\Desktop\НТО\Типовые решения НТО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атель\Desktop\НТО\Типовые решения НТО 2020_Page7.jpg"/>
                    <pic:cNvPicPr>
                      <a:picLocks noChangeAspect="1" noChangeArrowheads="1"/>
                    </pic:cNvPicPr>
                  </pic:nvPicPr>
                  <pic:blipFill>
                    <a:blip r:embed="rId166"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9" name="Рисунок 52" descr="C:\Users\Пользователь\Desktop\НТО\Типовые решения НТО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атель\Desktop\НТО\Типовые решения НТО 2020_Page8.jpg"/>
                    <pic:cNvPicPr>
                      <a:picLocks noChangeAspect="1" noChangeArrowheads="1"/>
                    </pic:cNvPicPr>
                  </pic:nvPicPr>
                  <pic:blipFill>
                    <a:blip r:embed="rId167"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460" name="Рисунок 53" descr="C:\Users\Пользователь\Desktop\НТО\Типовые решения НТО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Пользователь\Desktop\НТО\Типовые решения НТО 2020_Page9.jpg"/>
                    <pic:cNvPicPr>
                      <a:picLocks noChangeAspect="1" noChangeArrowheads="1"/>
                    </pic:cNvPicPr>
                  </pic:nvPicPr>
                  <pic:blipFill>
                    <a:blip r:embed="rId168" cstate="email"/>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461" name="Рисунок 54" descr="C:\Users\Пользователь\Desktop\НТО\Типовые решения НТО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Пользователь\Desktop\НТО\Типовые решения НТО 2020_Page10.jpg"/>
                    <pic:cNvPicPr>
                      <a:picLocks noChangeAspect="1" noChangeArrowheads="1"/>
                    </pic:cNvPicPr>
                  </pic:nvPicPr>
                  <pic:blipFill>
                    <a:blip r:embed="rId169" cstate="email"/>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61565" cy="8581781"/>
            <wp:effectExtent l="19050" t="0" r="0" b="0"/>
            <wp:docPr id="80" name="Рисунок 80" descr="C:\Users\Пользователь\Desktop\НТО\Типовые решения НТО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Пользователь\Desktop\НТО\Типовые решения НТО 2020_Page11.jpg"/>
                    <pic:cNvPicPr>
                      <a:picLocks noChangeAspect="1" noChangeArrowheads="1"/>
                    </pic:cNvPicPr>
                  </pic:nvPicPr>
                  <pic:blipFill>
                    <a:blip r:embed="rId170" cstate="email"/>
                    <a:srcRect/>
                    <a:stretch>
                      <a:fillRect/>
                    </a:stretch>
                  </pic:blipFill>
                  <pic:spPr bwMode="auto">
                    <a:xfrm>
                      <a:off x="0" y="0"/>
                      <a:ext cx="6064381" cy="858576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1" name="Рисунок 81" descr="C:\Users\Пользователь\Desktop\НТО\Типовые решения НТО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Пользователь\Desktop\НТО\Типовые решения НТО 2020_Page12.jpg"/>
                    <pic:cNvPicPr>
                      <a:picLocks noChangeAspect="1" noChangeArrowheads="1"/>
                    </pic:cNvPicPr>
                  </pic:nvPicPr>
                  <pic:blipFill>
                    <a:blip r:embed="rId171"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82" name="Рисунок 82" descr="C:\Users\Пользователь\Desktop\НТО\Типовые решения НТО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Пользователь\Desktop\НТО\Типовые решения НТО 2020_Page13.jpg"/>
                    <pic:cNvPicPr>
                      <a:picLocks noChangeAspect="1" noChangeArrowheads="1"/>
                    </pic:cNvPicPr>
                  </pic:nvPicPr>
                  <pic:blipFill>
                    <a:blip r:embed="rId172" cstate="email"/>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83" name="Рисунок 83" descr="C:\Users\Пользователь\Desktop\НТО\Типовые решения НТО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Пользователь\Desktop\НТО\Типовые решения НТО 2020_Page14.jpg"/>
                    <pic:cNvPicPr>
                      <a:picLocks noChangeAspect="1" noChangeArrowheads="1"/>
                    </pic:cNvPicPr>
                  </pic:nvPicPr>
                  <pic:blipFill>
                    <a:blip r:embed="rId173"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84" name="Рисунок 84" descr="C:\Users\Пользователь\Desktop\НТО\Типовые решения НТО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Пользователь\Desktop\НТО\Типовые решения НТО 2020_Page15.jpg"/>
                    <pic:cNvPicPr>
                      <a:picLocks noChangeAspect="1" noChangeArrowheads="1"/>
                    </pic:cNvPicPr>
                  </pic:nvPicPr>
                  <pic:blipFill>
                    <a:blip r:embed="rId174" cstate="email"/>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85" name="Рисунок 85" descr="C:\Users\Пользователь\Desktop\НТО\Типовые решения НТО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Пользователь\Desktop\НТО\Типовые решения НТО 2020_Page16.jpg"/>
                    <pic:cNvPicPr>
                      <a:picLocks noChangeAspect="1" noChangeArrowheads="1"/>
                    </pic:cNvPicPr>
                  </pic:nvPicPr>
                  <pic:blipFill>
                    <a:blip r:embed="rId175" cstate="email"/>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86" name="Рисунок 86" descr="C:\Users\Пользователь\Desktop\НТО\Типовые решения НТО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Пользователь\Desktop\НТО\Типовые решения НТО 2020_Page17.jpg"/>
                    <pic:cNvPicPr>
                      <a:picLocks noChangeAspect="1" noChangeArrowheads="1"/>
                    </pic:cNvPicPr>
                  </pic:nvPicPr>
                  <pic:blipFill>
                    <a:blip r:embed="rId176"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7" name="Рисунок 87" descr="C:\Users\Пользователь\Desktop\НТО\Типовые решения НТО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Пользователь\Desktop\НТО\Типовые решения НТО 2020_Page18.jpg"/>
                    <pic:cNvPicPr>
                      <a:picLocks noChangeAspect="1" noChangeArrowheads="1"/>
                    </pic:cNvPicPr>
                  </pic:nvPicPr>
                  <pic:blipFill>
                    <a:blip r:embed="rId177"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0469" cy="8651019"/>
            <wp:effectExtent l="19050" t="0" r="4581" b="0"/>
            <wp:docPr id="88" name="Рисунок 88" descr="C:\Users\Пользователь\Desktop\НТО\Типовые решения НТО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Пользователь\Desktop\НТО\Типовые решения НТО 2020_Page19.jpg"/>
                    <pic:cNvPicPr>
                      <a:picLocks noChangeAspect="1" noChangeArrowheads="1"/>
                    </pic:cNvPicPr>
                  </pic:nvPicPr>
                  <pic:blipFill>
                    <a:blip r:embed="rId178" cstate="email"/>
                    <a:srcRect/>
                    <a:stretch>
                      <a:fillRect/>
                    </a:stretch>
                  </pic:blipFill>
                  <pic:spPr bwMode="auto">
                    <a:xfrm>
                      <a:off x="0" y="0"/>
                      <a:ext cx="6114938" cy="8657346"/>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6494" cy="8645391"/>
            <wp:effectExtent l="19050" t="0" r="8556" b="0"/>
            <wp:docPr id="89" name="Рисунок 89" descr="C:\Users\Пользователь\Desktop\НТО\Типовые решения НТО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Пользователь\Desktop\НТО\Типовые решения НТО 2020_Page20.jpg"/>
                    <pic:cNvPicPr>
                      <a:picLocks noChangeAspect="1" noChangeArrowheads="1"/>
                    </pic:cNvPicPr>
                  </pic:nvPicPr>
                  <pic:blipFill>
                    <a:blip r:embed="rId179" cstate="email"/>
                    <a:srcRect/>
                    <a:stretch>
                      <a:fillRect/>
                    </a:stretch>
                  </pic:blipFill>
                  <pic:spPr bwMode="auto">
                    <a:xfrm>
                      <a:off x="0" y="0"/>
                      <a:ext cx="6109331" cy="864940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51425" cy="8709002"/>
            <wp:effectExtent l="19050" t="0" r="1725" b="0"/>
            <wp:docPr id="90" name="Рисунок 90" descr="C:\Users\Пользователь\Desktop\НТО\Типовые решения НТО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Пользователь\Desktop\НТО\Типовые решения НТО 2020_Page21.jpg"/>
                    <pic:cNvPicPr>
                      <a:picLocks noChangeAspect="1" noChangeArrowheads="1"/>
                    </pic:cNvPicPr>
                  </pic:nvPicPr>
                  <pic:blipFill>
                    <a:blip r:embed="rId180" cstate="email"/>
                    <a:srcRect/>
                    <a:stretch>
                      <a:fillRect/>
                    </a:stretch>
                  </pic:blipFill>
                  <pic:spPr bwMode="auto">
                    <a:xfrm>
                      <a:off x="0" y="0"/>
                      <a:ext cx="6154283" cy="871304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1" name="Рисунок 91" descr="C:\Users\Пользователь\Desktop\НТО\Типовые решения НТО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Пользователь\Desktop\НТО\Типовые решения НТО 2020_Page22.jpg"/>
                    <pic:cNvPicPr>
                      <a:picLocks noChangeAspect="1" noChangeArrowheads="1"/>
                    </pic:cNvPicPr>
                  </pic:nvPicPr>
                  <pic:blipFill>
                    <a:blip r:embed="rId181"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92" name="Рисунок 92" descr="C:\Users\Пользователь\Desktop\НТО\Типовые решения НТО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Пользователь\Desktop\НТО\Типовые решения НТО 2020_Page23.jpg"/>
                    <pic:cNvPicPr>
                      <a:picLocks noChangeAspect="1" noChangeArrowheads="1"/>
                    </pic:cNvPicPr>
                  </pic:nvPicPr>
                  <pic:blipFill>
                    <a:blip r:embed="rId182" cstate="email"/>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40192" cy="8693099"/>
            <wp:effectExtent l="19050" t="0" r="0" b="0"/>
            <wp:docPr id="93" name="Рисунок 93" descr="C:\Users\Пользователь\Desktop\НТО\Типовые решения НТО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Пользователь\Desktop\НТО\Типовые решения НТО 2020_Page24.jpg"/>
                    <pic:cNvPicPr>
                      <a:picLocks noChangeAspect="1" noChangeArrowheads="1"/>
                    </pic:cNvPicPr>
                  </pic:nvPicPr>
                  <pic:blipFill>
                    <a:blip r:embed="rId183" cstate="email"/>
                    <a:srcRect/>
                    <a:stretch>
                      <a:fillRect/>
                    </a:stretch>
                  </pic:blipFill>
                  <pic:spPr bwMode="auto">
                    <a:xfrm>
                      <a:off x="0" y="0"/>
                      <a:ext cx="6143044" cy="869713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4" name="Рисунок 94" descr="C:\Users\Пользователь\Desktop\НТО\Типовые решения НТО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Пользователь\Desktop\НТО\Типовые решения НТО 2020_Page25.jpg"/>
                    <pic:cNvPicPr>
                      <a:picLocks noChangeAspect="1" noChangeArrowheads="1"/>
                    </pic:cNvPicPr>
                  </pic:nvPicPr>
                  <pic:blipFill>
                    <a:blip r:embed="rId184"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5" name="Рисунок 95" descr="C:\Users\Пользователь\Desktop\НТО\Типовые решения НТО 2020_P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Пользователь\Desktop\НТО\Типовые решения НТО 2020_Page26.jpg"/>
                    <pic:cNvPicPr>
                      <a:picLocks noChangeAspect="1" noChangeArrowheads="1"/>
                    </pic:cNvPicPr>
                  </pic:nvPicPr>
                  <pic:blipFill>
                    <a:blip r:embed="rId185" cstate="email"/>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6" name="Рисунок 96" descr="C:\Users\Пользователь\Desktop\НТО\Типовые решения НТО 2020_P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Пользователь\Desktop\НТО\Типовые решения НТО 2020_Page27.jpg"/>
                    <pic:cNvPicPr>
                      <a:picLocks noChangeAspect="1" noChangeArrowheads="1"/>
                    </pic:cNvPicPr>
                  </pic:nvPicPr>
                  <pic:blipFill>
                    <a:blip r:embed="rId186" cstate="email"/>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7" name="Рисунок 97" descr="C:\Users\Пользователь\Desktop\НТО\Типовые решения НТО 2020_Pag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Пользователь\Desktop\НТО\Типовые решения НТО 2020_Page28.jpg"/>
                    <pic:cNvPicPr>
                      <a:picLocks noChangeAspect="1" noChangeArrowheads="1"/>
                    </pic:cNvPicPr>
                  </pic:nvPicPr>
                  <pic:blipFill>
                    <a:blip r:embed="rId187"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8" name="Рисунок 98" descr="C:\Users\Пользователь\Desktop\НТО\Типовые решения НТО 2020_Pag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Пользователь\Desktop\НТО\Типовые решения НТО 2020_Page29.jpg"/>
                    <pic:cNvPicPr>
                      <a:picLocks noChangeAspect="1" noChangeArrowheads="1"/>
                    </pic:cNvPicPr>
                  </pic:nvPicPr>
                  <pic:blipFill>
                    <a:blip r:embed="rId188"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99" name="Рисунок 99" descr="C:\Users\Пользователь\Desktop\НТО\Типовые решения НТО 2020_Pag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Пользователь\Desktop\НТО\Типовые решения НТО 2020_Page30.jpg"/>
                    <pic:cNvPicPr>
                      <a:picLocks noChangeAspect="1" noChangeArrowheads="1"/>
                    </pic:cNvPicPr>
                  </pic:nvPicPr>
                  <pic:blipFill>
                    <a:blip r:embed="rId189"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100" name="Рисунок 100" descr="C:\Users\Пользователь\Desktop\НТО\Типовые решения НТО 2020_P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Пользователь\Desktop\НТО\Типовые решения НТО 2020_Page31.jpg"/>
                    <pic:cNvPicPr>
                      <a:picLocks noChangeAspect="1" noChangeArrowheads="1"/>
                    </pic:cNvPicPr>
                  </pic:nvPicPr>
                  <pic:blipFill>
                    <a:blip r:embed="rId190"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101" name="Рисунок 101" descr="C:\Users\Пользователь\Desktop\НТО\Типовые решения НТО 2020_Pag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Пользователь\Desktop\НТО\Типовые решения НТО 2020_Page32.jpg"/>
                    <pic:cNvPicPr>
                      <a:picLocks noChangeAspect="1" noChangeArrowheads="1"/>
                    </pic:cNvPicPr>
                  </pic:nvPicPr>
                  <pic:blipFill>
                    <a:blip r:embed="rId191" cstate="email"/>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6634" cy="8518170"/>
            <wp:effectExtent l="19050" t="0" r="3166" b="0"/>
            <wp:docPr id="102" name="Рисунок 102" descr="C:\Users\Пользователь\Desktop\НТО\Типовые решения НТО 2020_Pag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Пользователь\Desktop\НТО\Типовые решения НТО 2020_Page33.jpg"/>
                    <pic:cNvPicPr>
                      <a:picLocks noChangeAspect="1" noChangeArrowheads="1"/>
                    </pic:cNvPicPr>
                  </pic:nvPicPr>
                  <pic:blipFill>
                    <a:blip r:embed="rId192" cstate="email"/>
                    <a:srcRect/>
                    <a:stretch>
                      <a:fillRect/>
                    </a:stretch>
                  </pic:blipFill>
                  <pic:spPr bwMode="auto">
                    <a:xfrm>
                      <a:off x="0" y="0"/>
                      <a:ext cx="6019429" cy="85221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103" name="Рисунок 103" descr="C:\Users\Пользователь\Desktop\НТО\Типовые решения НТО 2020_Pag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Пользователь\Desktop\НТО\Типовые решения НТО 2020_Page34.jpg"/>
                    <pic:cNvPicPr>
                      <a:picLocks noChangeAspect="1" noChangeArrowheads="1"/>
                    </pic:cNvPicPr>
                  </pic:nvPicPr>
                  <pic:blipFill>
                    <a:blip r:embed="rId193"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8413" cy="8605635"/>
            <wp:effectExtent l="19050" t="0" r="0" b="0"/>
            <wp:docPr id="104" name="Рисунок 104" descr="C:\Users\Пользователь\Desktop\НТО\Типовые решения НТО 2020_Pag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Пользователь\Desktop\НТО\Типовые решения НТО 2020_Page35.jpg"/>
                    <pic:cNvPicPr>
                      <a:picLocks noChangeAspect="1" noChangeArrowheads="1"/>
                    </pic:cNvPicPr>
                  </pic:nvPicPr>
                  <pic:blipFill>
                    <a:blip r:embed="rId194" cstate="email"/>
                    <a:srcRect/>
                    <a:stretch>
                      <a:fillRect/>
                    </a:stretch>
                  </pic:blipFill>
                  <pic:spPr bwMode="auto">
                    <a:xfrm>
                      <a:off x="0" y="0"/>
                      <a:ext cx="6081237" cy="860963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22251" cy="8526122"/>
            <wp:effectExtent l="19050" t="0" r="0" b="0"/>
            <wp:docPr id="105" name="Рисунок 105" descr="C:\Users\Пользователь\Desktop\НТО\Типовые решения НТО 2020_Pag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Пользователь\Desktop\НТО\Типовые решения НТО 2020_Page36.jpg"/>
                    <pic:cNvPicPr>
                      <a:picLocks noChangeAspect="1" noChangeArrowheads="1"/>
                    </pic:cNvPicPr>
                  </pic:nvPicPr>
                  <pic:blipFill>
                    <a:blip r:embed="rId195" cstate="email"/>
                    <a:srcRect/>
                    <a:stretch>
                      <a:fillRect/>
                    </a:stretch>
                  </pic:blipFill>
                  <pic:spPr bwMode="auto">
                    <a:xfrm>
                      <a:off x="0" y="0"/>
                      <a:ext cx="6025049" cy="8530083"/>
                    </a:xfrm>
                    <a:prstGeom prst="rect">
                      <a:avLst/>
                    </a:prstGeom>
                    <a:noFill/>
                    <a:ln w="9525">
                      <a:noFill/>
                      <a:miter lim="800000"/>
                      <a:headEnd/>
                      <a:tailEnd/>
                    </a:ln>
                  </pic:spPr>
                </pic:pic>
              </a:graphicData>
            </a:graphic>
          </wp:inline>
        </w:drawing>
      </w:r>
    </w:p>
    <w:p w:rsidR="00403C14" w:rsidRDefault="00403C14" w:rsidP="00864D17">
      <w:pPr>
        <w:autoSpaceDE w:val="0"/>
        <w:autoSpaceDN w:val="0"/>
        <w:adjustRightInd w:val="0"/>
        <w:spacing w:line="240" w:lineRule="auto"/>
        <w:jc w:val="center"/>
        <w:outlineLvl w:val="0"/>
        <w:rPr>
          <w:rFonts w:ascii="Times New Roman" w:hAnsi="Times New Roman" w:cs="Times New Roman"/>
          <w:sz w:val="48"/>
          <w:szCs w:val="48"/>
        </w:rPr>
      </w:pPr>
    </w:p>
    <w:p w:rsidR="00403C14" w:rsidRPr="0052001A" w:rsidRDefault="00403C14" w:rsidP="00F63176">
      <w:pPr>
        <w:autoSpaceDE w:val="0"/>
        <w:autoSpaceDN w:val="0"/>
        <w:adjustRightInd w:val="0"/>
        <w:spacing w:line="240" w:lineRule="auto"/>
        <w:outlineLvl w:val="0"/>
        <w:rPr>
          <w:rFonts w:ascii="Times New Roman" w:hAnsi="Times New Roman" w:cs="Times New Roman"/>
          <w:sz w:val="48"/>
          <w:szCs w:val="48"/>
        </w:rPr>
      </w:pPr>
    </w:p>
    <w:sectPr w:rsidR="00403C14" w:rsidRPr="0052001A" w:rsidSect="00813203">
      <w:pgSz w:w="11906" w:h="16838"/>
      <w:pgMar w:top="1134" w:right="850" w:bottom="1134" w:left="1701" w:header="255"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157" w:rsidRDefault="00FE4157">
      <w:pPr>
        <w:spacing w:line="240" w:lineRule="auto"/>
      </w:pPr>
      <w:r>
        <w:separator/>
      </w:r>
    </w:p>
  </w:endnote>
  <w:endnote w:type="continuationSeparator" w:id="0">
    <w:p w:rsidR="00FE4157" w:rsidRDefault="00FE41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__PTSansBold">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157" w:rsidRDefault="00FE4157">
      <w:pPr>
        <w:spacing w:line="240" w:lineRule="auto"/>
      </w:pPr>
      <w:r>
        <w:separator/>
      </w:r>
    </w:p>
  </w:footnote>
  <w:footnote w:type="continuationSeparator" w:id="0">
    <w:p w:rsidR="00FE4157" w:rsidRDefault="00FE41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DB" w:rsidRDefault="00497EDB">
    <w:pPr>
      <w:tabs>
        <w:tab w:val="left" w:pos="238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CB373BF"/>
    <w:multiLevelType w:val="multilevel"/>
    <w:tmpl w:val="6C7E7E54"/>
    <w:lvl w:ilvl="0">
      <w:start w:val="10"/>
      <w:numFmt w:val="decimal"/>
      <w:lvlText w:val="%1."/>
      <w:lvlJc w:val="left"/>
      <w:pPr>
        <w:ind w:left="1020" w:hanging="1020"/>
      </w:pPr>
      <w:rPr>
        <w:rFonts w:hint="default"/>
      </w:rPr>
    </w:lvl>
    <w:lvl w:ilvl="1">
      <w:start w:val="8"/>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38B77640"/>
    <w:multiLevelType w:val="multilevel"/>
    <w:tmpl w:val="7A28B378"/>
    <w:lvl w:ilvl="0">
      <w:start w:val="5"/>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4">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30">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73744B"/>
    <w:multiLevelType w:val="multilevel"/>
    <w:tmpl w:val="885CB0C6"/>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1737A3C"/>
    <w:multiLevelType w:val="multilevel"/>
    <w:tmpl w:val="E892BE4A"/>
    <w:lvl w:ilvl="0">
      <w:start w:val="2"/>
      <w:numFmt w:val="decimal"/>
      <w:lvlText w:val="%1."/>
      <w:lvlJc w:val="left"/>
      <w:pPr>
        <w:ind w:left="450" w:firstLine="0"/>
      </w:pPr>
      <w:rPr>
        <w:rFonts w:hint="default"/>
        <w:b/>
      </w:rPr>
    </w:lvl>
    <w:lvl w:ilvl="1">
      <w:start w:val="1"/>
      <w:numFmt w:val="decimal"/>
      <w:lvlText w:val="%1.%2."/>
      <w:lvlJc w:val="left"/>
      <w:pPr>
        <w:ind w:left="2564" w:firstLine="1843"/>
      </w:pPr>
      <w:rPr>
        <w:rFonts w:hint="default"/>
      </w:rPr>
    </w:lvl>
    <w:lvl w:ilvl="2">
      <w:start w:val="1"/>
      <w:numFmt w:val="decimal"/>
      <w:lvlText w:val="%1.%2.%3."/>
      <w:lvlJc w:val="left"/>
      <w:pPr>
        <w:ind w:left="2847" w:firstLine="2127"/>
      </w:pPr>
      <w:rPr>
        <w:rFonts w:hint="default"/>
      </w:rPr>
    </w:lvl>
    <w:lvl w:ilvl="3">
      <w:start w:val="1"/>
      <w:numFmt w:val="decimal"/>
      <w:lvlText w:val="%1.%2.%3.%4."/>
      <w:lvlJc w:val="left"/>
      <w:pPr>
        <w:ind w:left="1080" w:firstLine="0"/>
      </w:pPr>
      <w:rPr>
        <w:rFonts w:hint="default"/>
      </w:rPr>
    </w:lvl>
    <w:lvl w:ilvl="4">
      <w:start w:val="1"/>
      <w:numFmt w:val="decimal"/>
      <w:lvlText w:val="%1.%2.%3.%4.%5."/>
      <w:lvlJc w:val="left"/>
      <w:pPr>
        <w:ind w:left="1080"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800" w:firstLine="0"/>
      </w:pPr>
      <w:rPr>
        <w:rFonts w:hint="default"/>
      </w:rPr>
    </w:lvl>
    <w:lvl w:ilvl="7">
      <w:start w:val="1"/>
      <w:numFmt w:val="decimal"/>
      <w:lvlText w:val="%1.%2.%3.%4.%5.%6.%7.%8."/>
      <w:lvlJc w:val="left"/>
      <w:pPr>
        <w:ind w:left="1800" w:firstLine="0"/>
      </w:pPr>
      <w:rPr>
        <w:rFonts w:hint="default"/>
      </w:rPr>
    </w:lvl>
    <w:lvl w:ilvl="8">
      <w:start w:val="1"/>
      <w:numFmt w:val="decimal"/>
      <w:lvlText w:val="%1.%2.%3.%4.%5.%6.%7.%8.%9."/>
      <w:lvlJc w:val="left"/>
      <w:pPr>
        <w:ind w:left="2160" w:firstLine="0"/>
      </w:pPr>
      <w:rPr>
        <w:rFonts w:hint="default"/>
      </w:rPr>
    </w:lvl>
  </w:abstractNum>
  <w:abstractNum w:abstractNumId="33">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18E61DC"/>
    <w:multiLevelType w:val="multilevel"/>
    <w:tmpl w:val="FD4A9324"/>
    <w:lvl w:ilvl="0">
      <w:start w:val="1"/>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D285D0C"/>
    <w:multiLevelType w:val="multilevel"/>
    <w:tmpl w:val="63C039F4"/>
    <w:lvl w:ilvl="0">
      <w:start w:val="1"/>
      <w:numFmt w:val="decimal"/>
      <w:lvlText w:val="%1."/>
      <w:lvlJc w:val="left"/>
      <w:pPr>
        <w:ind w:left="450" w:firstLine="0"/>
      </w:pPr>
      <w:rPr>
        <w:rFonts w:hint="default"/>
        <w:b/>
      </w:rPr>
    </w:lvl>
    <w:lvl w:ilvl="1">
      <w:start w:val="20"/>
      <w:numFmt w:val="decimal"/>
      <w:lvlText w:val="%1.%2."/>
      <w:lvlJc w:val="left"/>
      <w:pPr>
        <w:ind w:left="2564" w:firstLine="1843"/>
      </w:pPr>
      <w:rPr>
        <w:rFonts w:hint="default"/>
      </w:rPr>
    </w:lvl>
    <w:lvl w:ilvl="2">
      <w:start w:val="1"/>
      <w:numFmt w:val="decimal"/>
      <w:lvlText w:val="%1.%2.%3."/>
      <w:lvlJc w:val="left"/>
      <w:pPr>
        <w:ind w:left="2847" w:firstLine="2127"/>
      </w:pPr>
      <w:rPr>
        <w:rFonts w:hint="default"/>
      </w:rPr>
    </w:lvl>
    <w:lvl w:ilvl="3">
      <w:start w:val="1"/>
      <w:numFmt w:val="decimal"/>
      <w:lvlText w:val="%1.%2.%3.%4."/>
      <w:lvlJc w:val="left"/>
      <w:pPr>
        <w:ind w:left="1080" w:firstLine="0"/>
      </w:pPr>
      <w:rPr>
        <w:rFonts w:hint="default"/>
      </w:rPr>
    </w:lvl>
    <w:lvl w:ilvl="4">
      <w:start w:val="1"/>
      <w:numFmt w:val="decimal"/>
      <w:lvlText w:val="%1.%2.%3.%4.%5."/>
      <w:lvlJc w:val="left"/>
      <w:pPr>
        <w:ind w:left="1080"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800" w:firstLine="0"/>
      </w:pPr>
      <w:rPr>
        <w:rFonts w:hint="default"/>
      </w:rPr>
    </w:lvl>
    <w:lvl w:ilvl="7">
      <w:start w:val="1"/>
      <w:numFmt w:val="decimal"/>
      <w:lvlText w:val="%1.%2.%3.%4.%5.%6.%7.%8."/>
      <w:lvlJc w:val="left"/>
      <w:pPr>
        <w:ind w:left="1800" w:firstLine="0"/>
      </w:pPr>
      <w:rPr>
        <w:rFonts w:hint="default"/>
      </w:rPr>
    </w:lvl>
    <w:lvl w:ilvl="8">
      <w:start w:val="1"/>
      <w:numFmt w:val="decimal"/>
      <w:lvlText w:val="%1.%2.%3.%4.%5.%6.%7.%8.%9."/>
      <w:lvlJc w:val="left"/>
      <w:pPr>
        <w:ind w:left="2160" w:firstLine="0"/>
      </w:pPr>
      <w:rPr>
        <w:rFonts w:hint="default"/>
      </w:rPr>
    </w:lvl>
  </w:abstractNum>
  <w:abstractNum w:abstractNumId="42">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4">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5">
    <w:nsid w:val="773F74C3"/>
    <w:multiLevelType w:val="multilevel"/>
    <w:tmpl w:val="F6CC79AE"/>
    <w:lvl w:ilvl="0">
      <w:start w:val="1"/>
      <w:numFmt w:val="bullet"/>
      <w:lvlText w:val="-"/>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23"/>
  </w:num>
  <w:num w:numId="3">
    <w:abstractNumId w:val="5"/>
  </w:num>
  <w:num w:numId="4">
    <w:abstractNumId w:val="0"/>
  </w:num>
  <w:num w:numId="5">
    <w:abstractNumId w:val="13"/>
  </w:num>
  <w:num w:numId="6">
    <w:abstractNumId w:val="3"/>
  </w:num>
  <w:num w:numId="7">
    <w:abstractNumId w:val="34"/>
  </w:num>
  <w:num w:numId="8">
    <w:abstractNumId w:val="16"/>
  </w:num>
  <w:num w:numId="9">
    <w:abstractNumId w:val="1"/>
  </w:num>
  <w:num w:numId="10">
    <w:abstractNumId w:val="14"/>
  </w:num>
  <w:num w:numId="11">
    <w:abstractNumId w:val="35"/>
  </w:num>
  <w:num w:numId="12">
    <w:abstractNumId w:val="4"/>
  </w:num>
  <w:num w:numId="13">
    <w:abstractNumId w:val="46"/>
  </w:num>
  <w:num w:numId="14">
    <w:abstractNumId w:val="30"/>
  </w:num>
  <w:num w:numId="15">
    <w:abstractNumId w:val="38"/>
  </w:num>
  <w:num w:numId="16">
    <w:abstractNumId w:val="29"/>
  </w:num>
  <w:num w:numId="17">
    <w:abstractNumId w:val="19"/>
  </w:num>
  <w:num w:numId="18">
    <w:abstractNumId w:val="43"/>
  </w:num>
  <w:num w:numId="19">
    <w:abstractNumId w:val="21"/>
  </w:num>
  <w:num w:numId="20">
    <w:abstractNumId w:val="6"/>
  </w:num>
  <w:num w:numId="21">
    <w:abstractNumId w:val="11"/>
  </w:num>
  <w:num w:numId="22">
    <w:abstractNumId w:val="37"/>
  </w:num>
  <w:num w:numId="23">
    <w:abstractNumId w:val="17"/>
  </w:num>
  <w:num w:numId="24">
    <w:abstractNumId w:val="44"/>
  </w:num>
  <w:num w:numId="25">
    <w:abstractNumId w:val="27"/>
  </w:num>
  <w:num w:numId="26">
    <w:abstractNumId w:val="42"/>
  </w:num>
  <w:num w:numId="27">
    <w:abstractNumId w:val="8"/>
  </w:num>
  <w:num w:numId="28">
    <w:abstractNumId w:val="24"/>
  </w:num>
  <w:num w:numId="29">
    <w:abstractNumId w:val="28"/>
  </w:num>
  <w:num w:numId="30">
    <w:abstractNumId w:val="7"/>
  </w:num>
  <w:num w:numId="31">
    <w:abstractNumId w:val="15"/>
  </w:num>
  <w:num w:numId="32">
    <w:abstractNumId w:val="18"/>
  </w:num>
  <w:num w:numId="33">
    <w:abstractNumId w:val="2"/>
  </w:num>
  <w:num w:numId="34">
    <w:abstractNumId w:val="26"/>
  </w:num>
  <w:num w:numId="35">
    <w:abstractNumId w:val="33"/>
  </w:num>
  <w:num w:numId="36">
    <w:abstractNumId w:val="25"/>
  </w:num>
  <w:num w:numId="37">
    <w:abstractNumId w:val="9"/>
  </w:num>
  <w:num w:numId="38">
    <w:abstractNumId w:val="10"/>
  </w:num>
  <w:num w:numId="39">
    <w:abstractNumId w:val="40"/>
  </w:num>
  <w:num w:numId="40">
    <w:abstractNumId w:val="36"/>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 w:numId="43">
    <w:abstractNumId w:val="45"/>
  </w:num>
  <w:num w:numId="44">
    <w:abstractNumId w:val="39"/>
  </w:num>
  <w:num w:numId="45">
    <w:abstractNumId w:val="22"/>
  </w:num>
  <w:num w:numId="46">
    <w:abstractNumId w:val="41"/>
  </w:num>
  <w:num w:numId="47">
    <w:abstractNumId w:val="3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ocumentProtection w:formatting="1" w:enforcement="0"/>
  <w:defaultTabStop w:val="720"/>
  <w:drawingGridHorizontalSpacing w:val="110"/>
  <w:displayHorizontalDrawingGridEvery w:val="2"/>
  <w:characterSpacingControl w:val="doNotCompress"/>
  <w:hdrShapeDefaults>
    <o:shapedefaults v:ext="edit" spidmax="13314"/>
  </w:hdrShapeDefaults>
  <w:footnotePr>
    <w:footnote w:id="-1"/>
    <w:footnote w:id="0"/>
  </w:footnotePr>
  <w:endnotePr>
    <w:endnote w:id="-1"/>
    <w:endnote w:id="0"/>
  </w:endnotePr>
  <w:compat/>
  <w:rsids>
    <w:rsidRoot w:val="00920B0A"/>
    <w:rsid w:val="000027B4"/>
    <w:rsid w:val="00004AE6"/>
    <w:rsid w:val="00006284"/>
    <w:rsid w:val="0002023A"/>
    <w:rsid w:val="000379B1"/>
    <w:rsid w:val="00046806"/>
    <w:rsid w:val="00047E98"/>
    <w:rsid w:val="00057C8F"/>
    <w:rsid w:val="000632F2"/>
    <w:rsid w:val="0006750F"/>
    <w:rsid w:val="00067F0D"/>
    <w:rsid w:val="00074916"/>
    <w:rsid w:val="00087434"/>
    <w:rsid w:val="00094C86"/>
    <w:rsid w:val="000A5357"/>
    <w:rsid w:val="000B14FB"/>
    <w:rsid w:val="000B3421"/>
    <w:rsid w:val="000B38BC"/>
    <w:rsid w:val="000C1F0C"/>
    <w:rsid w:val="000C2C32"/>
    <w:rsid w:val="000C7046"/>
    <w:rsid w:val="000E13B0"/>
    <w:rsid w:val="000F54DC"/>
    <w:rsid w:val="00111F52"/>
    <w:rsid w:val="00122789"/>
    <w:rsid w:val="00125A65"/>
    <w:rsid w:val="00133462"/>
    <w:rsid w:val="00133B60"/>
    <w:rsid w:val="001856A7"/>
    <w:rsid w:val="00196310"/>
    <w:rsid w:val="001A0C45"/>
    <w:rsid w:val="001A6277"/>
    <w:rsid w:val="001B066E"/>
    <w:rsid w:val="001B12EE"/>
    <w:rsid w:val="001B48D4"/>
    <w:rsid w:val="001C0079"/>
    <w:rsid w:val="001C06CD"/>
    <w:rsid w:val="001C60BD"/>
    <w:rsid w:val="001D501C"/>
    <w:rsid w:val="001E3402"/>
    <w:rsid w:val="001E6BF9"/>
    <w:rsid w:val="001E7C90"/>
    <w:rsid w:val="001E7EC2"/>
    <w:rsid w:val="001F320A"/>
    <w:rsid w:val="001F510C"/>
    <w:rsid w:val="001F6AEA"/>
    <w:rsid w:val="00201D70"/>
    <w:rsid w:val="00206511"/>
    <w:rsid w:val="0021591A"/>
    <w:rsid w:val="002325BC"/>
    <w:rsid w:val="00242826"/>
    <w:rsid w:val="00242C3D"/>
    <w:rsid w:val="00251416"/>
    <w:rsid w:val="00252340"/>
    <w:rsid w:val="00252CE1"/>
    <w:rsid w:val="00263594"/>
    <w:rsid w:val="0026433C"/>
    <w:rsid w:val="0027313E"/>
    <w:rsid w:val="00276845"/>
    <w:rsid w:val="00277DBD"/>
    <w:rsid w:val="00280CD5"/>
    <w:rsid w:val="0028257B"/>
    <w:rsid w:val="00291E3C"/>
    <w:rsid w:val="002B6182"/>
    <w:rsid w:val="002D15A7"/>
    <w:rsid w:val="002D5102"/>
    <w:rsid w:val="002E1D9C"/>
    <w:rsid w:val="002E2D56"/>
    <w:rsid w:val="002E38D2"/>
    <w:rsid w:val="002E3B03"/>
    <w:rsid w:val="003007D2"/>
    <w:rsid w:val="003110B8"/>
    <w:rsid w:val="0031645A"/>
    <w:rsid w:val="00316B5A"/>
    <w:rsid w:val="00322336"/>
    <w:rsid w:val="0033206C"/>
    <w:rsid w:val="003411AD"/>
    <w:rsid w:val="00344685"/>
    <w:rsid w:val="00351D3F"/>
    <w:rsid w:val="00356A2B"/>
    <w:rsid w:val="00362D57"/>
    <w:rsid w:val="00363E71"/>
    <w:rsid w:val="0037491C"/>
    <w:rsid w:val="00384B62"/>
    <w:rsid w:val="00385B0D"/>
    <w:rsid w:val="0039267E"/>
    <w:rsid w:val="00395426"/>
    <w:rsid w:val="003A1369"/>
    <w:rsid w:val="003B2C4E"/>
    <w:rsid w:val="003B61E0"/>
    <w:rsid w:val="003C043C"/>
    <w:rsid w:val="003D0CCC"/>
    <w:rsid w:val="003D3BA2"/>
    <w:rsid w:val="0040125E"/>
    <w:rsid w:val="00403C14"/>
    <w:rsid w:val="0041129D"/>
    <w:rsid w:val="00416B8A"/>
    <w:rsid w:val="00416C2C"/>
    <w:rsid w:val="00416E08"/>
    <w:rsid w:val="00422797"/>
    <w:rsid w:val="0042790C"/>
    <w:rsid w:val="00436036"/>
    <w:rsid w:val="00440CBB"/>
    <w:rsid w:val="004515A2"/>
    <w:rsid w:val="004522B0"/>
    <w:rsid w:val="00455788"/>
    <w:rsid w:val="00456601"/>
    <w:rsid w:val="00466039"/>
    <w:rsid w:val="00470926"/>
    <w:rsid w:val="0047186F"/>
    <w:rsid w:val="00481984"/>
    <w:rsid w:val="00494ECF"/>
    <w:rsid w:val="00497EDB"/>
    <w:rsid w:val="004A0140"/>
    <w:rsid w:val="004A13C8"/>
    <w:rsid w:val="004A4D57"/>
    <w:rsid w:val="004B6875"/>
    <w:rsid w:val="004C3D33"/>
    <w:rsid w:val="004D069C"/>
    <w:rsid w:val="004D5DEE"/>
    <w:rsid w:val="004D672F"/>
    <w:rsid w:val="004E07A7"/>
    <w:rsid w:val="004E4E1A"/>
    <w:rsid w:val="004E72F4"/>
    <w:rsid w:val="004F44F1"/>
    <w:rsid w:val="005024ED"/>
    <w:rsid w:val="00502D37"/>
    <w:rsid w:val="0050422B"/>
    <w:rsid w:val="00511AD2"/>
    <w:rsid w:val="0052001A"/>
    <w:rsid w:val="00542CEB"/>
    <w:rsid w:val="00545000"/>
    <w:rsid w:val="0054753A"/>
    <w:rsid w:val="00553E85"/>
    <w:rsid w:val="0055473F"/>
    <w:rsid w:val="005565B2"/>
    <w:rsid w:val="00556EFC"/>
    <w:rsid w:val="00562A18"/>
    <w:rsid w:val="00564CF1"/>
    <w:rsid w:val="00571B45"/>
    <w:rsid w:val="00577593"/>
    <w:rsid w:val="005935C5"/>
    <w:rsid w:val="005A6910"/>
    <w:rsid w:val="005B38C7"/>
    <w:rsid w:val="005B5CCF"/>
    <w:rsid w:val="005B72B8"/>
    <w:rsid w:val="005C07C3"/>
    <w:rsid w:val="005C08EC"/>
    <w:rsid w:val="005C12BE"/>
    <w:rsid w:val="005C2386"/>
    <w:rsid w:val="005C3733"/>
    <w:rsid w:val="005C7FE4"/>
    <w:rsid w:val="005D0275"/>
    <w:rsid w:val="005D352C"/>
    <w:rsid w:val="005D415E"/>
    <w:rsid w:val="005D5565"/>
    <w:rsid w:val="005F5CB3"/>
    <w:rsid w:val="00603F92"/>
    <w:rsid w:val="00605D70"/>
    <w:rsid w:val="006128CC"/>
    <w:rsid w:val="00615787"/>
    <w:rsid w:val="00615C01"/>
    <w:rsid w:val="00615EC2"/>
    <w:rsid w:val="00622C7A"/>
    <w:rsid w:val="006267C7"/>
    <w:rsid w:val="00627F07"/>
    <w:rsid w:val="00632EC4"/>
    <w:rsid w:val="00634282"/>
    <w:rsid w:val="00635F67"/>
    <w:rsid w:val="00650E87"/>
    <w:rsid w:val="00666742"/>
    <w:rsid w:val="00671755"/>
    <w:rsid w:val="00677183"/>
    <w:rsid w:val="00677D7D"/>
    <w:rsid w:val="0068206C"/>
    <w:rsid w:val="0068363D"/>
    <w:rsid w:val="00690310"/>
    <w:rsid w:val="00691308"/>
    <w:rsid w:val="006A02F6"/>
    <w:rsid w:val="006A1AD5"/>
    <w:rsid w:val="006A556B"/>
    <w:rsid w:val="006B31EF"/>
    <w:rsid w:val="006B5619"/>
    <w:rsid w:val="006B7609"/>
    <w:rsid w:val="006C7B27"/>
    <w:rsid w:val="006E7867"/>
    <w:rsid w:val="006E7DF8"/>
    <w:rsid w:val="006F0CEA"/>
    <w:rsid w:val="006F2227"/>
    <w:rsid w:val="006F5D7A"/>
    <w:rsid w:val="00706EB7"/>
    <w:rsid w:val="00714590"/>
    <w:rsid w:val="00720B62"/>
    <w:rsid w:val="007228BB"/>
    <w:rsid w:val="0073679C"/>
    <w:rsid w:val="00742DAA"/>
    <w:rsid w:val="007431CB"/>
    <w:rsid w:val="00747987"/>
    <w:rsid w:val="0075374C"/>
    <w:rsid w:val="00766966"/>
    <w:rsid w:val="00782071"/>
    <w:rsid w:val="00784527"/>
    <w:rsid w:val="00795758"/>
    <w:rsid w:val="007A16C6"/>
    <w:rsid w:val="007A1B99"/>
    <w:rsid w:val="007A27CB"/>
    <w:rsid w:val="007A574F"/>
    <w:rsid w:val="007A6B2C"/>
    <w:rsid w:val="007C4B74"/>
    <w:rsid w:val="007C7CC5"/>
    <w:rsid w:val="007D25ED"/>
    <w:rsid w:val="007E17C7"/>
    <w:rsid w:val="007F0546"/>
    <w:rsid w:val="008020BD"/>
    <w:rsid w:val="00813203"/>
    <w:rsid w:val="00815377"/>
    <w:rsid w:val="00820564"/>
    <w:rsid w:val="00824C6D"/>
    <w:rsid w:val="00825DCD"/>
    <w:rsid w:val="00835F20"/>
    <w:rsid w:val="00842317"/>
    <w:rsid w:val="00843114"/>
    <w:rsid w:val="00847037"/>
    <w:rsid w:val="00853C11"/>
    <w:rsid w:val="00864B03"/>
    <w:rsid w:val="00864D17"/>
    <w:rsid w:val="00876BE3"/>
    <w:rsid w:val="0088067A"/>
    <w:rsid w:val="00883445"/>
    <w:rsid w:val="008A46C0"/>
    <w:rsid w:val="008A77AE"/>
    <w:rsid w:val="008B7EDD"/>
    <w:rsid w:val="008B7FC5"/>
    <w:rsid w:val="008C21B1"/>
    <w:rsid w:val="008C702D"/>
    <w:rsid w:val="008D65E6"/>
    <w:rsid w:val="008D6C85"/>
    <w:rsid w:val="008E399B"/>
    <w:rsid w:val="008E45B7"/>
    <w:rsid w:val="008E6313"/>
    <w:rsid w:val="008F0769"/>
    <w:rsid w:val="008F15D8"/>
    <w:rsid w:val="008F4F31"/>
    <w:rsid w:val="008F539C"/>
    <w:rsid w:val="008F5761"/>
    <w:rsid w:val="008F5E9D"/>
    <w:rsid w:val="008F61D1"/>
    <w:rsid w:val="00902D52"/>
    <w:rsid w:val="009055C4"/>
    <w:rsid w:val="00920B0A"/>
    <w:rsid w:val="00922072"/>
    <w:rsid w:val="00923A70"/>
    <w:rsid w:val="0092676C"/>
    <w:rsid w:val="00943C45"/>
    <w:rsid w:val="00945912"/>
    <w:rsid w:val="00946AFC"/>
    <w:rsid w:val="0095436A"/>
    <w:rsid w:val="00957F91"/>
    <w:rsid w:val="00961B5C"/>
    <w:rsid w:val="00962CF0"/>
    <w:rsid w:val="00970970"/>
    <w:rsid w:val="00972034"/>
    <w:rsid w:val="00973C3B"/>
    <w:rsid w:val="00974554"/>
    <w:rsid w:val="00976BA3"/>
    <w:rsid w:val="0098305E"/>
    <w:rsid w:val="00986B3A"/>
    <w:rsid w:val="009904DD"/>
    <w:rsid w:val="00997F6C"/>
    <w:rsid w:val="009A15F2"/>
    <w:rsid w:val="009A2B63"/>
    <w:rsid w:val="009A3315"/>
    <w:rsid w:val="009B0C1A"/>
    <w:rsid w:val="009C1BAA"/>
    <w:rsid w:val="009D0671"/>
    <w:rsid w:val="009D2218"/>
    <w:rsid w:val="009D25BE"/>
    <w:rsid w:val="009E4432"/>
    <w:rsid w:val="009F52AF"/>
    <w:rsid w:val="00A05BE8"/>
    <w:rsid w:val="00A0665C"/>
    <w:rsid w:val="00A253AD"/>
    <w:rsid w:val="00A256A1"/>
    <w:rsid w:val="00A36F4F"/>
    <w:rsid w:val="00A450A4"/>
    <w:rsid w:val="00A52358"/>
    <w:rsid w:val="00A5526A"/>
    <w:rsid w:val="00A56716"/>
    <w:rsid w:val="00A65CB6"/>
    <w:rsid w:val="00A669DC"/>
    <w:rsid w:val="00A71C57"/>
    <w:rsid w:val="00A72E77"/>
    <w:rsid w:val="00A73C26"/>
    <w:rsid w:val="00A76F6A"/>
    <w:rsid w:val="00A91993"/>
    <w:rsid w:val="00A91AE0"/>
    <w:rsid w:val="00A9292D"/>
    <w:rsid w:val="00AA5B84"/>
    <w:rsid w:val="00AA6F6E"/>
    <w:rsid w:val="00AC6428"/>
    <w:rsid w:val="00AD4908"/>
    <w:rsid w:val="00AD5806"/>
    <w:rsid w:val="00B13894"/>
    <w:rsid w:val="00B139F9"/>
    <w:rsid w:val="00B15F3D"/>
    <w:rsid w:val="00B20BE1"/>
    <w:rsid w:val="00B234F3"/>
    <w:rsid w:val="00B27D60"/>
    <w:rsid w:val="00B35A0D"/>
    <w:rsid w:val="00B3745F"/>
    <w:rsid w:val="00B37E91"/>
    <w:rsid w:val="00B66FA0"/>
    <w:rsid w:val="00B767DA"/>
    <w:rsid w:val="00B76885"/>
    <w:rsid w:val="00B77254"/>
    <w:rsid w:val="00B80E30"/>
    <w:rsid w:val="00B92D00"/>
    <w:rsid w:val="00B9738D"/>
    <w:rsid w:val="00BA001A"/>
    <w:rsid w:val="00BA6F50"/>
    <w:rsid w:val="00BC7694"/>
    <w:rsid w:val="00BD6DE6"/>
    <w:rsid w:val="00BD70DE"/>
    <w:rsid w:val="00BE6885"/>
    <w:rsid w:val="00BE6D12"/>
    <w:rsid w:val="00C0350B"/>
    <w:rsid w:val="00C064CC"/>
    <w:rsid w:val="00C06BA8"/>
    <w:rsid w:val="00C207BE"/>
    <w:rsid w:val="00C236A4"/>
    <w:rsid w:val="00C27C1E"/>
    <w:rsid w:val="00C454D9"/>
    <w:rsid w:val="00C508B1"/>
    <w:rsid w:val="00C60E6D"/>
    <w:rsid w:val="00C61D47"/>
    <w:rsid w:val="00C6553E"/>
    <w:rsid w:val="00C71E6B"/>
    <w:rsid w:val="00C743E5"/>
    <w:rsid w:val="00C81ACB"/>
    <w:rsid w:val="00C81C20"/>
    <w:rsid w:val="00C965E8"/>
    <w:rsid w:val="00C97621"/>
    <w:rsid w:val="00C97E1A"/>
    <w:rsid w:val="00CA0A25"/>
    <w:rsid w:val="00CA24A7"/>
    <w:rsid w:val="00CA70A3"/>
    <w:rsid w:val="00CB4447"/>
    <w:rsid w:val="00CB6491"/>
    <w:rsid w:val="00CC0A40"/>
    <w:rsid w:val="00CC3E5E"/>
    <w:rsid w:val="00CC4D41"/>
    <w:rsid w:val="00CC515C"/>
    <w:rsid w:val="00CC6324"/>
    <w:rsid w:val="00CD4DE6"/>
    <w:rsid w:val="00CE1359"/>
    <w:rsid w:val="00CE41C2"/>
    <w:rsid w:val="00D003A2"/>
    <w:rsid w:val="00D025CA"/>
    <w:rsid w:val="00D13E50"/>
    <w:rsid w:val="00D14328"/>
    <w:rsid w:val="00D14E6D"/>
    <w:rsid w:val="00D17098"/>
    <w:rsid w:val="00D27019"/>
    <w:rsid w:val="00D316D5"/>
    <w:rsid w:val="00D33B9C"/>
    <w:rsid w:val="00D43417"/>
    <w:rsid w:val="00D4526F"/>
    <w:rsid w:val="00D62C4F"/>
    <w:rsid w:val="00D821BE"/>
    <w:rsid w:val="00D91DE3"/>
    <w:rsid w:val="00D945F4"/>
    <w:rsid w:val="00DA5D23"/>
    <w:rsid w:val="00DA61E5"/>
    <w:rsid w:val="00DC15B2"/>
    <w:rsid w:val="00DD2DD1"/>
    <w:rsid w:val="00DE43B0"/>
    <w:rsid w:val="00DF513A"/>
    <w:rsid w:val="00DF5ABB"/>
    <w:rsid w:val="00E01563"/>
    <w:rsid w:val="00E03767"/>
    <w:rsid w:val="00E13B98"/>
    <w:rsid w:val="00E172D0"/>
    <w:rsid w:val="00E23E81"/>
    <w:rsid w:val="00E32DEE"/>
    <w:rsid w:val="00E513D5"/>
    <w:rsid w:val="00E539DA"/>
    <w:rsid w:val="00E54547"/>
    <w:rsid w:val="00E547A3"/>
    <w:rsid w:val="00E5638A"/>
    <w:rsid w:val="00E63618"/>
    <w:rsid w:val="00E6451B"/>
    <w:rsid w:val="00E65F26"/>
    <w:rsid w:val="00E749C9"/>
    <w:rsid w:val="00E75D1B"/>
    <w:rsid w:val="00E8292B"/>
    <w:rsid w:val="00EA30E1"/>
    <w:rsid w:val="00EB7E66"/>
    <w:rsid w:val="00EC236C"/>
    <w:rsid w:val="00EC6585"/>
    <w:rsid w:val="00ED152C"/>
    <w:rsid w:val="00ED1B06"/>
    <w:rsid w:val="00ED747F"/>
    <w:rsid w:val="00EE615F"/>
    <w:rsid w:val="00EE7E2F"/>
    <w:rsid w:val="00EF36DB"/>
    <w:rsid w:val="00EF623B"/>
    <w:rsid w:val="00F01384"/>
    <w:rsid w:val="00F02935"/>
    <w:rsid w:val="00F06773"/>
    <w:rsid w:val="00F155CB"/>
    <w:rsid w:val="00F155FD"/>
    <w:rsid w:val="00F17C0E"/>
    <w:rsid w:val="00F2446A"/>
    <w:rsid w:val="00F5225E"/>
    <w:rsid w:val="00F53EC4"/>
    <w:rsid w:val="00F56F80"/>
    <w:rsid w:val="00F63176"/>
    <w:rsid w:val="00F64996"/>
    <w:rsid w:val="00F66D25"/>
    <w:rsid w:val="00F72D64"/>
    <w:rsid w:val="00F74C06"/>
    <w:rsid w:val="00F81ECD"/>
    <w:rsid w:val="00F87C4D"/>
    <w:rsid w:val="00FA5A4A"/>
    <w:rsid w:val="00FA7E1A"/>
    <w:rsid w:val="00FB16F8"/>
    <w:rsid w:val="00FB3321"/>
    <w:rsid w:val="00FC1E88"/>
    <w:rsid w:val="00FE2C0A"/>
    <w:rsid w:val="00FE4157"/>
    <w:rsid w:val="00FF2955"/>
    <w:rsid w:val="00FF5EBD"/>
    <w:rsid w:val="00FF7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8" type="connector" idref="#_x0000_s1040"/>
        <o:r id="V:Rule9" type="connector" idref="#_x0000_s1042"/>
        <o:r id="V:Rule10" type="connector" idref="#_x0000_s1043"/>
        <o:r id="V:Rule11" type="connector" idref="#_x0000_s1038"/>
        <o:r id="V:Rule12" type="connector" idref="#_x0000_s1034"/>
        <o:r id="V:Rule13" type="connector" idref="#_x0000_s1033"/>
        <o:r id="V:Rule1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8363D"/>
  </w:style>
  <w:style w:type="paragraph" w:styleId="1">
    <w:name w:val="heading 1"/>
    <w:basedOn w:val="a"/>
    <w:next w:val="a"/>
    <w:rsid w:val="0068363D"/>
    <w:pPr>
      <w:keepNext/>
      <w:keepLines/>
      <w:numPr>
        <w:numId w:val="2"/>
      </w:numPr>
      <w:spacing w:before="400" w:after="120"/>
      <w:outlineLvl w:val="0"/>
    </w:pPr>
    <w:rPr>
      <w:sz w:val="40"/>
      <w:szCs w:val="40"/>
    </w:rPr>
  </w:style>
  <w:style w:type="paragraph" w:styleId="2">
    <w:name w:val="heading 2"/>
    <w:basedOn w:val="a"/>
    <w:next w:val="a"/>
    <w:rsid w:val="0068363D"/>
    <w:pPr>
      <w:keepNext/>
      <w:keepLines/>
      <w:numPr>
        <w:ilvl w:val="1"/>
        <w:numId w:val="2"/>
      </w:numPr>
      <w:spacing w:before="360" w:after="120"/>
      <w:outlineLvl w:val="1"/>
    </w:pPr>
    <w:rPr>
      <w:sz w:val="32"/>
      <w:szCs w:val="32"/>
    </w:rPr>
  </w:style>
  <w:style w:type="paragraph" w:styleId="3">
    <w:name w:val="heading 3"/>
    <w:basedOn w:val="a"/>
    <w:next w:val="a"/>
    <w:rsid w:val="0068363D"/>
    <w:pPr>
      <w:keepNext/>
      <w:keepLines/>
      <w:numPr>
        <w:ilvl w:val="2"/>
        <w:numId w:val="2"/>
      </w:numPr>
      <w:spacing w:before="320" w:after="80"/>
      <w:outlineLvl w:val="2"/>
    </w:pPr>
    <w:rPr>
      <w:color w:val="434343"/>
      <w:sz w:val="28"/>
      <w:szCs w:val="28"/>
    </w:rPr>
  </w:style>
  <w:style w:type="paragraph" w:styleId="4">
    <w:name w:val="heading 4"/>
    <w:basedOn w:val="a"/>
    <w:next w:val="a"/>
    <w:rsid w:val="0068363D"/>
    <w:pPr>
      <w:keepNext/>
      <w:keepLines/>
      <w:numPr>
        <w:ilvl w:val="3"/>
        <w:numId w:val="2"/>
      </w:numPr>
      <w:spacing w:before="280" w:after="80"/>
      <w:outlineLvl w:val="3"/>
    </w:pPr>
    <w:rPr>
      <w:color w:val="666666"/>
      <w:sz w:val="24"/>
      <w:szCs w:val="24"/>
    </w:rPr>
  </w:style>
  <w:style w:type="paragraph" w:styleId="5">
    <w:name w:val="heading 5"/>
    <w:basedOn w:val="a"/>
    <w:next w:val="a"/>
    <w:rsid w:val="0068363D"/>
    <w:pPr>
      <w:keepNext/>
      <w:keepLines/>
      <w:numPr>
        <w:ilvl w:val="4"/>
        <w:numId w:val="2"/>
      </w:numPr>
      <w:spacing w:before="240" w:after="80"/>
      <w:outlineLvl w:val="4"/>
    </w:pPr>
    <w:rPr>
      <w:color w:val="666666"/>
    </w:rPr>
  </w:style>
  <w:style w:type="paragraph" w:styleId="6">
    <w:name w:val="heading 6"/>
    <w:basedOn w:val="a"/>
    <w:next w:val="a"/>
    <w:rsid w:val="0068363D"/>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8363D"/>
    <w:tblPr>
      <w:tblCellMar>
        <w:top w:w="0" w:type="dxa"/>
        <w:left w:w="0" w:type="dxa"/>
        <w:bottom w:w="0" w:type="dxa"/>
        <w:right w:w="0" w:type="dxa"/>
      </w:tblCellMar>
    </w:tblPr>
  </w:style>
  <w:style w:type="paragraph" w:styleId="a3">
    <w:name w:val="Title"/>
    <w:basedOn w:val="a"/>
    <w:next w:val="a"/>
    <w:rsid w:val="0068363D"/>
    <w:pPr>
      <w:keepNext/>
      <w:keepLines/>
      <w:spacing w:after="60"/>
    </w:pPr>
    <w:rPr>
      <w:sz w:val="52"/>
      <w:szCs w:val="52"/>
    </w:rPr>
  </w:style>
  <w:style w:type="paragraph" w:styleId="a4">
    <w:name w:val="Subtitle"/>
    <w:basedOn w:val="a"/>
    <w:next w:val="a"/>
    <w:rsid w:val="0068363D"/>
    <w:pPr>
      <w:keepNext/>
      <w:keepLines/>
      <w:spacing w:after="320"/>
    </w:pPr>
    <w:rPr>
      <w:i/>
      <w:color w:val="666666"/>
      <w:sz w:val="30"/>
      <w:szCs w:val="30"/>
    </w:rPr>
  </w:style>
  <w:style w:type="paragraph" w:styleId="a5">
    <w:name w:val="annotation text"/>
    <w:basedOn w:val="a"/>
    <w:link w:val="a6"/>
    <w:uiPriority w:val="99"/>
    <w:semiHidden/>
    <w:unhideWhenUsed/>
    <w:rsid w:val="0068363D"/>
    <w:pPr>
      <w:spacing w:line="240" w:lineRule="auto"/>
    </w:pPr>
    <w:rPr>
      <w:sz w:val="20"/>
      <w:szCs w:val="20"/>
    </w:rPr>
  </w:style>
  <w:style w:type="character" w:customStyle="1" w:styleId="a6">
    <w:name w:val="Текст примечания Знак"/>
    <w:basedOn w:val="a0"/>
    <w:link w:val="a5"/>
    <w:uiPriority w:val="99"/>
    <w:semiHidden/>
    <w:rsid w:val="0068363D"/>
    <w:rPr>
      <w:sz w:val="20"/>
      <w:szCs w:val="20"/>
    </w:rPr>
  </w:style>
  <w:style w:type="character" w:styleId="a7">
    <w:name w:val="annotation reference"/>
    <w:basedOn w:val="a0"/>
    <w:uiPriority w:val="99"/>
    <w:semiHidden/>
    <w:unhideWhenUsed/>
    <w:rsid w:val="0068363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uiPriority w:val="99"/>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rsid w:val="00B35A0D"/>
    <w:rPr>
      <w:rFonts w:ascii="Courier New" w:eastAsia="Times New Roman" w:hAnsi="Courier New" w:cs="Courier New"/>
      <w:sz w:val="20"/>
      <w:szCs w:val="20"/>
    </w:rPr>
  </w:style>
  <w:style w:type="paragraph" w:styleId="afd">
    <w:name w:val="Plain Text"/>
    <w:basedOn w:val="a"/>
    <w:link w:val="afc"/>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 w:type="paragraph" w:customStyle="1" w:styleId="s1">
    <w:name w:val="s_1"/>
    <w:basedOn w:val="a"/>
    <w:rsid w:val="00FA5A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40">
    <w:name w:val="Заголовок №4_"/>
    <w:basedOn w:val="a0"/>
    <w:link w:val="41"/>
    <w:rsid w:val="00835F20"/>
    <w:rPr>
      <w:rFonts w:ascii="Franklin Gothic Medium" w:eastAsia="Franklin Gothic Medium" w:hAnsi="Franklin Gothic Medium" w:cs="Franklin Gothic Medium"/>
      <w:spacing w:val="12"/>
      <w:sz w:val="38"/>
      <w:szCs w:val="38"/>
      <w:shd w:val="clear" w:color="auto" w:fill="FFFFFF"/>
    </w:rPr>
  </w:style>
  <w:style w:type="paragraph" w:customStyle="1" w:styleId="41">
    <w:name w:val="Заголовок №4"/>
    <w:basedOn w:val="a"/>
    <w:link w:val="40"/>
    <w:rsid w:val="00835F20"/>
    <w:pPr>
      <w:widowControl w:val="0"/>
      <w:shd w:val="clear" w:color="auto" w:fill="FFFFFF"/>
      <w:spacing w:after="360" w:line="562" w:lineRule="exact"/>
      <w:jc w:val="right"/>
      <w:outlineLvl w:val="3"/>
    </w:pPr>
    <w:rPr>
      <w:rFonts w:ascii="Franklin Gothic Medium" w:eastAsia="Franklin Gothic Medium" w:hAnsi="Franklin Gothic Medium" w:cs="Franklin Gothic Medium"/>
      <w:spacing w:val="12"/>
      <w:sz w:val="38"/>
      <w:szCs w:val="38"/>
    </w:rPr>
  </w:style>
  <w:style w:type="character" w:customStyle="1" w:styleId="42">
    <w:name w:val="Основной текст (4)_"/>
    <w:basedOn w:val="a0"/>
    <w:rsid w:val="00835F20"/>
    <w:rPr>
      <w:rFonts w:ascii="Arial" w:eastAsia="Arial" w:hAnsi="Arial" w:cs="Arial"/>
      <w:b/>
      <w:bCs/>
      <w:i w:val="0"/>
      <w:iCs w:val="0"/>
      <w:smallCaps w:val="0"/>
      <w:strike w:val="0"/>
      <w:spacing w:val="42"/>
      <w:sz w:val="29"/>
      <w:szCs w:val="29"/>
      <w:u w:val="none"/>
      <w:lang w:val="en-US"/>
    </w:rPr>
  </w:style>
  <w:style w:type="character" w:customStyle="1" w:styleId="43">
    <w:name w:val="Основной текст (4)"/>
    <w:basedOn w:val="42"/>
    <w:rsid w:val="00835F20"/>
    <w:rPr>
      <w:rFonts w:ascii="Arial" w:eastAsia="Arial" w:hAnsi="Arial" w:cs="Arial"/>
      <w:b/>
      <w:bCs/>
      <w:i w:val="0"/>
      <w:iCs w:val="0"/>
      <w:smallCaps w:val="0"/>
      <w:strike w:val="0"/>
      <w:color w:val="000000"/>
      <w:spacing w:val="42"/>
      <w:w w:val="100"/>
      <w:position w:val="0"/>
      <w:sz w:val="29"/>
      <w:szCs w:val="29"/>
      <w:u w:val="none"/>
      <w:lang w:val="en-US"/>
    </w:rPr>
  </w:style>
  <w:style w:type="character" w:customStyle="1" w:styleId="50">
    <w:name w:val="Основной текст (5)_"/>
    <w:basedOn w:val="a0"/>
    <w:rsid w:val="00835F20"/>
    <w:rPr>
      <w:rFonts w:ascii="Arial" w:eastAsia="Arial" w:hAnsi="Arial" w:cs="Arial"/>
      <w:b/>
      <w:bCs/>
      <w:i w:val="0"/>
      <w:iCs w:val="0"/>
      <w:smallCaps w:val="0"/>
      <w:strike w:val="0"/>
      <w:spacing w:val="-2"/>
      <w:sz w:val="23"/>
      <w:szCs w:val="23"/>
      <w:u w:val="none"/>
      <w:lang w:val="en-US"/>
    </w:rPr>
  </w:style>
  <w:style w:type="character" w:customStyle="1" w:styleId="51">
    <w:name w:val="Основной текст (5)"/>
    <w:basedOn w:val="50"/>
    <w:rsid w:val="00835F20"/>
    <w:rPr>
      <w:rFonts w:ascii="Arial" w:eastAsia="Arial" w:hAnsi="Arial" w:cs="Arial"/>
      <w:b/>
      <w:bCs/>
      <w:i w:val="0"/>
      <w:iCs w:val="0"/>
      <w:smallCaps w:val="0"/>
      <w:strike w:val="0"/>
      <w:color w:val="000000"/>
      <w:spacing w:val="-2"/>
      <w:w w:val="100"/>
      <w:position w:val="0"/>
      <w:sz w:val="23"/>
      <w:szCs w:val="23"/>
      <w:u w:val="none"/>
      <w:lang w:val="en-US"/>
    </w:rPr>
  </w:style>
  <w:style w:type="character" w:customStyle="1" w:styleId="31">
    <w:name w:val="Основной текст (3)_"/>
    <w:basedOn w:val="a0"/>
    <w:link w:val="32"/>
    <w:rsid w:val="00835F20"/>
    <w:rPr>
      <w:b/>
      <w:bCs/>
      <w:spacing w:val="8"/>
      <w:sz w:val="15"/>
      <w:szCs w:val="15"/>
      <w:shd w:val="clear" w:color="auto" w:fill="FFFFFF"/>
    </w:rPr>
  </w:style>
  <w:style w:type="paragraph" w:customStyle="1" w:styleId="32">
    <w:name w:val="Основной текст (3)"/>
    <w:basedOn w:val="a"/>
    <w:link w:val="31"/>
    <w:rsid w:val="00835F20"/>
    <w:pPr>
      <w:widowControl w:val="0"/>
      <w:shd w:val="clear" w:color="auto" w:fill="FFFFFF"/>
      <w:spacing w:line="0" w:lineRule="atLeast"/>
    </w:pPr>
    <w:rPr>
      <w:b/>
      <w:bCs/>
      <w:spacing w:val="8"/>
      <w:sz w:val="15"/>
      <w:szCs w:val="15"/>
    </w:rPr>
  </w:style>
  <w:style w:type="character" w:customStyle="1" w:styleId="71">
    <w:name w:val="Основной текст (7)_"/>
    <w:basedOn w:val="a0"/>
    <w:rsid w:val="00835F20"/>
    <w:rPr>
      <w:rFonts w:ascii="Tahoma" w:eastAsia="Tahoma" w:hAnsi="Tahoma" w:cs="Tahoma"/>
      <w:b/>
      <w:bCs/>
      <w:i w:val="0"/>
      <w:iCs w:val="0"/>
      <w:smallCaps w:val="0"/>
      <w:strike w:val="0"/>
      <w:spacing w:val="-3"/>
      <w:u w:val="none"/>
    </w:rPr>
  </w:style>
  <w:style w:type="character" w:customStyle="1" w:styleId="72">
    <w:name w:val="Основной текст (7)"/>
    <w:basedOn w:val="71"/>
    <w:rsid w:val="00835F20"/>
    <w:rPr>
      <w:rFonts w:ascii="Tahoma" w:eastAsia="Tahoma" w:hAnsi="Tahoma" w:cs="Tahoma"/>
      <w:b/>
      <w:bCs/>
      <w:i w:val="0"/>
      <w:iCs w:val="0"/>
      <w:smallCaps w:val="0"/>
      <w:strike w:val="0"/>
      <w:color w:val="FFFFFF"/>
      <w:spacing w:val="-3"/>
      <w:w w:val="100"/>
      <w:position w:val="0"/>
      <w:sz w:val="24"/>
      <w:szCs w:val="24"/>
      <w:u w:val="none"/>
      <w:lang w:val="ru-RU"/>
    </w:rPr>
  </w:style>
  <w:style w:type="character" w:customStyle="1" w:styleId="81">
    <w:name w:val="Основной текст (8)_"/>
    <w:basedOn w:val="a0"/>
    <w:rsid w:val="00835F20"/>
    <w:rPr>
      <w:rFonts w:ascii="Arial" w:eastAsia="Arial" w:hAnsi="Arial" w:cs="Arial"/>
      <w:b/>
      <w:bCs/>
      <w:i w:val="0"/>
      <w:iCs w:val="0"/>
      <w:smallCaps w:val="0"/>
      <w:strike w:val="0"/>
      <w:spacing w:val="11"/>
      <w:sz w:val="31"/>
      <w:szCs w:val="31"/>
      <w:u w:val="none"/>
    </w:rPr>
  </w:style>
  <w:style w:type="character" w:customStyle="1" w:styleId="82">
    <w:name w:val="Основной текст (8)"/>
    <w:basedOn w:val="81"/>
    <w:rsid w:val="00835F20"/>
    <w:rPr>
      <w:rFonts w:ascii="Arial" w:eastAsia="Arial" w:hAnsi="Arial" w:cs="Arial"/>
      <w:b/>
      <w:bCs/>
      <w:i w:val="0"/>
      <w:iCs w:val="0"/>
      <w:smallCaps w:val="0"/>
      <w:strike w:val="0"/>
      <w:color w:val="000000"/>
      <w:spacing w:val="11"/>
      <w:w w:val="100"/>
      <w:position w:val="0"/>
      <w:sz w:val="31"/>
      <w:szCs w:val="31"/>
      <w:u w:val="none"/>
      <w:lang w:val="ru-RU"/>
    </w:rPr>
  </w:style>
  <w:style w:type="character" w:customStyle="1" w:styleId="3FranklinGothicDemiCond8pt0pt">
    <w:name w:val="Основной текст (3) + Franklin Gothic Demi Cond;8 pt;Не полужирный;Курсив;Интервал 0 pt"/>
    <w:basedOn w:val="31"/>
    <w:rsid w:val="00835F20"/>
    <w:rPr>
      <w:rFonts w:ascii="Franklin Gothic Demi Cond" w:eastAsia="Franklin Gothic Demi Cond" w:hAnsi="Franklin Gothic Demi Cond" w:cs="Franklin Gothic Demi Cond"/>
      <w:b/>
      <w:bCs/>
      <w:i/>
      <w:iCs/>
      <w:smallCaps w:val="0"/>
      <w:strike w:val="0"/>
      <w:color w:val="000000"/>
      <w:spacing w:val="-11"/>
      <w:w w:val="100"/>
      <w:position w:val="0"/>
      <w:sz w:val="16"/>
      <w:szCs w:val="16"/>
      <w:u w:val="none"/>
      <w:shd w:val="clear" w:color="auto" w:fill="FFFFFF"/>
      <w:lang w:val="en-US"/>
    </w:rPr>
  </w:style>
  <w:style w:type="character" w:customStyle="1" w:styleId="83">
    <w:name w:val="Колонтитул (8)_"/>
    <w:basedOn w:val="a0"/>
    <w:rsid w:val="007C7CC5"/>
    <w:rPr>
      <w:rFonts w:ascii="Franklin Gothic Medium" w:eastAsia="Franklin Gothic Medium" w:hAnsi="Franklin Gothic Medium" w:cs="Franklin Gothic Medium"/>
      <w:b w:val="0"/>
      <w:bCs w:val="0"/>
      <w:i w:val="0"/>
      <w:iCs w:val="0"/>
      <w:smallCaps w:val="0"/>
      <w:strike w:val="0"/>
      <w:spacing w:val="8"/>
      <w:sz w:val="18"/>
      <w:szCs w:val="18"/>
      <w:u w:val="none"/>
    </w:rPr>
  </w:style>
  <w:style w:type="character" w:customStyle="1" w:styleId="84">
    <w:name w:val="Колонтитул (8)"/>
    <w:basedOn w:val="83"/>
    <w:rsid w:val="007C7CC5"/>
    <w:rPr>
      <w:rFonts w:ascii="Franklin Gothic Medium" w:eastAsia="Franklin Gothic Medium" w:hAnsi="Franklin Gothic Medium" w:cs="Franklin Gothic Medium"/>
      <w:b w:val="0"/>
      <w:bCs w:val="0"/>
      <w:i w:val="0"/>
      <w:iCs w:val="0"/>
      <w:smallCaps w:val="0"/>
      <w:strike w:val="0"/>
      <w:color w:val="000000"/>
      <w:spacing w:val="8"/>
      <w:w w:val="100"/>
      <w:position w:val="0"/>
      <w:sz w:val="18"/>
      <w:szCs w:val="18"/>
      <w:u w:val="none"/>
      <w:lang w:val="ru-RU"/>
    </w:rPr>
  </w:style>
  <w:style w:type="character" w:customStyle="1" w:styleId="220">
    <w:name w:val="Заголовок №2 (2)_"/>
    <w:basedOn w:val="a0"/>
    <w:rsid w:val="007C7CC5"/>
    <w:rPr>
      <w:rFonts w:ascii="Arial" w:eastAsia="Arial" w:hAnsi="Arial" w:cs="Arial"/>
      <w:b/>
      <w:bCs/>
      <w:i w:val="0"/>
      <w:iCs w:val="0"/>
      <w:smallCaps w:val="0"/>
      <w:strike w:val="0"/>
      <w:spacing w:val="10"/>
      <w:sz w:val="47"/>
      <w:szCs w:val="47"/>
      <w:u w:val="none"/>
    </w:rPr>
  </w:style>
  <w:style w:type="character" w:customStyle="1" w:styleId="221">
    <w:name w:val="Заголовок №2 (2)"/>
    <w:basedOn w:val="220"/>
    <w:rsid w:val="007C7CC5"/>
    <w:rPr>
      <w:rFonts w:ascii="Arial" w:eastAsia="Arial" w:hAnsi="Arial" w:cs="Arial"/>
      <w:b/>
      <w:bCs/>
      <w:i w:val="0"/>
      <w:iCs w:val="0"/>
      <w:smallCaps w:val="0"/>
      <w:strike w:val="0"/>
      <w:color w:val="FFFFFF"/>
      <w:spacing w:val="10"/>
      <w:w w:val="100"/>
      <w:position w:val="0"/>
      <w:sz w:val="47"/>
      <w:szCs w:val="47"/>
      <w:u w:val="none"/>
      <w:lang w:val="ru-RU"/>
    </w:rPr>
  </w:style>
  <w:style w:type="character" w:customStyle="1" w:styleId="aff">
    <w:name w:val="Основной текст_"/>
    <w:basedOn w:val="a0"/>
    <w:link w:val="33"/>
    <w:rsid w:val="007C7CC5"/>
    <w:rPr>
      <w:b/>
      <w:bCs/>
      <w:spacing w:val="7"/>
      <w:sz w:val="19"/>
      <w:szCs w:val="19"/>
      <w:shd w:val="clear" w:color="auto" w:fill="FFFFFF"/>
    </w:rPr>
  </w:style>
  <w:style w:type="character" w:customStyle="1" w:styleId="91">
    <w:name w:val="Основной текст (9)_"/>
    <w:basedOn w:val="a0"/>
    <w:rsid w:val="007C7CC5"/>
    <w:rPr>
      <w:rFonts w:ascii="Arial" w:eastAsia="Arial" w:hAnsi="Arial" w:cs="Arial"/>
      <w:b w:val="0"/>
      <w:bCs w:val="0"/>
      <w:i w:val="0"/>
      <w:iCs w:val="0"/>
      <w:smallCaps w:val="0"/>
      <w:strike w:val="0"/>
      <w:spacing w:val="16"/>
      <w:sz w:val="18"/>
      <w:szCs w:val="18"/>
      <w:u w:val="none"/>
    </w:rPr>
  </w:style>
  <w:style w:type="character" w:customStyle="1" w:styleId="710">
    <w:name w:val="Основной текст (71)_"/>
    <w:basedOn w:val="a0"/>
    <w:link w:val="711"/>
    <w:rsid w:val="007C7CC5"/>
    <w:rPr>
      <w:rFonts w:ascii="Franklin Gothic Medium" w:eastAsia="Franklin Gothic Medium" w:hAnsi="Franklin Gothic Medium" w:cs="Franklin Gothic Medium"/>
      <w:spacing w:val="6"/>
      <w:sz w:val="30"/>
      <w:szCs w:val="30"/>
      <w:shd w:val="clear" w:color="auto" w:fill="FFFFFF"/>
    </w:rPr>
  </w:style>
  <w:style w:type="character" w:customStyle="1" w:styleId="11pt0pt">
    <w:name w:val="Основной текст + 11 pt;Интервал 0 pt"/>
    <w:basedOn w:val="aff"/>
    <w:rsid w:val="007C7CC5"/>
    <w:rPr>
      <w:b/>
      <w:bCs/>
      <w:color w:val="000000"/>
      <w:spacing w:val="8"/>
      <w:w w:val="100"/>
      <w:position w:val="0"/>
      <w:sz w:val="22"/>
      <w:szCs w:val="22"/>
      <w:shd w:val="clear" w:color="auto" w:fill="FFFFFF"/>
      <w:lang w:val="ru-RU"/>
    </w:rPr>
  </w:style>
  <w:style w:type="character" w:customStyle="1" w:styleId="92">
    <w:name w:val="Основной текст (9)"/>
    <w:basedOn w:val="91"/>
    <w:rsid w:val="007C7CC5"/>
    <w:rPr>
      <w:rFonts w:ascii="Arial" w:eastAsia="Arial" w:hAnsi="Arial" w:cs="Arial"/>
      <w:b w:val="0"/>
      <w:bCs w:val="0"/>
      <w:i w:val="0"/>
      <w:iCs w:val="0"/>
      <w:smallCaps w:val="0"/>
      <w:strike w:val="0"/>
      <w:color w:val="000000"/>
      <w:spacing w:val="16"/>
      <w:w w:val="100"/>
      <w:position w:val="0"/>
      <w:sz w:val="18"/>
      <w:szCs w:val="18"/>
      <w:u w:val="none"/>
      <w:lang w:val="ru-RU"/>
    </w:rPr>
  </w:style>
  <w:style w:type="character" w:customStyle="1" w:styleId="720">
    <w:name w:val="Основной текст (72)_"/>
    <w:basedOn w:val="a0"/>
    <w:link w:val="721"/>
    <w:rsid w:val="007C7CC5"/>
    <w:rPr>
      <w:b/>
      <w:bCs/>
      <w:spacing w:val="8"/>
      <w:shd w:val="clear" w:color="auto" w:fill="FFFFFF"/>
    </w:rPr>
  </w:style>
  <w:style w:type="paragraph" w:customStyle="1" w:styleId="33">
    <w:name w:val="Основной текст3"/>
    <w:basedOn w:val="a"/>
    <w:link w:val="aff"/>
    <w:rsid w:val="007C7CC5"/>
    <w:pPr>
      <w:widowControl w:val="0"/>
      <w:shd w:val="clear" w:color="auto" w:fill="FFFFFF"/>
      <w:spacing w:before="120" w:after="480" w:line="0" w:lineRule="atLeast"/>
      <w:jc w:val="both"/>
    </w:pPr>
    <w:rPr>
      <w:b/>
      <w:bCs/>
      <w:spacing w:val="7"/>
      <w:sz w:val="19"/>
      <w:szCs w:val="19"/>
    </w:rPr>
  </w:style>
  <w:style w:type="paragraph" w:customStyle="1" w:styleId="711">
    <w:name w:val="Основной текст (71)"/>
    <w:basedOn w:val="a"/>
    <w:link w:val="710"/>
    <w:rsid w:val="007C7CC5"/>
    <w:pPr>
      <w:widowControl w:val="0"/>
      <w:shd w:val="clear" w:color="auto" w:fill="FFFFFF"/>
      <w:spacing w:before="300" w:after="300" w:line="0" w:lineRule="atLeast"/>
      <w:jc w:val="both"/>
    </w:pPr>
    <w:rPr>
      <w:rFonts w:ascii="Franklin Gothic Medium" w:eastAsia="Franklin Gothic Medium" w:hAnsi="Franklin Gothic Medium" w:cs="Franklin Gothic Medium"/>
      <w:spacing w:val="6"/>
      <w:sz w:val="30"/>
      <w:szCs w:val="30"/>
    </w:rPr>
  </w:style>
  <w:style w:type="paragraph" w:customStyle="1" w:styleId="721">
    <w:name w:val="Основной текст (72)"/>
    <w:basedOn w:val="a"/>
    <w:link w:val="720"/>
    <w:rsid w:val="007C7CC5"/>
    <w:pPr>
      <w:widowControl w:val="0"/>
      <w:shd w:val="clear" w:color="auto" w:fill="FFFFFF"/>
      <w:spacing w:before="300" w:after="960" w:line="0" w:lineRule="atLeast"/>
      <w:jc w:val="right"/>
    </w:pPr>
    <w:rPr>
      <w:b/>
      <w:bCs/>
      <w:spacing w:val="8"/>
    </w:rPr>
  </w:style>
  <w:style w:type="character" w:customStyle="1" w:styleId="12">
    <w:name w:val="Заголовок №1_"/>
    <w:basedOn w:val="a0"/>
    <w:rsid w:val="002D5102"/>
    <w:rPr>
      <w:rFonts w:ascii="Franklin Gothic Medium" w:eastAsia="Franklin Gothic Medium" w:hAnsi="Franklin Gothic Medium" w:cs="Franklin Gothic Medium"/>
      <w:b w:val="0"/>
      <w:bCs w:val="0"/>
      <w:i w:val="0"/>
      <w:iCs w:val="0"/>
      <w:smallCaps w:val="0"/>
      <w:strike w:val="0"/>
      <w:spacing w:val="28"/>
      <w:sz w:val="148"/>
      <w:szCs w:val="148"/>
      <w:u w:val="none"/>
    </w:rPr>
  </w:style>
  <w:style w:type="character" w:customStyle="1" w:styleId="13">
    <w:name w:val="Заголовок №1"/>
    <w:basedOn w:val="12"/>
    <w:rsid w:val="002D5102"/>
    <w:rPr>
      <w:rFonts w:ascii="Franklin Gothic Medium" w:eastAsia="Franklin Gothic Medium" w:hAnsi="Franklin Gothic Medium" w:cs="Franklin Gothic Medium"/>
      <w:b w:val="0"/>
      <w:bCs w:val="0"/>
      <w:i w:val="0"/>
      <w:iCs w:val="0"/>
      <w:smallCaps w:val="0"/>
      <w:strike w:val="0"/>
      <w:color w:val="FFFFFF"/>
      <w:spacing w:val="28"/>
      <w:w w:val="100"/>
      <w:position w:val="0"/>
      <w:sz w:val="148"/>
      <w:szCs w:val="148"/>
      <w:u w:val="none"/>
      <w:lang w:val="ru-RU"/>
    </w:rPr>
  </w:style>
  <w:style w:type="character" w:customStyle="1" w:styleId="23">
    <w:name w:val="Основной текст (2)_"/>
    <w:basedOn w:val="a0"/>
    <w:link w:val="24"/>
    <w:rsid w:val="005A6910"/>
    <w:rPr>
      <w:rFonts w:ascii="Franklin Gothic Medium" w:eastAsia="Franklin Gothic Medium" w:hAnsi="Franklin Gothic Medium" w:cs="Franklin Gothic Medium"/>
      <w:spacing w:val="12"/>
      <w:sz w:val="38"/>
      <w:szCs w:val="38"/>
      <w:shd w:val="clear" w:color="auto" w:fill="FFFFFF"/>
    </w:rPr>
  </w:style>
  <w:style w:type="paragraph" w:customStyle="1" w:styleId="24">
    <w:name w:val="Основной текст (2)"/>
    <w:basedOn w:val="a"/>
    <w:link w:val="23"/>
    <w:rsid w:val="005A6910"/>
    <w:pPr>
      <w:widowControl w:val="0"/>
      <w:shd w:val="clear" w:color="auto" w:fill="FFFFFF"/>
      <w:spacing w:after="720" w:line="470" w:lineRule="exact"/>
      <w:jc w:val="center"/>
    </w:pPr>
    <w:rPr>
      <w:rFonts w:ascii="Franklin Gothic Medium" w:eastAsia="Franklin Gothic Medium" w:hAnsi="Franklin Gothic Medium" w:cs="Franklin Gothic Medium"/>
      <w:spacing w:val="12"/>
      <w:sz w:val="38"/>
      <w:szCs w:val="38"/>
    </w:rPr>
  </w:style>
  <w:style w:type="character" w:customStyle="1" w:styleId="48">
    <w:name w:val="Основной текст (48)_"/>
    <w:basedOn w:val="a0"/>
    <w:link w:val="480"/>
    <w:rsid w:val="005A6910"/>
    <w:rPr>
      <w:b/>
      <w:bCs/>
      <w:sz w:val="20"/>
      <w:szCs w:val="20"/>
      <w:shd w:val="clear" w:color="auto" w:fill="FFFFFF"/>
    </w:rPr>
  </w:style>
  <w:style w:type="character" w:customStyle="1" w:styleId="510">
    <w:name w:val="Основной текст (51)_"/>
    <w:basedOn w:val="a0"/>
    <w:link w:val="511"/>
    <w:rsid w:val="005A6910"/>
    <w:rPr>
      <w:rFonts w:ascii="Tahoma" w:eastAsia="Tahoma" w:hAnsi="Tahoma" w:cs="Tahoma"/>
      <w:b/>
      <w:bCs/>
      <w:spacing w:val="64"/>
      <w:sz w:val="21"/>
      <w:szCs w:val="21"/>
      <w:shd w:val="clear" w:color="auto" w:fill="FFFFFF"/>
      <w:lang w:val="en-US"/>
    </w:rPr>
  </w:style>
  <w:style w:type="character" w:customStyle="1" w:styleId="25">
    <w:name w:val="Заголовок №2_"/>
    <w:basedOn w:val="a0"/>
    <w:link w:val="26"/>
    <w:rsid w:val="005A6910"/>
    <w:rPr>
      <w:rFonts w:ascii="Tahoma" w:eastAsia="Tahoma" w:hAnsi="Tahoma" w:cs="Tahoma"/>
      <w:b/>
      <w:bCs/>
      <w:spacing w:val="9"/>
      <w:sz w:val="48"/>
      <w:szCs w:val="48"/>
      <w:shd w:val="clear" w:color="auto" w:fill="FFFFFF"/>
    </w:rPr>
  </w:style>
  <w:style w:type="character" w:customStyle="1" w:styleId="510pt">
    <w:name w:val="Основной текст (51) + Интервал 0 pt"/>
    <w:basedOn w:val="510"/>
    <w:rsid w:val="005A6910"/>
    <w:rPr>
      <w:rFonts w:ascii="Tahoma" w:eastAsia="Tahoma" w:hAnsi="Tahoma" w:cs="Tahoma"/>
      <w:b/>
      <w:bCs/>
      <w:color w:val="000000"/>
      <w:spacing w:val="6"/>
      <w:w w:val="100"/>
      <w:position w:val="0"/>
      <w:sz w:val="21"/>
      <w:szCs w:val="21"/>
      <w:shd w:val="clear" w:color="auto" w:fill="FFFFFF"/>
      <w:lang w:val="en-US"/>
    </w:rPr>
  </w:style>
  <w:style w:type="character" w:customStyle="1" w:styleId="34">
    <w:name w:val="Заголовок №3_"/>
    <w:basedOn w:val="a0"/>
    <w:link w:val="35"/>
    <w:rsid w:val="005A6910"/>
    <w:rPr>
      <w:rFonts w:ascii="Times New Roman" w:eastAsia="Times New Roman" w:hAnsi="Times New Roman" w:cs="Times New Roman"/>
      <w:b/>
      <w:bCs/>
      <w:spacing w:val="-11"/>
      <w:sz w:val="56"/>
      <w:szCs w:val="56"/>
      <w:shd w:val="clear" w:color="auto" w:fill="FFFFFF"/>
    </w:rPr>
  </w:style>
  <w:style w:type="character" w:customStyle="1" w:styleId="62">
    <w:name w:val="Основной текст (62)_"/>
    <w:basedOn w:val="a0"/>
    <w:link w:val="620"/>
    <w:rsid w:val="005A6910"/>
    <w:rPr>
      <w:rFonts w:ascii="Franklin Gothic Medium" w:eastAsia="Franklin Gothic Medium" w:hAnsi="Franklin Gothic Medium" w:cs="Franklin Gothic Medium"/>
      <w:spacing w:val="-13"/>
      <w:sz w:val="48"/>
      <w:szCs w:val="48"/>
      <w:shd w:val="clear" w:color="auto" w:fill="FFFFFF"/>
    </w:rPr>
  </w:style>
  <w:style w:type="character" w:customStyle="1" w:styleId="63">
    <w:name w:val="Основной текст (63)_"/>
    <w:basedOn w:val="a0"/>
    <w:link w:val="630"/>
    <w:rsid w:val="005A6910"/>
    <w:rPr>
      <w:rFonts w:ascii="Times New Roman" w:eastAsia="Times New Roman" w:hAnsi="Times New Roman" w:cs="Times New Roman"/>
      <w:b/>
      <w:bCs/>
      <w:spacing w:val="10"/>
      <w:sz w:val="44"/>
      <w:szCs w:val="44"/>
      <w:shd w:val="clear" w:color="auto" w:fill="FFFFFF"/>
    </w:rPr>
  </w:style>
  <w:style w:type="character" w:customStyle="1" w:styleId="64">
    <w:name w:val="Основной текст (64)_"/>
    <w:basedOn w:val="a0"/>
    <w:link w:val="640"/>
    <w:rsid w:val="005A6910"/>
    <w:rPr>
      <w:rFonts w:ascii="Times New Roman" w:eastAsia="Times New Roman" w:hAnsi="Times New Roman" w:cs="Times New Roman"/>
      <w:b/>
      <w:bCs/>
      <w:spacing w:val="2"/>
      <w:sz w:val="21"/>
      <w:szCs w:val="21"/>
      <w:shd w:val="clear" w:color="auto" w:fill="FFFFFF"/>
      <w:lang w:val="en-US"/>
    </w:rPr>
  </w:style>
  <w:style w:type="paragraph" w:customStyle="1" w:styleId="480">
    <w:name w:val="Основной текст (48)"/>
    <w:basedOn w:val="a"/>
    <w:link w:val="48"/>
    <w:rsid w:val="005A6910"/>
    <w:pPr>
      <w:widowControl w:val="0"/>
      <w:shd w:val="clear" w:color="auto" w:fill="FFFFFF"/>
      <w:spacing w:line="413" w:lineRule="exact"/>
      <w:jc w:val="right"/>
    </w:pPr>
    <w:rPr>
      <w:b/>
      <w:bCs/>
      <w:sz w:val="20"/>
      <w:szCs w:val="20"/>
    </w:rPr>
  </w:style>
  <w:style w:type="paragraph" w:customStyle="1" w:styleId="511">
    <w:name w:val="Основной текст (51)"/>
    <w:basedOn w:val="a"/>
    <w:link w:val="510"/>
    <w:rsid w:val="005A6910"/>
    <w:pPr>
      <w:widowControl w:val="0"/>
      <w:shd w:val="clear" w:color="auto" w:fill="FFFFFF"/>
      <w:spacing w:line="0" w:lineRule="atLeast"/>
    </w:pPr>
    <w:rPr>
      <w:rFonts w:ascii="Tahoma" w:eastAsia="Tahoma" w:hAnsi="Tahoma" w:cs="Tahoma"/>
      <w:b/>
      <w:bCs/>
      <w:spacing w:val="64"/>
      <w:sz w:val="21"/>
      <w:szCs w:val="21"/>
      <w:lang w:val="en-US"/>
    </w:rPr>
  </w:style>
  <w:style w:type="paragraph" w:customStyle="1" w:styleId="26">
    <w:name w:val="Заголовок №2"/>
    <w:basedOn w:val="a"/>
    <w:link w:val="25"/>
    <w:rsid w:val="005A6910"/>
    <w:pPr>
      <w:widowControl w:val="0"/>
      <w:shd w:val="clear" w:color="auto" w:fill="FFFFFF"/>
      <w:spacing w:before="1020" w:after="360" w:line="0" w:lineRule="atLeast"/>
      <w:outlineLvl w:val="1"/>
    </w:pPr>
    <w:rPr>
      <w:rFonts w:ascii="Tahoma" w:eastAsia="Tahoma" w:hAnsi="Tahoma" w:cs="Tahoma"/>
      <w:b/>
      <w:bCs/>
      <w:spacing w:val="9"/>
      <w:sz w:val="48"/>
      <w:szCs w:val="48"/>
    </w:rPr>
  </w:style>
  <w:style w:type="paragraph" w:customStyle="1" w:styleId="35">
    <w:name w:val="Заголовок №3"/>
    <w:basedOn w:val="a"/>
    <w:link w:val="34"/>
    <w:rsid w:val="005A6910"/>
    <w:pPr>
      <w:widowControl w:val="0"/>
      <w:shd w:val="clear" w:color="auto" w:fill="FFFFFF"/>
      <w:spacing w:before="600" w:after="360" w:line="0" w:lineRule="atLeast"/>
      <w:outlineLvl w:val="2"/>
    </w:pPr>
    <w:rPr>
      <w:rFonts w:ascii="Times New Roman" w:eastAsia="Times New Roman" w:hAnsi="Times New Roman" w:cs="Times New Roman"/>
      <w:b/>
      <w:bCs/>
      <w:spacing w:val="-11"/>
      <w:sz w:val="56"/>
      <w:szCs w:val="56"/>
    </w:rPr>
  </w:style>
  <w:style w:type="paragraph" w:customStyle="1" w:styleId="620">
    <w:name w:val="Основной текст (62)"/>
    <w:basedOn w:val="a"/>
    <w:link w:val="62"/>
    <w:rsid w:val="005A6910"/>
    <w:pPr>
      <w:widowControl w:val="0"/>
      <w:shd w:val="clear" w:color="auto" w:fill="FFFFFF"/>
      <w:spacing w:before="600" w:after="360" w:line="0" w:lineRule="atLeast"/>
    </w:pPr>
    <w:rPr>
      <w:rFonts w:ascii="Franklin Gothic Medium" w:eastAsia="Franklin Gothic Medium" w:hAnsi="Franklin Gothic Medium" w:cs="Franklin Gothic Medium"/>
      <w:spacing w:val="-13"/>
      <w:sz w:val="48"/>
      <w:szCs w:val="48"/>
    </w:rPr>
  </w:style>
  <w:style w:type="paragraph" w:customStyle="1" w:styleId="630">
    <w:name w:val="Основной текст (63)"/>
    <w:basedOn w:val="a"/>
    <w:link w:val="63"/>
    <w:rsid w:val="005A6910"/>
    <w:pPr>
      <w:widowControl w:val="0"/>
      <w:shd w:val="clear" w:color="auto" w:fill="FFFFFF"/>
      <w:spacing w:before="600" w:after="360" w:line="0" w:lineRule="atLeast"/>
    </w:pPr>
    <w:rPr>
      <w:rFonts w:ascii="Times New Roman" w:eastAsia="Times New Roman" w:hAnsi="Times New Roman" w:cs="Times New Roman"/>
      <w:b/>
      <w:bCs/>
      <w:spacing w:val="10"/>
      <w:sz w:val="44"/>
      <w:szCs w:val="44"/>
    </w:rPr>
  </w:style>
  <w:style w:type="paragraph" w:customStyle="1" w:styleId="640">
    <w:name w:val="Основной текст (64)"/>
    <w:basedOn w:val="a"/>
    <w:link w:val="64"/>
    <w:rsid w:val="005A6910"/>
    <w:pPr>
      <w:widowControl w:val="0"/>
      <w:shd w:val="clear" w:color="auto" w:fill="FFFFFF"/>
      <w:spacing w:before="360" w:line="0" w:lineRule="atLeast"/>
    </w:pPr>
    <w:rPr>
      <w:rFonts w:ascii="Times New Roman" w:eastAsia="Times New Roman" w:hAnsi="Times New Roman" w:cs="Times New Roman"/>
      <w:b/>
      <w:bCs/>
      <w:spacing w:val="2"/>
      <w:sz w:val="21"/>
      <w:szCs w:val="21"/>
      <w:lang w:val="en-US"/>
    </w:rPr>
  </w:style>
  <w:style w:type="character" w:customStyle="1" w:styleId="19">
    <w:name w:val="Основной текст (19)_"/>
    <w:basedOn w:val="a0"/>
    <w:link w:val="190"/>
    <w:rsid w:val="005A6910"/>
    <w:rPr>
      <w:spacing w:val="13"/>
      <w:sz w:val="16"/>
      <w:szCs w:val="16"/>
      <w:shd w:val="clear" w:color="auto" w:fill="FFFFFF"/>
    </w:rPr>
  </w:style>
  <w:style w:type="character" w:customStyle="1" w:styleId="320">
    <w:name w:val="Заголовок №3 (2)_"/>
    <w:basedOn w:val="a0"/>
    <w:link w:val="321"/>
    <w:rsid w:val="005A6910"/>
    <w:rPr>
      <w:rFonts w:ascii="Tahoma" w:eastAsia="Tahoma" w:hAnsi="Tahoma" w:cs="Tahoma"/>
      <w:spacing w:val="-9"/>
      <w:sz w:val="42"/>
      <w:szCs w:val="42"/>
      <w:shd w:val="clear" w:color="auto" w:fill="FFFFFF"/>
    </w:rPr>
  </w:style>
  <w:style w:type="character" w:customStyle="1" w:styleId="65">
    <w:name w:val="Основной текст (65)_"/>
    <w:basedOn w:val="a0"/>
    <w:link w:val="650"/>
    <w:rsid w:val="005A6910"/>
    <w:rPr>
      <w:rFonts w:ascii="Times New Roman" w:eastAsia="Times New Roman" w:hAnsi="Times New Roman" w:cs="Times New Roman"/>
      <w:b/>
      <w:bCs/>
      <w:spacing w:val="4"/>
      <w:sz w:val="19"/>
      <w:szCs w:val="19"/>
      <w:shd w:val="clear" w:color="auto" w:fill="FFFFFF"/>
      <w:lang w:val="en-US"/>
    </w:rPr>
  </w:style>
  <w:style w:type="character" w:customStyle="1" w:styleId="66">
    <w:name w:val="Основной текст (66)_"/>
    <w:basedOn w:val="a0"/>
    <w:link w:val="660"/>
    <w:rsid w:val="005A6910"/>
    <w:rPr>
      <w:rFonts w:ascii="Times New Roman" w:eastAsia="Times New Roman" w:hAnsi="Times New Roman" w:cs="Times New Roman"/>
      <w:b/>
      <w:bCs/>
      <w:spacing w:val="-7"/>
      <w:sz w:val="52"/>
      <w:szCs w:val="52"/>
      <w:shd w:val="clear" w:color="auto" w:fill="FFFFFF"/>
    </w:rPr>
  </w:style>
  <w:style w:type="character" w:customStyle="1" w:styleId="67">
    <w:name w:val="Основной текст (67)_"/>
    <w:basedOn w:val="a0"/>
    <w:link w:val="670"/>
    <w:rsid w:val="005A6910"/>
    <w:rPr>
      <w:rFonts w:ascii="Times New Roman" w:eastAsia="Times New Roman" w:hAnsi="Times New Roman" w:cs="Times New Roman"/>
      <w:spacing w:val="6"/>
      <w:sz w:val="59"/>
      <w:szCs w:val="59"/>
      <w:shd w:val="clear" w:color="auto" w:fill="FFFFFF"/>
    </w:rPr>
  </w:style>
  <w:style w:type="character" w:customStyle="1" w:styleId="90pt">
    <w:name w:val="Основной текст (9) + Интервал 0 pt"/>
    <w:basedOn w:val="91"/>
    <w:rsid w:val="005A6910"/>
    <w:rPr>
      <w:rFonts w:ascii="Arial" w:eastAsia="Arial" w:hAnsi="Arial" w:cs="Arial"/>
      <w:b w:val="0"/>
      <w:bCs w:val="0"/>
      <w:i w:val="0"/>
      <w:iCs w:val="0"/>
      <w:smallCaps w:val="0"/>
      <w:strike w:val="0"/>
      <w:color w:val="000000"/>
      <w:spacing w:val="-8"/>
      <w:w w:val="100"/>
      <w:position w:val="0"/>
      <w:sz w:val="18"/>
      <w:szCs w:val="18"/>
      <w:u w:val="none"/>
      <w:lang w:val="en-US"/>
    </w:rPr>
  </w:style>
  <w:style w:type="character" w:customStyle="1" w:styleId="68">
    <w:name w:val="Основной текст (68)_"/>
    <w:basedOn w:val="a0"/>
    <w:link w:val="680"/>
    <w:rsid w:val="005A6910"/>
    <w:rPr>
      <w:rFonts w:ascii="Times New Roman" w:eastAsia="Times New Roman" w:hAnsi="Times New Roman" w:cs="Times New Roman"/>
      <w:spacing w:val="13"/>
      <w:sz w:val="44"/>
      <w:szCs w:val="44"/>
      <w:shd w:val="clear" w:color="auto" w:fill="FFFFFF"/>
    </w:rPr>
  </w:style>
  <w:style w:type="character" w:customStyle="1" w:styleId="330">
    <w:name w:val="Заголовок №3 (3)_"/>
    <w:basedOn w:val="a0"/>
    <w:link w:val="331"/>
    <w:rsid w:val="005A6910"/>
    <w:rPr>
      <w:b/>
      <w:bCs/>
      <w:spacing w:val="10"/>
      <w:sz w:val="47"/>
      <w:szCs w:val="47"/>
      <w:shd w:val="clear" w:color="auto" w:fill="FFFFFF"/>
    </w:rPr>
  </w:style>
  <w:style w:type="paragraph" w:customStyle="1" w:styleId="190">
    <w:name w:val="Основной текст (19)"/>
    <w:basedOn w:val="a"/>
    <w:link w:val="19"/>
    <w:rsid w:val="005A6910"/>
    <w:pPr>
      <w:widowControl w:val="0"/>
      <w:shd w:val="clear" w:color="auto" w:fill="FFFFFF"/>
      <w:spacing w:line="250" w:lineRule="exact"/>
      <w:jc w:val="both"/>
    </w:pPr>
    <w:rPr>
      <w:spacing w:val="13"/>
      <w:sz w:val="16"/>
      <w:szCs w:val="16"/>
    </w:rPr>
  </w:style>
  <w:style w:type="paragraph" w:customStyle="1" w:styleId="321">
    <w:name w:val="Заголовок №3 (2)"/>
    <w:basedOn w:val="a"/>
    <w:link w:val="320"/>
    <w:rsid w:val="005A6910"/>
    <w:pPr>
      <w:widowControl w:val="0"/>
      <w:shd w:val="clear" w:color="auto" w:fill="FFFFFF"/>
      <w:spacing w:after="360" w:line="0" w:lineRule="atLeast"/>
      <w:outlineLvl w:val="2"/>
    </w:pPr>
    <w:rPr>
      <w:rFonts w:ascii="Tahoma" w:eastAsia="Tahoma" w:hAnsi="Tahoma" w:cs="Tahoma"/>
      <w:spacing w:val="-9"/>
      <w:sz w:val="42"/>
      <w:szCs w:val="42"/>
    </w:rPr>
  </w:style>
  <w:style w:type="paragraph" w:customStyle="1" w:styleId="650">
    <w:name w:val="Основной текст (65)"/>
    <w:basedOn w:val="a"/>
    <w:link w:val="65"/>
    <w:rsid w:val="005A6910"/>
    <w:pPr>
      <w:widowControl w:val="0"/>
      <w:shd w:val="clear" w:color="auto" w:fill="FFFFFF"/>
      <w:spacing w:before="360" w:after="600" w:line="0" w:lineRule="atLeast"/>
      <w:jc w:val="both"/>
    </w:pPr>
    <w:rPr>
      <w:rFonts w:ascii="Times New Roman" w:eastAsia="Times New Roman" w:hAnsi="Times New Roman" w:cs="Times New Roman"/>
      <w:b/>
      <w:bCs/>
      <w:spacing w:val="4"/>
      <w:sz w:val="19"/>
      <w:szCs w:val="19"/>
      <w:lang w:val="en-US"/>
    </w:rPr>
  </w:style>
  <w:style w:type="paragraph" w:customStyle="1" w:styleId="660">
    <w:name w:val="Основной текст (66)"/>
    <w:basedOn w:val="a"/>
    <w:link w:val="66"/>
    <w:rsid w:val="005A6910"/>
    <w:pPr>
      <w:widowControl w:val="0"/>
      <w:shd w:val="clear" w:color="auto" w:fill="FFFFFF"/>
      <w:spacing w:before="600" w:after="360" w:line="0" w:lineRule="atLeast"/>
    </w:pPr>
    <w:rPr>
      <w:rFonts w:ascii="Times New Roman" w:eastAsia="Times New Roman" w:hAnsi="Times New Roman" w:cs="Times New Roman"/>
      <w:b/>
      <w:bCs/>
      <w:spacing w:val="-7"/>
      <w:sz w:val="52"/>
      <w:szCs w:val="52"/>
    </w:rPr>
  </w:style>
  <w:style w:type="paragraph" w:customStyle="1" w:styleId="670">
    <w:name w:val="Основной текст (67)"/>
    <w:basedOn w:val="a"/>
    <w:link w:val="67"/>
    <w:rsid w:val="005A6910"/>
    <w:pPr>
      <w:widowControl w:val="0"/>
      <w:shd w:val="clear" w:color="auto" w:fill="FFFFFF"/>
      <w:spacing w:before="600" w:after="360" w:line="0" w:lineRule="atLeast"/>
    </w:pPr>
    <w:rPr>
      <w:rFonts w:ascii="Times New Roman" w:eastAsia="Times New Roman" w:hAnsi="Times New Roman" w:cs="Times New Roman"/>
      <w:spacing w:val="6"/>
      <w:sz w:val="59"/>
      <w:szCs w:val="59"/>
    </w:rPr>
  </w:style>
  <w:style w:type="paragraph" w:customStyle="1" w:styleId="680">
    <w:name w:val="Основной текст (68)"/>
    <w:basedOn w:val="a"/>
    <w:link w:val="68"/>
    <w:rsid w:val="005A6910"/>
    <w:pPr>
      <w:widowControl w:val="0"/>
      <w:shd w:val="clear" w:color="auto" w:fill="FFFFFF"/>
      <w:spacing w:before="600" w:after="360" w:line="0" w:lineRule="atLeast"/>
    </w:pPr>
    <w:rPr>
      <w:rFonts w:ascii="Times New Roman" w:eastAsia="Times New Roman" w:hAnsi="Times New Roman" w:cs="Times New Roman"/>
      <w:spacing w:val="13"/>
      <w:sz w:val="44"/>
      <w:szCs w:val="44"/>
    </w:rPr>
  </w:style>
  <w:style w:type="paragraph" w:customStyle="1" w:styleId="331">
    <w:name w:val="Заголовок №3 (3)"/>
    <w:basedOn w:val="a"/>
    <w:link w:val="330"/>
    <w:rsid w:val="005A6910"/>
    <w:pPr>
      <w:widowControl w:val="0"/>
      <w:shd w:val="clear" w:color="auto" w:fill="FFFFFF"/>
      <w:spacing w:before="600" w:after="360" w:line="0" w:lineRule="atLeast"/>
      <w:outlineLvl w:val="2"/>
    </w:pPr>
    <w:rPr>
      <w:b/>
      <w:bCs/>
      <w:spacing w:val="10"/>
      <w:sz w:val="47"/>
      <w:szCs w:val="47"/>
    </w:rPr>
  </w:style>
  <w:style w:type="character" w:customStyle="1" w:styleId="7pt0pt">
    <w:name w:val="Основной текст + 7 pt;Интервал 0 pt"/>
    <w:basedOn w:val="aff"/>
    <w:rsid w:val="00666742"/>
    <w:rPr>
      <w:rFonts w:ascii="Arial" w:eastAsia="Arial" w:hAnsi="Arial" w:cs="Arial"/>
      <w:b/>
      <w:bCs/>
      <w:i w:val="0"/>
      <w:iCs w:val="0"/>
      <w:smallCaps w:val="0"/>
      <w:strike w:val="0"/>
      <w:color w:val="000000"/>
      <w:spacing w:val="3"/>
      <w:w w:val="100"/>
      <w:position w:val="0"/>
      <w:sz w:val="14"/>
      <w:szCs w:val="14"/>
      <w:u w:val="none"/>
      <w:shd w:val="clear" w:color="auto" w:fill="FFFFFF"/>
      <w:lang w:val="ru-RU"/>
    </w:rPr>
  </w:style>
  <w:style w:type="character" w:customStyle="1" w:styleId="55pt0pt">
    <w:name w:val="Основной текст + 5;5 pt;Не полужирный;Интервал 0 pt"/>
    <w:basedOn w:val="aff"/>
    <w:rsid w:val="00666742"/>
    <w:rPr>
      <w:rFonts w:ascii="Arial" w:eastAsia="Arial" w:hAnsi="Arial" w:cs="Arial"/>
      <w:b/>
      <w:bCs/>
      <w:i w:val="0"/>
      <w:iCs w:val="0"/>
      <w:smallCaps w:val="0"/>
      <w:strike w:val="0"/>
      <w:color w:val="000000"/>
      <w:spacing w:val="-2"/>
      <w:w w:val="100"/>
      <w:position w:val="0"/>
      <w:sz w:val="11"/>
      <w:szCs w:val="11"/>
      <w:u w:val="none"/>
      <w:shd w:val="clear" w:color="auto" w:fill="FFFFFF"/>
      <w:lang w:val="ru-RU"/>
    </w:rPr>
  </w:style>
  <w:style w:type="character" w:customStyle="1" w:styleId="Tahoma10pt0pt">
    <w:name w:val="Основной текст + Tahoma;10 pt;Не полужирный;Интервал 0 pt"/>
    <w:basedOn w:val="aff"/>
    <w:rsid w:val="00666742"/>
    <w:rPr>
      <w:rFonts w:ascii="Tahoma" w:eastAsia="Tahoma" w:hAnsi="Tahoma" w:cs="Tahoma"/>
      <w:b/>
      <w:bCs/>
      <w:i w:val="0"/>
      <w:iCs w:val="0"/>
      <w:smallCaps w:val="0"/>
      <w:strike w:val="0"/>
      <w:color w:val="000000"/>
      <w:spacing w:val="2"/>
      <w:w w:val="100"/>
      <w:position w:val="0"/>
      <w:sz w:val="20"/>
      <w:szCs w:val="20"/>
      <w:u w:val="none"/>
      <w:shd w:val="clear" w:color="auto" w:fill="FFFFFF"/>
      <w:lang w:val="ru-RU"/>
    </w:rPr>
  </w:style>
  <w:style w:type="character" w:customStyle="1" w:styleId="aff0">
    <w:name w:val="Колонтитул_"/>
    <w:basedOn w:val="a0"/>
    <w:link w:val="aff1"/>
    <w:rsid w:val="00666742"/>
    <w:rPr>
      <w:b/>
      <w:bCs/>
      <w:spacing w:val="10"/>
      <w:sz w:val="33"/>
      <w:szCs w:val="33"/>
      <w:shd w:val="clear" w:color="auto" w:fill="FFFFFF"/>
    </w:rPr>
  </w:style>
  <w:style w:type="paragraph" w:customStyle="1" w:styleId="aff1">
    <w:name w:val="Колонтитул"/>
    <w:basedOn w:val="a"/>
    <w:link w:val="aff0"/>
    <w:rsid w:val="00666742"/>
    <w:pPr>
      <w:widowControl w:val="0"/>
      <w:shd w:val="clear" w:color="auto" w:fill="FFFFFF"/>
      <w:spacing w:line="0" w:lineRule="atLeast"/>
    </w:pPr>
    <w:rPr>
      <w:b/>
      <w:bCs/>
      <w:spacing w:val="10"/>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2" Type="http://schemas.openxmlformats.org/officeDocument/2006/relationships/image" Target="media/image8.jpeg"/><Relationship Id="rId47" Type="http://schemas.openxmlformats.org/officeDocument/2006/relationships/image" Target="media/image13.jpeg"/><Relationship Id="rId63" Type="http://schemas.openxmlformats.org/officeDocument/2006/relationships/image" Target="media/image29.jpeg"/><Relationship Id="rId68" Type="http://schemas.openxmlformats.org/officeDocument/2006/relationships/image" Target="media/image34.jpeg"/><Relationship Id="rId84" Type="http://schemas.openxmlformats.org/officeDocument/2006/relationships/image" Target="media/image50.jpeg"/><Relationship Id="rId89" Type="http://schemas.openxmlformats.org/officeDocument/2006/relationships/image" Target="media/image55.jpeg"/><Relationship Id="rId112" Type="http://schemas.openxmlformats.org/officeDocument/2006/relationships/image" Target="media/image78.jpeg"/><Relationship Id="rId133" Type="http://schemas.openxmlformats.org/officeDocument/2006/relationships/image" Target="media/image98.jpeg"/><Relationship Id="rId138" Type="http://schemas.openxmlformats.org/officeDocument/2006/relationships/image" Target="media/image103.jpeg"/><Relationship Id="rId154" Type="http://schemas.openxmlformats.org/officeDocument/2006/relationships/image" Target="media/image119.jpeg"/><Relationship Id="rId159" Type="http://schemas.openxmlformats.org/officeDocument/2006/relationships/image" Target="media/image124.jpeg"/><Relationship Id="rId175" Type="http://schemas.openxmlformats.org/officeDocument/2006/relationships/image" Target="media/image140.jpeg"/><Relationship Id="rId170" Type="http://schemas.openxmlformats.org/officeDocument/2006/relationships/image" Target="media/image135.jpeg"/><Relationship Id="rId191" Type="http://schemas.openxmlformats.org/officeDocument/2006/relationships/image" Target="media/image156.jpeg"/><Relationship Id="rId196" Type="http://schemas.openxmlformats.org/officeDocument/2006/relationships/fontTable" Target="fontTable.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07" Type="http://schemas.openxmlformats.org/officeDocument/2006/relationships/image" Target="media/image73.jpeg"/><Relationship Id="rId11" Type="http://schemas.openxmlformats.org/officeDocument/2006/relationships/hyperlink" Target="garantf1://12015118.0/"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image" Target="media/image3.wmf"/><Relationship Id="rId53" Type="http://schemas.openxmlformats.org/officeDocument/2006/relationships/image" Target="media/image19.jpeg"/><Relationship Id="rId58" Type="http://schemas.openxmlformats.org/officeDocument/2006/relationships/image" Target="media/image24.jpeg"/><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image" Target="media/image68.jpeg"/><Relationship Id="rId123" Type="http://schemas.openxmlformats.org/officeDocument/2006/relationships/image" Target="media/image89.jpeg"/><Relationship Id="rId128" Type="http://schemas.openxmlformats.org/officeDocument/2006/relationships/image" Target="media/image93.jpeg"/><Relationship Id="rId144" Type="http://schemas.openxmlformats.org/officeDocument/2006/relationships/image" Target="media/image109.jpeg"/><Relationship Id="rId149" Type="http://schemas.openxmlformats.org/officeDocument/2006/relationships/image" Target="media/image114.jpeg"/><Relationship Id="rId5" Type="http://schemas.openxmlformats.org/officeDocument/2006/relationships/webSettings" Target="webSettings.xml"/><Relationship Id="rId90" Type="http://schemas.openxmlformats.org/officeDocument/2006/relationships/image" Target="media/image56.jpeg"/><Relationship Id="rId95" Type="http://schemas.openxmlformats.org/officeDocument/2006/relationships/image" Target="media/image61.jpeg"/><Relationship Id="rId160" Type="http://schemas.openxmlformats.org/officeDocument/2006/relationships/image" Target="media/image125.jpeg"/><Relationship Id="rId165" Type="http://schemas.openxmlformats.org/officeDocument/2006/relationships/image" Target="media/image130.jpeg"/><Relationship Id="rId181" Type="http://schemas.openxmlformats.org/officeDocument/2006/relationships/image" Target="media/image146.jpeg"/><Relationship Id="rId186" Type="http://schemas.openxmlformats.org/officeDocument/2006/relationships/image" Target="media/image151.jpeg"/><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3" Type="http://schemas.openxmlformats.org/officeDocument/2006/relationships/image" Target="media/image9.jpeg"/><Relationship Id="rId48" Type="http://schemas.openxmlformats.org/officeDocument/2006/relationships/image" Target="media/image14.jpeg"/><Relationship Id="rId64" Type="http://schemas.openxmlformats.org/officeDocument/2006/relationships/image" Target="media/image30.jpeg"/><Relationship Id="rId69" Type="http://schemas.openxmlformats.org/officeDocument/2006/relationships/image" Target="media/image35.jpeg"/><Relationship Id="rId113" Type="http://schemas.openxmlformats.org/officeDocument/2006/relationships/image" Target="media/image79.jpeg"/><Relationship Id="rId118" Type="http://schemas.openxmlformats.org/officeDocument/2006/relationships/image" Target="media/image84.jpeg"/><Relationship Id="rId134" Type="http://schemas.openxmlformats.org/officeDocument/2006/relationships/image" Target="media/image99.jpeg"/><Relationship Id="rId139" Type="http://schemas.openxmlformats.org/officeDocument/2006/relationships/image" Target="media/image104.jpeg"/><Relationship Id="rId80" Type="http://schemas.openxmlformats.org/officeDocument/2006/relationships/image" Target="media/image46.jpeg"/><Relationship Id="rId85" Type="http://schemas.openxmlformats.org/officeDocument/2006/relationships/image" Target="media/image51.jpeg"/><Relationship Id="rId150" Type="http://schemas.openxmlformats.org/officeDocument/2006/relationships/image" Target="media/image115.jpeg"/><Relationship Id="rId155" Type="http://schemas.openxmlformats.org/officeDocument/2006/relationships/image" Target="media/image120.jpeg"/><Relationship Id="rId171" Type="http://schemas.openxmlformats.org/officeDocument/2006/relationships/image" Target="media/image136.jpeg"/><Relationship Id="rId176" Type="http://schemas.openxmlformats.org/officeDocument/2006/relationships/image" Target="media/image141.jpeg"/><Relationship Id="rId192" Type="http://schemas.openxmlformats.org/officeDocument/2006/relationships/image" Target="media/image157.jpeg"/><Relationship Id="rId197" Type="http://schemas.openxmlformats.org/officeDocument/2006/relationships/theme" Target="theme/theme1.xm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image" Target="media/image4.jpeg"/><Relationship Id="rId59" Type="http://schemas.openxmlformats.org/officeDocument/2006/relationships/image" Target="media/image25.jpeg"/><Relationship Id="rId103" Type="http://schemas.openxmlformats.org/officeDocument/2006/relationships/image" Target="media/image69.jpeg"/><Relationship Id="rId108" Type="http://schemas.openxmlformats.org/officeDocument/2006/relationships/image" Target="media/image74.jpeg"/><Relationship Id="rId124" Type="http://schemas.openxmlformats.org/officeDocument/2006/relationships/image" Target="media/image90.jpeg"/><Relationship Id="rId129" Type="http://schemas.openxmlformats.org/officeDocument/2006/relationships/image" Target="media/image94.jpeg"/><Relationship Id="rId54" Type="http://schemas.openxmlformats.org/officeDocument/2006/relationships/image" Target="media/image20.jpeg"/><Relationship Id="rId70" Type="http://schemas.openxmlformats.org/officeDocument/2006/relationships/image" Target="media/image36.jpeg"/><Relationship Id="rId75" Type="http://schemas.openxmlformats.org/officeDocument/2006/relationships/image" Target="media/image41.jpeg"/><Relationship Id="rId91" Type="http://schemas.openxmlformats.org/officeDocument/2006/relationships/image" Target="media/image57.jpeg"/><Relationship Id="rId96" Type="http://schemas.openxmlformats.org/officeDocument/2006/relationships/image" Target="media/image62.jpeg"/><Relationship Id="rId140" Type="http://schemas.openxmlformats.org/officeDocument/2006/relationships/image" Target="media/image105.jpeg"/><Relationship Id="rId145" Type="http://schemas.openxmlformats.org/officeDocument/2006/relationships/image" Target="media/image110.jpeg"/><Relationship Id="rId161" Type="http://schemas.openxmlformats.org/officeDocument/2006/relationships/image" Target="media/image126.jpeg"/><Relationship Id="rId166" Type="http://schemas.openxmlformats.org/officeDocument/2006/relationships/image" Target="media/image131.jpeg"/><Relationship Id="rId182" Type="http://schemas.openxmlformats.org/officeDocument/2006/relationships/image" Target="media/image147.jpeg"/><Relationship Id="rId187" Type="http://schemas.openxmlformats.org/officeDocument/2006/relationships/image" Target="media/image15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9" Type="http://schemas.openxmlformats.org/officeDocument/2006/relationships/image" Target="media/image15.jpeg"/><Relationship Id="rId114" Type="http://schemas.openxmlformats.org/officeDocument/2006/relationships/image" Target="media/image80.jpeg"/><Relationship Id="rId119" Type="http://schemas.openxmlformats.org/officeDocument/2006/relationships/image" Target="media/image85.jpeg"/><Relationship Id="rId44" Type="http://schemas.openxmlformats.org/officeDocument/2006/relationships/image" Target="media/image10.jpeg"/><Relationship Id="rId60" Type="http://schemas.openxmlformats.org/officeDocument/2006/relationships/image" Target="media/image26.jpeg"/><Relationship Id="rId65" Type="http://schemas.openxmlformats.org/officeDocument/2006/relationships/image" Target="media/image31.jpeg"/><Relationship Id="rId81" Type="http://schemas.openxmlformats.org/officeDocument/2006/relationships/image" Target="media/image47.jpeg"/><Relationship Id="rId86" Type="http://schemas.openxmlformats.org/officeDocument/2006/relationships/image" Target="media/image52.jpeg"/><Relationship Id="rId130" Type="http://schemas.openxmlformats.org/officeDocument/2006/relationships/image" Target="media/image95.jpeg"/><Relationship Id="rId135" Type="http://schemas.openxmlformats.org/officeDocument/2006/relationships/image" Target="media/image100.jpeg"/><Relationship Id="rId151" Type="http://schemas.openxmlformats.org/officeDocument/2006/relationships/image" Target="media/image116.jpeg"/><Relationship Id="rId156" Type="http://schemas.openxmlformats.org/officeDocument/2006/relationships/image" Target="media/image121.jpeg"/><Relationship Id="rId177" Type="http://schemas.openxmlformats.org/officeDocument/2006/relationships/image" Target="media/image142.jpeg"/><Relationship Id="rId198" Type="http://schemas.microsoft.com/office/2007/relationships/stylesWithEffects" Target="stylesWithEffects.xml"/><Relationship Id="rId172" Type="http://schemas.openxmlformats.org/officeDocument/2006/relationships/image" Target="media/image137.jpeg"/><Relationship Id="rId193" Type="http://schemas.openxmlformats.org/officeDocument/2006/relationships/image" Target="media/image158.jpeg"/><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image" Target="media/image5.jpeg"/><Relationship Id="rId109" Type="http://schemas.openxmlformats.org/officeDocument/2006/relationships/image" Target="media/image75.jpeg"/><Relationship Id="rId34" Type="http://schemas.openxmlformats.org/officeDocument/2006/relationships/hyperlink" Target="garantF1://12058477.10000" TargetMode="External"/><Relationship Id="rId50" Type="http://schemas.openxmlformats.org/officeDocument/2006/relationships/image" Target="media/image16.jpeg"/><Relationship Id="rId55" Type="http://schemas.openxmlformats.org/officeDocument/2006/relationships/image" Target="media/image21.jpeg"/><Relationship Id="rId76" Type="http://schemas.openxmlformats.org/officeDocument/2006/relationships/image" Target="media/image42.jpeg"/><Relationship Id="rId97" Type="http://schemas.openxmlformats.org/officeDocument/2006/relationships/image" Target="media/image63.jpeg"/><Relationship Id="rId104" Type="http://schemas.openxmlformats.org/officeDocument/2006/relationships/image" Target="media/image70.jpeg"/><Relationship Id="rId120" Type="http://schemas.openxmlformats.org/officeDocument/2006/relationships/image" Target="media/image86.jpeg"/><Relationship Id="rId125" Type="http://schemas.openxmlformats.org/officeDocument/2006/relationships/header" Target="header1.xml"/><Relationship Id="rId141" Type="http://schemas.openxmlformats.org/officeDocument/2006/relationships/image" Target="media/image106.jpeg"/><Relationship Id="rId146" Type="http://schemas.openxmlformats.org/officeDocument/2006/relationships/image" Target="media/image111.jpeg"/><Relationship Id="rId167" Type="http://schemas.openxmlformats.org/officeDocument/2006/relationships/image" Target="media/image132.jpeg"/><Relationship Id="rId188" Type="http://schemas.openxmlformats.org/officeDocument/2006/relationships/image" Target="media/image153.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162" Type="http://schemas.openxmlformats.org/officeDocument/2006/relationships/image" Target="media/image127.jpeg"/><Relationship Id="rId183" Type="http://schemas.openxmlformats.org/officeDocument/2006/relationships/image" Target="media/image148.jpeg"/><Relationship Id="rId2" Type="http://schemas.openxmlformats.org/officeDocument/2006/relationships/numbering" Target="numbering.xm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0" Type="http://schemas.openxmlformats.org/officeDocument/2006/relationships/image" Target="media/image6.jpeg"/><Relationship Id="rId45" Type="http://schemas.openxmlformats.org/officeDocument/2006/relationships/image" Target="media/image11.jpeg"/><Relationship Id="rId66" Type="http://schemas.openxmlformats.org/officeDocument/2006/relationships/image" Target="media/image32.jpeg"/><Relationship Id="rId87" Type="http://schemas.openxmlformats.org/officeDocument/2006/relationships/image" Target="media/image53.jpeg"/><Relationship Id="rId110" Type="http://schemas.openxmlformats.org/officeDocument/2006/relationships/image" Target="media/image76.jpeg"/><Relationship Id="rId115" Type="http://schemas.openxmlformats.org/officeDocument/2006/relationships/image" Target="media/image81.jpeg"/><Relationship Id="rId131" Type="http://schemas.openxmlformats.org/officeDocument/2006/relationships/image" Target="media/image96.jpeg"/><Relationship Id="rId136" Type="http://schemas.openxmlformats.org/officeDocument/2006/relationships/image" Target="media/image101.jpeg"/><Relationship Id="rId157" Type="http://schemas.openxmlformats.org/officeDocument/2006/relationships/image" Target="media/image122.jpeg"/><Relationship Id="rId178" Type="http://schemas.openxmlformats.org/officeDocument/2006/relationships/image" Target="media/image143.jpeg"/><Relationship Id="rId61" Type="http://schemas.openxmlformats.org/officeDocument/2006/relationships/image" Target="media/image27.jpeg"/><Relationship Id="rId82" Type="http://schemas.openxmlformats.org/officeDocument/2006/relationships/image" Target="media/image48.jpeg"/><Relationship Id="rId152" Type="http://schemas.openxmlformats.org/officeDocument/2006/relationships/image" Target="media/image117.jpeg"/><Relationship Id="rId173" Type="http://schemas.openxmlformats.org/officeDocument/2006/relationships/image" Target="media/image138.jpeg"/><Relationship Id="rId194" Type="http://schemas.openxmlformats.org/officeDocument/2006/relationships/image" Target="media/image159.jpeg"/><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4" Type="http://schemas.openxmlformats.org/officeDocument/2006/relationships/hyperlink" Target="http://internet.garant.ru/document/redirect/12138258/1038"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http://internet.garant.ru/document/redirect/400382837/0" TargetMode="External"/><Relationship Id="rId56" Type="http://schemas.openxmlformats.org/officeDocument/2006/relationships/image" Target="media/image22.jpeg"/><Relationship Id="rId77" Type="http://schemas.openxmlformats.org/officeDocument/2006/relationships/image" Target="media/image43.jpeg"/><Relationship Id="rId100" Type="http://schemas.openxmlformats.org/officeDocument/2006/relationships/image" Target="media/image66.jpeg"/><Relationship Id="rId105" Type="http://schemas.openxmlformats.org/officeDocument/2006/relationships/image" Target="media/image71.jpeg"/><Relationship Id="rId126" Type="http://schemas.openxmlformats.org/officeDocument/2006/relationships/image" Target="media/image91.jpeg"/><Relationship Id="rId147" Type="http://schemas.openxmlformats.org/officeDocument/2006/relationships/image" Target="media/image112.jpeg"/><Relationship Id="rId168" Type="http://schemas.openxmlformats.org/officeDocument/2006/relationships/image" Target="media/image13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93" Type="http://schemas.openxmlformats.org/officeDocument/2006/relationships/image" Target="media/image59.jpeg"/><Relationship Id="rId98" Type="http://schemas.openxmlformats.org/officeDocument/2006/relationships/image" Target="media/image64.jpeg"/><Relationship Id="rId121" Type="http://schemas.openxmlformats.org/officeDocument/2006/relationships/image" Target="media/image87.jpeg"/><Relationship Id="rId142" Type="http://schemas.openxmlformats.org/officeDocument/2006/relationships/image" Target="media/image107.jpeg"/><Relationship Id="rId163" Type="http://schemas.openxmlformats.org/officeDocument/2006/relationships/image" Target="media/image128.jpeg"/><Relationship Id="rId184" Type="http://schemas.openxmlformats.org/officeDocument/2006/relationships/image" Target="media/image149.jpeg"/><Relationship Id="rId189" Type="http://schemas.openxmlformats.org/officeDocument/2006/relationships/image" Target="media/image154.jpeg"/><Relationship Id="rId3" Type="http://schemas.openxmlformats.org/officeDocument/2006/relationships/styles" Target="styles.xm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6" Type="http://schemas.openxmlformats.org/officeDocument/2006/relationships/image" Target="media/image12.jpeg"/><Relationship Id="rId67" Type="http://schemas.openxmlformats.org/officeDocument/2006/relationships/image" Target="media/image33.jpeg"/><Relationship Id="rId116" Type="http://schemas.openxmlformats.org/officeDocument/2006/relationships/image" Target="media/image82.jpeg"/><Relationship Id="rId137" Type="http://schemas.openxmlformats.org/officeDocument/2006/relationships/image" Target="media/image102.jpeg"/><Relationship Id="rId158" Type="http://schemas.openxmlformats.org/officeDocument/2006/relationships/image" Target="media/image123.jpeg"/><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1" Type="http://schemas.openxmlformats.org/officeDocument/2006/relationships/image" Target="media/image7.jpeg"/><Relationship Id="rId62" Type="http://schemas.openxmlformats.org/officeDocument/2006/relationships/image" Target="media/image28.jpeg"/><Relationship Id="rId83" Type="http://schemas.openxmlformats.org/officeDocument/2006/relationships/image" Target="media/image49.jpeg"/><Relationship Id="rId88" Type="http://schemas.openxmlformats.org/officeDocument/2006/relationships/image" Target="media/image54.jpeg"/><Relationship Id="rId111" Type="http://schemas.openxmlformats.org/officeDocument/2006/relationships/image" Target="media/image77.jpeg"/><Relationship Id="rId132" Type="http://schemas.openxmlformats.org/officeDocument/2006/relationships/image" Target="media/image97.jpeg"/><Relationship Id="rId153" Type="http://schemas.openxmlformats.org/officeDocument/2006/relationships/image" Target="media/image118.jpeg"/><Relationship Id="rId174" Type="http://schemas.openxmlformats.org/officeDocument/2006/relationships/image" Target="media/image139.jpeg"/><Relationship Id="rId179" Type="http://schemas.openxmlformats.org/officeDocument/2006/relationships/image" Target="media/image144.jpeg"/><Relationship Id="rId195" Type="http://schemas.openxmlformats.org/officeDocument/2006/relationships/image" Target="media/image160.jpeg"/><Relationship Id="rId190" Type="http://schemas.openxmlformats.org/officeDocument/2006/relationships/image" Target="media/image155.jpeg"/><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image" Target="media/image2.wmf"/><Relationship Id="rId57" Type="http://schemas.openxmlformats.org/officeDocument/2006/relationships/image" Target="media/image23.jpeg"/><Relationship Id="rId106" Type="http://schemas.openxmlformats.org/officeDocument/2006/relationships/image" Target="media/image72.jpeg"/><Relationship Id="rId127" Type="http://schemas.openxmlformats.org/officeDocument/2006/relationships/image" Target="media/image92.jpeg"/><Relationship Id="rId10" Type="http://schemas.openxmlformats.org/officeDocument/2006/relationships/hyperlink" Target="garantf1://12025350.0/"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2" Type="http://schemas.openxmlformats.org/officeDocument/2006/relationships/image" Target="media/image18.jpeg"/><Relationship Id="rId73" Type="http://schemas.openxmlformats.org/officeDocument/2006/relationships/image" Target="media/image39.jpeg"/><Relationship Id="rId78" Type="http://schemas.openxmlformats.org/officeDocument/2006/relationships/image" Target="media/image44.jpeg"/><Relationship Id="rId94" Type="http://schemas.openxmlformats.org/officeDocument/2006/relationships/image" Target="media/image60.jpeg"/><Relationship Id="rId99" Type="http://schemas.openxmlformats.org/officeDocument/2006/relationships/image" Target="media/image65.jpeg"/><Relationship Id="rId101" Type="http://schemas.openxmlformats.org/officeDocument/2006/relationships/image" Target="media/image67.jpeg"/><Relationship Id="rId122" Type="http://schemas.openxmlformats.org/officeDocument/2006/relationships/image" Target="media/image88.jpeg"/><Relationship Id="rId143" Type="http://schemas.openxmlformats.org/officeDocument/2006/relationships/image" Target="media/image108.jpeg"/><Relationship Id="rId148" Type="http://schemas.openxmlformats.org/officeDocument/2006/relationships/image" Target="media/image113.jpeg"/><Relationship Id="rId164" Type="http://schemas.openxmlformats.org/officeDocument/2006/relationships/image" Target="media/image129.jpeg"/><Relationship Id="rId169" Type="http://schemas.openxmlformats.org/officeDocument/2006/relationships/image" Target="media/image134.jpeg"/><Relationship Id="rId185" Type="http://schemas.openxmlformats.org/officeDocument/2006/relationships/image" Target="media/image150.jpeg"/><Relationship Id="rId4" Type="http://schemas.openxmlformats.org/officeDocument/2006/relationships/settings" Target="settings.xml"/><Relationship Id="rId9" Type="http://schemas.openxmlformats.org/officeDocument/2006/relationships/hyperlink" Target="garantf1://86367.0/" TargetMode="External"/><Relationship Id="rId180" Type="http://schemas.openxmlformats.org/officeDocument/2006/relationships/image" Target="media/image145.jpeg"/><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83735-EE75-4712-BEAC-408B64992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227</Pages>
  <Words>53303</Words>
  <Characters>303829</Characters>
  <Application>Microsoft Office Word</Application>
  <DocSecurity>0</DocSecurity>
  <Lines>2531</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ЖКХ Нововеличковского сп</dc:creator>
  <cp:lastModifiedBy>Пользователь</cp:lastModifiedBy>
  <cp:revision>5</cp:revision>
  <cp:lastPrinted>2022-08-04T11:30:00Z</cp:lastPrinted>
  <dcterms:created xsi:type="dcterms:W3CDTF">2022-08-01T09:01:00Z</dcterms:created>
  <dcterms:modified xsi:type="dcterms:W3CDTF">2022-08-04T11:34:00Z</dcterms:modified>
</cp:coreProperties>
</file>