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03D" w:rsidRPr="00A0303D" w:rsidRDefault="00A0303D" w:rsidP="00A0303D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Динского района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030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</w:t>
      </w:r>
      <w:r w:rsidR="000D06CF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___________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№ </w:t>
      </w:r>
      <w:r w:rsidR="000D06CF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______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 осуществлении муниципального контроля на автомобильном транспорте, городском наземном электрическом транспорте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и в дорожном хозяйстве в границах Нововеличковского сельского поселения Динского района на 2024 год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4" w:history="1">
        <w:r w:rsidRPr="00A0303D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 Утвердить Программу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в рамках на 2024 год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(прилагается).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A0303D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A0303D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2024 года.</w:t>
      </w: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A0303D" w:rsidRPr="00A0303D" w:rsidRDefault="00A0303D" w:rsidP="00A0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к постановлению администрации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от </w:t>
      </w:r>
      <w:r w:rsidR="000D06CF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______________ №_____</w:t>
      </w:r>
      <w:bookmarkStart w:id="0" w:name="_GoBack"/>
      <w:bookmarkEnd w:id="0"/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ПРОГРАММА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на 2024 год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1. Общие положения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</w:t>
      </w:r>
      <w:r w:rsidRPr="00A0303D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 xml:space="preserve">муниципальном контроле в Российской Федерации", </w:t>
      </w:r>
      <w:hyperlink r:id="rId5" w:history="1">
        <w:r w:rsidRPr="00A0303D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Вид муниципального контроля: </w:t>
      </w:r>
      <w:bookmarkStart w:id="1" w:name="_Hlk73706793"/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муниципальный контроль </w:t>
      </w:r>
      <w:bookmarkEnd w:id="1"/>
      <w:r w:rsidRPr="00A0303D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A0303D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A0303D" w:rsidRPr="00A0303D" w:rsidRDefault="00A0303D" w:rsidP="00A0303D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A0303D">
        <w:rPr>
          <w:rFonts w:ascii="Times New Roman" w:eastAsia="Calibri" w:hAnsi="Times New Roman" w:cs="Times New Roman"/>
          <w:sz w:val="28"/>
          <w:szCs w:val="28"/>
          <w:lang w:val="x-none"/>
        </w:rPr>
        <w:lastRenderedPageBreak/>
        <w:t>1.2. 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а) к эксплуатации объектов дорожного сервиса, размещенных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в полосах отвода и (или) придорожных полосах автомобильных дорог общего пользования;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б) к осуществлению работ по капитальному ремонту, ремонту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Pr="00A0303D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>.</w:t>
      </w:r>
    </w:p>
    <w:p w:rsidR="00A0303D" w:rsidRPr="00A0303D" w:rsidRDefault="00A0303D" w:rsidP="00A03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030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A0303D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</w:t>
      </w: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автомобильного транспорта, городского наземного электрического транспорта и в дорожном хозяйстве в границах Нововеличковского сельского поселения Динского района</w:t>
      </w:r>
      <w:r w:rsidRPr="00A030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являются: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загрязнении и (или) повреждении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нарушения обязательных требований при эксплуатации объектов дорожного сервиса, размещенных в полосах отвода и (или) придорожных полосах автомобильных дорог;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нарушении обязательных требований при производстве дорожных работ.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Администрацией Нововеличковского сельского поселения Динского района в 2023 году контрольные мероприятия по соблюдению действующего законодательства Российской Федерации в указанной сфере не проводились.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2023 году осуществлялись следующие мероприятия: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текстов</w:t>
      </w:r>
      <w:proofErr w:type="gramEnd"/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соответствующих нормативных правовых актов;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обязательных требований, разъяснительной работы в средствах массовой информации;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55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6" w:history="1">
        <w:r w:rsidRPr="00A0303D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(В 2023 году администрацией предостережения о недопустимости нарушения обязательных требований не выносились).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3. Цели и задачи реализации Программы профилактики рисков причинения вреда (ущерба)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69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стимулирование добросовестного соблюдения обязательных требований всеми контролируемыми лицами;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3.2. Проведение профилактических мероприятий Программы профилактики рисков причинения вреда (ущерба) направлено на решение следующих задач: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укрепление системы профилактики нарушений рисков причинения вреда (ущерба) охраняемым законом ценностям;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5) оценка состояния подконтрольной среды и установление зависимости видов и интенсивности профилактических мероприятий от присвоенных 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контролируемым лицам уровней риска.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2376" w:hanging="979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4. Перечень профилактических мероприятий, сроки (периодичность) их проведения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firstLine="698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637"/>
        <w:gridCol w:w="4111"/>
        <w:gridCol w:w="1701"/>
        <w:gridCol w:w="1701"/>
      </w:tblGrid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3) программа профилактики рисков причинения вреда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4) сведения о способах получения консультаций по вопросам </w:t>
            </w: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соблюдения обязательных требований;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5) доклад о муниципальном контроле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Постоянно по мере необходимо </w:t>
            </w:r>
            <w:proofErr w:type="spellStart"/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Постоянно, по мере необходимо </w:t>
            </w:r>
            <w:proofErr w:type="spellStart"/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A0303D" w:rsidRPr="00A0303D" w:rsidTr="00A47655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района, которое осуществляется по обращениям контролируемых лиц и их представителей.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Постоянно, по мере необходимо </w:t>
            </w:r>
            <w:proofErr w:type="spellStart"/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</w:tbl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5. Показатели результативности и эффективности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lastRenderedPageBreak/>
        <w:t>Программы профилактики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139" w:firstLine="69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ind w:left="139" w:firstLine="699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:rsidR="00A0303D" w:rsidRPr="00A0303D" w:rsidRDefault="00A0303D" w:rsidP="00A0303D">
      <w:pPr>
        <w:widowControl w:val="0"/>
        <w:autoSpaceDE w:val="0"/>
        <w:autoSpaceDN w:val="0"/>
        <w:adjustRightInd w:val="0"/>
        <w:spacing w:after="0" w:line="240" w:lineRule="auto"/>
        <w:ind w:left="83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0303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5.2. Показатели качества профилактической деятельности.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6665"/>
        <w:gridCol w:w="2326"/>
      </w:tblGrid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77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Величина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Нововеличковского сельского поселения Динского района в сети "Интернет" в соответствии с </w:t>
            </w:r>
            <w:hyperlink r:id="rId7" w:history="1">
              <w:r w:rsidRPr="00A0303D">
                <w:rPr>
                  <w:rFonts w:ascii="Times New Roman" w:eastAsia="StarSymbol" w:hAnsi="Times New Roman" w:cs="Times New Roman"/>
                  <w:sz w:val="24"/>
                  <w:szCs w:val="24"/>
                  <w:lang w:eastAsia="ru-RU"/>
                </w:rPr>
                <w:t>частью 3 статьи 46</w:t>
              </w:r>
            </w:hyperlink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 от числа обратившихся</w:t>
            </w:r>
          </w:p>
        </w:tc>
      </w:tr>
      <w:tr w:rsidR="00A0303D" w:rsidRPr="00A0303D" w:rsidTr="00A47655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0303D" w:rsidRPr="00A0303D" w:rsidRDefault="00A0303D" w:rsidP="00A03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030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</w:tbl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малого и среднего бизнеса, </w:t>
      </w: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информатизации и связи</w:t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proofErr w:type="spellStart"/>
      <w:r w:rsidRPr="00A0303D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О.П.Королева</w:t>
      </w:r>
      <w:proofErr w:type="spellEnd"/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A0303D" w:rsidRPr="00A0303D" w:rsidRDefault="00A0303D" w:rsidP="00A030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sectPr w:rsidR="00A0303D" w:rsidRPr="00A0303D" w:rsidSect="003D25BD">
      <w:pgSz w:w="11906" w:h="16838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6F"/>
    <w:rsid w:val="000D06CF"/>
    <w:rsid w:val="0027204E"/>
    <w:rsid w:val="005E626F"/>
    <w:rsid w:val="00A0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37D04"/>
  <w15:chartTrackingRefBased/>
  <w15:docId w15:val="{D9838351-E76B-4E0B-B02F-E056672E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74449814/46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2164247/8205" TargetMode="External"/><Relationship Id="rId5" Type="http://schemas.openxmlformats.org/officeDocument/2006/relationships/hyperlink" Target="http://municipal.garant.ru/document/redirect/401399931/0" TargetMode="External"/><Relationship Id="rId4" Type="http://schemas.openxmlformats.org/officeDocument/2006/relationships/hyperlink" Target="http://municipal.garant.ru/document/redirect/401399931/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2167</Words>
  <Characters>12358</Characters>
  <Application>Microsoft Office Word</Application>
  <DocSecurity>0</DocSecurity>
  <Lines>102</Lines>
  <Paragraphs>28</Paragraphs>
  <ScaleCrop>false</ScaleCrop>
  <Company/>
  <LinksUpToDate>false</LinksUpToDate>
  <CharactersWithSpaces>14497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</cp:revision>
  <dcterms:created xsi:type="dcterms:W3CDTF">2024-01-25T06:29:00Z</dcterms:created>
  <dcterms:modified xsi:type="dcterms:W3CDTF">2024-02-01T12:14:00Z</dcterms:modified>
</cp:coreProperties>
</file>