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322" w:rsidRPr="00404322" w:rsidRDefault="00404322" w:rsidP="00404322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 wp14:anchorId="4C1B47FC" wp14:editId="2D38D4F7">
            <wp:extent cx="43815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АДМИНИСТРАЦИЯ Нововеличковского 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сельского поселения Динского района 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FFFFFF"/>
          <w:kern w:val="3"/>
          <w:sz w:val="24"/>
          <w:szCs w:val="24"/>
          <w:lang w:eastAsia="ru-RU"/>
        </w:rPr>
        <w:t xml:space="preserve">  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от 24.01.2024</w:t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                     № 28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станица Нововеличковская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404322" w:rsidRPr="00404322" w:rsidRDefault="00404322" w:rsidP="00404322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bookmarkStart w:id="0" w:name="_GoBack"/>
      <w:r w:rsidRPr="00404322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Об утверждении Программы профилактики рисков </w:t>
      </w:r>
    </w:p>
    <w:p w:rsidR="00404322" w:rsidRPr="00404322" w:rsidRDefault="00404322" w:rsidP="00404322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причинения вреда (ущерба) охраняемым законом ценностям по муниципальному контролю за соблюдением обязательных </w:t>
      </w:r>
    </w:p>
    <w:p w:rsidR="00404322" w:rsidRPr="00404322" w:rsidRDefault="00404322" w:rsidP="00404322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требований в сфере благоустройства на территории Нововеличковского </w:t>
      </w:r>
    </w:p>
    <w:p w:rsidR="00404322" w:rsidRPr="00404322" w:rsidRDefault="00404322" w:rsidP="0040432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ar-SA"/>
        </w:rPr>
      </w:pPr>
      <w:r w:rsidRPr="00404322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сельского поселения Динского района на 2024 год</w:t>
      </w:r>
    </w:p>
    <w:bookmarkEnd w:id="0"/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В соответствии с Федеральным законом от 31.07.2021 N 248-ФЗ "О государственном контроле (надзоре) и муниципальном контроле в Российской Федерации", </w:t>
      </w:r>
      <w:hyperlink r:id="rId5" w:history="1">
        <w:r w:rsidRPr="00404322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404322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</w:t>
      </w: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Правительства Российской Федерации от 25.06.2021 N 990 "Об утверждении Правил разработки и утверждения контрольными (надзорными) органами программы профилактики рисков причинения  вреда  (ущерба)  охраняемым  законом  ценностям", руководствуясь Уставом Нововеличковского сельского поселения Динского района, п о с т а н о в л я ю: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1. Утвердить Программу профилактики рисков причинения вреда (ущерба) охраняемым законом ценностям по муниципальному контролю за соблюдением обязательных требований в сфере благоустройства на территории Нововеличковского сельского поселения Динского района на 2024 год (прилагается).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" w:hAnsi="Times New Roman" w:cs="Tahoma"/>
          <w:sz w:val="28"/>
          <w:szCs w:val="28"/>
          <w:lang w:eastAsia="ru-RU"/>
        </w:rPr>
      </w:pPr>
      <w:r w:rsidRPr="00404322">
        <w:rPr>
          <w:rFonts w:ascii="Times New Roman" w:eastAsia="Arial" w:hAnsi="Times New Roman" w:cs="Tahoma"/>
          <w:color w:val="000000"/>
          <w:kern w:val="3"/>
          <w:sz w:val="28"/>
          <w:szCs w:val="28"/>
          <w:lang w:eastAsia="ru-RU"/>
        </w:rPr>
        <w:t>2. Отделу по общим и правовым вопросам администрации Нововеличковского сельского поселения Динского района (Калитка) официально обнародовать настоящее постановление и обеспечить его размещение на официальном сайте Нововеличковского сельского поселения Динского района в сети Интернет.</w:t>
      </w:r>
    </w:p>
    <w:p w:rsidR="00404322" w:rsidRPr="00404322" w:rsidRDefault="00404322" w:rsidP="00404322">
      <w:pPr>
        <w:tabs>
          <w:tab w:val="left" w:pos="8460"/>
        </w:tabs>
        <w:suppressAutoHyphens/>
        <w:autoSpaceDN w:val="0"/>
        <w:spacing w:after="0" w:line="200" w:lineRule="atLeast"/>
        <w:ind w:firstLine="709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  <w:r w:rsidRPr="00404322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3. Контроль за выполнением настоящего постановления возложить на заместителя главы администрации </w:t>
      </w: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</w:t>
      </w:r>
      <w:r w:rsidRPr="00404322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 </w:t>
      </w:r>
      <w:proofErr w:type="spellStart"/>
      <w:r w:rsidRPr="00404322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И.Л.Кочеткова</w:t>
      </w:r>
      <w:proofErr w:type="spellEnd"/>
      <w:r w:rsidRPr="00404322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40432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Постановление вступает в силу после его официального обнародования и распространяет свои действия на правоотношения, возникающие с 01 января 2024 года.</w:t>
      </w:r>
    </w:p>
    <w:p w:rsidR="00404322" w:rsidRPr="00404322" w:rsidRDefault="00404322" w:rsidP="00404322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Глава Нововеличковского</w:t>
      </w:r>
    </w:p>
    <w:p w:rsidR="00404322" w:rsidRPr="00404322" w:rsidRDefault="00404322" w:rsidP="0040432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сельского поселения                                                                                      Г.М.Кова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ПРИЛОЖЕНИЕ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к постановлению администрации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от 24.01.2024 г.</w:t>
      </w: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u w:val="single"/>
          <w:lang w:eastAsia="ru-RU"/>
        </w:rPr>
        <w:t xml:space="preserve"> </w:t>
      </w: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№ 28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  <w:t>Программа профилактики рисков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838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  <w:t>причинения вреда (ущерба) охраняемым законом ценностям по муниципальному контролю за соблюдением обязательных требований в сфере благоустройства на территории Нововеличковского сельского поселения Динского района на 2024 год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  <w:t>1. Общие положения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1.1. Настоящая программа разработана в соответствии со статьей 44 Федерального закона от 31 июля 2021 г. N 248-ФЗ "О государственном контроле (надзоре) и муниципальном контроле в Российской Федерации", </w:t>
      </w:r>
      <w:hyperlink r:id="rId6" w:history="1">
        <w:r w:rsidRPr="00404322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404322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Правительства Российской Федерации от 25 июня 2021 г. N 990</w:t>
      </w: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left="279" w:firstLine="8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 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</w:pPr>
      <w:r w:rsidRPr="0040432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1.1. Вид муниципального контроля: </w:t>
      </w:r>
      <w:r w:rsidRPr="00404322"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  <w:t>муниципальный контроль в сфере благоустройства на территории Нововеличковского сельского поселения Динского района.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04322">
        <w:rPr>
          <w:rFonts w:ascii="Times New Roman" w:eastAsia="Times New Roman" w:hAnsi="Times New Roman" w:cs="Times New Roman"/>
          <w:sz w:val="28"/>
          <w:szCs w:val="28"/>
        </w:rPr>
        <w:t>1.2. </w:t>
      </w:r>
      <w:r w:rsidRPr="004043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4043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и санитарного содержания территории </w:t>
      </w:r>
      <w:r w:rsidRPr="00404322">
        <w:rPr>
          <w:rFonts w:ascii="Times New Roman" w:eastAsia="Times New Roman" w:hAnsi="Times New Roman" w:cs="Times New Roman"/>
          <w:color w:val="000000"/>
          <w:sz w:val="28"/>
          <w:szCs w:val="28"/>
        </w:rPr>
        <w:t>Нововеличковского сельского поселения Динского района</w:t>
      </w:r>
      <w:r w:rsidRPr="004043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404322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4043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1.3. Характерными проблемами, на которые направлена программа профилактики муниципального контроля </w:t>
      </w:r>
      <w:r w:rsidRPr="00404322"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  <w:t xml:space="preserve">в сфере благоустройства на </w:t>
      </w:r>
      <w:r w:rsidRPr="00404322"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  <w:lastRenderedPageBreak/>
        <w:t xml:space="preserve">территории Нововеличковского сельского поселения Динского района, являются: 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содержание домашних животных;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содержание транспортных средств;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оформление и размещение информации;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уборка территории, прилегающих территории;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размещение отходов;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- своевременная обрезка деревьев, произрастающих на прилегающих территориях - на юридических лиц, индивидуальных предпринимателей и физических лиц, ответственных за эксплуатацию объектов, </w:t>
      </w:r>
      <w:proofErr w:type="gramStart"/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в  отношении</w:t>
      </w:r>
      <w:proofErr w:type="gramEnd"/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которых установлена прилегающая территория;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уборка и содержания территории многоквартирных домов;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санитарное содержание прилегающих территории в случае, если в одном здании располагаются несколько пользователей (арендаторов);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допущения произрастания сорной и карантинной растительности на закрепленных территориях, а также на прилегающих к ним участках;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требования к установке и оформлению объектов придорожного сервиса для торговли сельскохозяйственной продукцией;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требования на производство земляных работ.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1.4. В 2023 году администрацией не проводились контрольные мероприятия по соблюдению действующего законодательства Российской Федерации в указанной сфере.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1.5. В рамках профилактики рисков причинения вреда (ущерба) охраняемым законом ценностям администрацией в 2023 году осуществляются следующие мероприятия: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1) размещение на официальном сайте администрации в сети "Интернет"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</w:t>
      </w:r>
      <w:proofErr w:type="gramStart"/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текстов</w:t>
      </w:r>
      <w:proofErr w:type="gramEnd"/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соответствующих нормативных правовых актов;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3) 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4) выдача предостережений о недопустимости нарушения обязательных требований в соответствии с </w:t>
      </w:r>
      <w:hyperlink r:id="rId7" w:history="1">
        <w:r w:rsidRPr="00404322">
          <w:rPr>
            <w:rFonts w:ascii="Times New Roman" w:eastAsia="Lucida Sans Unicode" w:hAnsi="Times New Roman" w:cs="Times New Roman"/>
            <w:color w:val="106BBE"/>
            <w:kern w:val="3"/>
            <w:sz w:val="28"/>
            <w:szCs w:val="28"/>
            <w:lang w:eastAsia="ru-RU"/>
          </w:rPr>
          <w:t>частями 5-7 статьи 8.2</w:t>
        </w:r>
      </w:hyperlink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Федерального закона от 26 декабря 2008 года N 294-ФЗ "О защите прав юридических лиц и </w:t>
      </w: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lastRenderedPageBreak/>
        <w:t>индивидуальных предпринимателей при осуществлении государственного контроля (надзора) и муниципального контроля". В 2023 году администрацией предостережения о недопустимости нарушения обязательных требований не выдавались.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 Цели и задачи реализации программы профилактики.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1. 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Нововеличковского сельского поселения Динского района в рамках осуществления муниципального контроля отделом ЖКХ, малого и среднего бизнеса на 2024  год (далее - программа профилактики) направлена на решение проблемы предупреждения нарушений обязательных требований и повышения правовой грамотности контролируемых лиц, что в свою очередь должно привести к общему уменьшению контрольных (надзорных) мероприятий за счет снижения внеплановых контрольных (надзорных) мероприятий.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 Основными целями Программы профилактики являются: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1. Стимулирование добросовестного соблюдения обязательных требований законодательства в сфере благоустройства всеми контролируемыми лицами.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2. Устранение условий, причин и факторов, способных привести к нарушениям обязательных требований законодательства в сфере благоустройства и (или) причинению вреда (ущерба) охраняемым законом ценностям.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3. Создание условий для доведения обязательных требований законодательства в сфере благоустройства до контролируемых лиц, повышение информированности о способах их соблюдения.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4. Предупреждение нарушений контролируемыми лицами обязательных требований законодательства в сфере благоустройства, включая устранение причин, факторов и условий, способствующих возможному нарушению обязательных требований.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5. Мотивация к добросовестному исполнению контролируемыми лицами обязательных требований законодательства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6. Сокращение количества нарушений обязательных требований законодательства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7. Разъяснение контролируемым лицам обязательных требований законодательства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8. Укрепление системы профилактики нарушений обязательных требований законодательства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9. Оценка состояния подконтрольной среды и установление зависимости видов и интенсивности профилактических мероприятий от особенностей контролируемого лица.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>10. Обеспечение доступности актуальной информации об обязательных требованиях законодательства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11. Формирование единого понимания контролируемыми лицами обязательных требований законодательства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12. Выявление причин, факторов и условий, способствующих нарушению обязательных требований законодательства в сфере благоустройства.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 Перечень профилактических мероприятий, сроки (периодичность)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их проведения.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69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При осуществлении муниципального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left="139"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 профилактики устанавливаются следующие виды профилактических мероприятий: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tbl>
      <w:tblPr>
        <w:tblW w:w="96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551"/>
        <w:gridCol w:w="3689"/>
        <w:gridCol w:w="1561"/>
        <w:gridCol w:w="1209"/>
      </w:tblGrid>
      <w:tr w:rsidR="00404322" w:rsidRPr="00404322" w:rsidTr="0040432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 п/п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профилактического мероприятия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 профилактического мероприятия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Срок исполнения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404322" w:rsidRPr="00404322" w:rsidTr="0040432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пунктами 1-3, 5, 8-10, 14, 16 части 3 статьи 46 Федерального закона N 248-ФЗ на официальном Интернет-портале Нововеличковского сельского поселения Динского района в сети "Интернет" в подразделе "Муниципальный контроль в сфере благоустройства" раздела "Муниципальный контроль".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сайте размещаются и поддерживаются в актуальном состоянии следующие сведения: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тексты нормативных правовых актов, регулирующих осуществление муниципального контроля в сфере благоустройства;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 руководство по соблюдению обязательных </w:t>
            </w: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требований;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 программа профилактики рисков причинения вреда и план проведения плановых контрольных (надзорных) мероприятий;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 сведения о способах получения консультаций по вопросам соблюдения обязательных требований;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 доклад о муниципальном контроле в сфере благоустройства.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Постоянно по мере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 </w:t>
            </w:r>
            <w:proofErr w:type="spellStart"/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ЖКХ, малого и среднего бизнеса, информатизации и связи</w:t>
            </w:r>
          </w:p>
        </w:tc>
      </w:tr>
      <w:tr w:rsidR="00404322" w:rsidRPr="00404322" w:rsidTr="0040432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Объявление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предостережения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контролируемому лицу предостережения о недопустимости нарушения обязательных требований (далее - предостережение) с предложениями о принятии мер по обеспечению соблюдения обязательных требований в случае наличия у органа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Постоянно, по мере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ЖКХ, малого и среднего бизнеса, информатизации и связи</w:t>
            </w:r>
          </w:p>
        </w:tc>
      </w:tr>
      <w:tr w:rsidR="00404322" w:rsidRPr="00404322" w:rsidTr="0040432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по вопросам, связанным с организацией и осуществлением муниципального контроля в сфере благоустройства, которое осуществляется по обращениям контролируемых лиц и их представителей.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осуществляется без взимания платы.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может осуществляться по телефону, посредством видео-конференц-связи, на личном приеме либо в ходе проведения </w:t>
            </w: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профилактических мероприятий, контрольных (надзорных) мероприятий.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Постоянно, по мере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 </w:t>
            </w:r>
            <w:proofErr w:type="spellStart"/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ЖКХ, малого и среднего бизнеса, информатизации и связи</w:t>
            </w:r>
          </w:p>
        </w:tc>
      </w:tr>
    </w:tbl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left="9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left="97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 Показатели эффективности и результативности программы.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реализации программы профилактики оценивается: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Повышением эффективности системы профилактики нарушений обязательных требований законодательства в сфере благоустройства;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2) Повышением уровня правовой грамотности контролируемых лиц в вопросах исполнения обязательных требований законодательства в сфере благоустройства, степенью их информированности об обязательных требованиях, о принятых и готовящихся изменениях в системе обязательных требований, о порядке проведения контрольных (надзорных) мероприятий, правах контролируемых лиц в ходе контрольных (надзорных) мероприятий;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Снижением количества правонарушений при осуществлении контролируемыми лицами своей деятельности.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Основными механизмами оценки эффективности и результативности профилактических мероприятий являются анализ статистических показателей контрольной (надзорной) деятельности.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tbl>
      <w:tblPr>
        <w:tblW w:w="96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6678"/>
        <w:gridCol w:w="2203"/>
      </w:tblGrid>
      <w:tr w:rsidR="00404322" w:rsidRPr="00404322" w:rsidTr="00404322">
        <w:trPr>
          <w:trHeight w:val="346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 w:rsidR="00404322" w:rsidRPr="00404322" w:rsidTr="00404322">
        <w:trPr>
          <w:trHeight w:val="645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Нововеличковского сельского поселения Динского района в сети в сети "Интернет" в соответствии с частью 3 статьи 46 Федерального закона от 31 июля 2021 г.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404322" w:rsidRPr="00404322" w:rsidTr="00404322">
        <w:trPr>
          <w:trHeight w:val="1291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должностными лицами контрольного (надзорного) органа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100%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числа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обратившихся</w:t>
            </w:r>
          </w:p>
        </w:tc>
      </w:tr>
      <w:tr w:rsidR="00404322" w:rsidRPr="00404322" w:rsidTr="00404322">
        <w:trPr>
          <w:trHeight w:val="1285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500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проведенных 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контрольным</w:t>
            </w:r>
          </w:p>
          <w:p w:rsidR="00404322" w:rsidRPr="00404322" w:rsidRDefault="00404322" w:rsidP="004043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органом</w:t>
            </w:r>
          </w:p>
        </w:tc>
      </w:tr>
    </w:tbl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профилактики рассчитывается ежегодно (по итогам календарного года).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Ожидаемый результат Программы профилактики - снижение количества выявленных нарушений обязательных требований законодательства в сфере благоустройства при увеличении количества и качества проводимых профилактических мероприятий.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контролируемыми лицами </w:t>
      </w: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>вреда (ущерба) охраняемым законом ценностям при проведении профилактических мероприятий.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показатели результативности мероприятий Программы профилактики по муниципальному контролю в сфере благоустройства: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Количество выявленных нарушений обязательных требований законодательства в сфере благоустройства, шт.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Количество проведенных профилактических мероприятий, шт. Показатели эффективности: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1) Снижение количества выявленных при проведении контрольно-надзорных мероприятий нарушений обязательных требований законодательства в сфере благоустройства, %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Количество проведенных профилактических мероприятий контрольным (надзорным) органом, ед.</w:t>
      </w:r>
    </w:p>
    <w:p w:rsidR="00404322" w:rsidRPr="00404322" w:rsidRDefault="00404322" w:rsidP="004043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322">
        <w:rPr>
          <w:rFonts w:ascii="Times New Roman" w:eastAsia="Times New Roman" w:hAnsi="Times New Roman" w:cs="Times New Roman"/>
          <w:sz w:val="28"/>
          <w:szCs w:val="28"/>
          <w:lang w:eastAsia="ru-RU"/>
        </w:rPr>
        <w:t>3) Доля профилактических мероприятий в объеме контрольных (надзорных) мероприятий, %.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 в сфере благоустройства.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Исполняющий обязанности 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начальника отдела ЖКХ, 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малого и среднего бизнеса, </w:t>
      </w: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информати</w:t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зации и связи </w:t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    </w:t>
      </w:r>
      <w:proofErr w:type="spellStart"/>
      <w:r w:rsidRPr="0040432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О.П.Королева</w:t>
      </w:r>
      <w:proofErr w:type="spellEnd"/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404322" w:rsidRPr="00404322" w:rsidRDefault="00404322" w:rsidP="0040432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6C0"/>
    <w:rsid w:val="000006C0"/>
    <w:rsid w:val="0027204E"/>
    <w:rsid w:val="0040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C7C21"/>
  <w15:chartTrackingRefBased/>
  <w15:docId w15:val="{D3FD0365-C5F8-45C1-A32A-6A434EDF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1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/redirect/12164247/820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401399931/0" TargetMode="External"/><Relationship Id="rId5" Type="http://schemas.openxmlformats.org/officeDocument/2006/relationships/hyperlink" Target="http://municipal.garant.ru/document/redirect/401399931/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2325</Words>
  <Characters>13256</Characters>
  <Application>Microsoft Office Word</Application>
  <DocSecurity>0</DocSecurity>
  <Lines>110</Lines>
  <Paragraphs>31</Paragraphs>
  <ScaleCrop>false</ScaleCrop>
  <Company/>
  <LinksUpToDate>false</LinksUpToDate>
  <CharactersWithSpaces>15550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2024-01-25T06:32:00Z</dcterms:created>
  <dcterms:modified xsi:type="dcterms:W3CDTF">2024-01-25T06:32:00Z</dcterms:modified>
</cp:coreProperties>
</file>