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49" w:rsidRPr="001F1449" w:rsidRDefault="001F1449" w:rsidP="001F1449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1F1449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7B119B02" wp14:editId="1314796E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449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1F1449" w:rsidRPr="001F1449" w:rsidRDefault="001F1449" w:rsidP="001F1449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1F1449" w:rsidRPr="001F1449" w:rsidRDefault="001F1449" w:rsidP="001F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1F1449" w:rsidRPr="001F1449" w:rsidRDefault="001F1449" w:rsidP="001F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1F1449" w:rsidRPr="001F1449" w:rsidRDefault="001F1449" w:rsidP="001F14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1449" w:rsidRPr="001F1449" w:rsidRDefault="001F1449" w:rsidP="001F14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1F1449" w:rsidRPr="001F1449" w:rsidRDefault="001F1449" w:rsidP="001F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F1449" w:rsidRPr="001F1449" w:rsidRDefault="001F1449" w:rsidP="001F14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1449" w:rsidRPr="001F1449" w:rsidRDefault="001F1449" w:rsidP="001F14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1449" w:rsidRPr="001F1449" w:rsidRDefault="001F1449" w:rsidP="001F14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03.11.2023           </w:t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361</w:t>
      </w:r>
    </w:p>
    <w:p w:rsidR="001F1449" w:rsidRPr="001F1449" w:rsidRDefault="001F1449" w:rsidP="001F14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1F1449" w:rsidRPr="001F1449" w:rsidRDefault="001F1449" w:rsidP="001F1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1449" w:rsidRPr="001F1449" w:rsidRDefault="001F1449" w:rsidP="001F1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bookmarkStart w:id="0" w:name="_GoBack"/>
      <w:r w:rsidRPr="001F144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Об утверждении среднесрочного финансового плана 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2024-2026 годы</w:t>
      </w:r>
    </w:p>
    <w:bookmarkEnd w:id="0"/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на основании Устава Нововеличковского сельского поселения Динского района                                                         п о с </w:t>
      </w:r>
      <w:proofErr w:type="gramStart"/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среднесрочный финансовый план Нововеличковского сельского поселения Динского района на 2024-2026 годы (приложение).</w:t>
      </w:r>
    </w:p>
    <w:p w:rsidR="001F1449" w:rsidRPr="001F1449" w:rsidRDefault="001F1449" w:rsidP="001F14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1F1449" w:rsidRPr="001F1449" w:rsidRDefault="001F1449" w:rsidP="001F14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подписания.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Глава </w:t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сельского поселения</w:t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Г.М. </w:t>
      </w:r>
      <w:proofErr w:type="spellStart"/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Кова</w:t>
      </w:r>
      <w:proofErr w:type="spellEnd"/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pacing w:after="0" w:line="240" w:lineRule="auto"/>
        <w:ind w:left="424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сельского 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поселения Динского района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 2023 г. №_____</w:t>
      </w:r>
    </w:p>
    <w:p w:rsidR="001F1449" w:rsidRPr="001F1449" w:rsidRDefault="001F1449" w:rsidP="001F144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Среднесрочный финансовый план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1F14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2024-2026 годы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1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характеристики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среднесрочного финансового плана на </w:t>
      </w:r>
      <w:r w:rsidRPr="001F14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2024-2026 годы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6"/>
        <w:gridCol w:w="3843"/>
        <w:gridCol w:w="1540"/>
        <w:gridCol w:w="1435"/>
        <w:gridCol w:w="1341"/>
      </w:tblGrid>
      <w:tr w:rsidR="001F1449" w:rsidRPr="001F1449" w:rsidTr="001F1449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№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2024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Плановый период</w:t>
            </w:r>
          </w:p>
        </w:tc>
      </w:tr>
      <w:tr w:rsidR="001F1449" w:rsidRPr="001F1449" w:rsidTr="001F1449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2025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 год</w:t>
            </w:r>
          </w:p>
        </w:tc>
      </w:tr>
      <w:tr w:rsidR="001F1449" w:rsidRPr="001F1449" w:rsidTr="001F1449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Доходы, в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т.ч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.: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собственные 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дотации из краевого и районного фонда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субвенции из федерального и краевого бюджетов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дорожный фонд</w:t>
            </w:r>
          </w:p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-краевой бюджет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69 815,5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38 572,9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9 545,3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625,1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8 371,7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12 700,5,0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55 016,1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40 218,7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5 365,6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646,1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8 785,7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55 542,0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41 790,4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3 966,2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646,1</w:t>
            </w:r>
          </w:p>
          <w:p w:rsidR="001F1449" w:rsidRPr="001F1449" w:rsidRDefault="001F1449" w:rsidP="001F144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9 139,3</w:t>
            </w:r>
          </w:p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29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</w:rPr>
              <w:t>69 815,5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55 016,1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55 542,0</w:t>
            </w:r>
          </w:p>
        </w:tc>
      </w:tr>
      <w:tr w:rsidR="001F1449" w:rsidRPr="001F1449" w:rsidTr="001F1449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Дефицит (-), 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</w:tbl>
    <w:p w:rsidR="001F1449" w:rsidRPr="001F1449" w:rsidRDefault="001F1449" w:rsidP="001F14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объемов бюджетных ассигнований по главным распорядителям 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средств на </w:t>
      </w:r>
      <w:r w:rsidRPr="001F14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2024-2026 годы</w:t>
      </w:r>
    </w:p>
    <w:p w:rsidR="001F1449" w:rsidRPr="001F1449" w:rsidRDefault="001F1449" w:rsidP="001F14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tbl>
      <w:tblPr>
        <w:tblW w:w="10024" w:type="dxa"/>
        <w:tblInd w:w="93" w:type="dxa"/>
        <w:tblLook w:val="04A0" w:firstRow="1" w:lastRow="0" w:firstColumn="1" w:lastColumn="0" w:noHBand="0" w:noVBand="1"/>
      </w:tblPr>
      <w:tblGrid>
        <w:gridCol w:w="802"/>
        <w:gridCol w:w="2615"/>
        <w:gridCol w:w="605"/>
        <w:gridCol w:w="540"/>
        <w:gridCol w:w="580"/>
        <w:gridCol w:w="1536"/>
        <w:gridCol w:w="576"/>
        <w:gridCol w:w="899"/>
        <w:gridCol w:w="972"/>
        <w:gridCol w:w="899"/>
      </w:tblGrid>
      <w:tr w:rsidR="001F1449" w:rsidRPr="001F1449" w:rsidTr="001F1449">
        <w:trPr>
          <w:trHeight w:val="645"/>
        </w:trPr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2026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69815,5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55016,1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55542,0</w:t>
            </w:r>
          </w:p>
        </w:tc>
      </w:tr>
      <w:tr w:rsidR="001F1449" w:rsidRPr="001F1449" w:rsidTr="001F1449">
        <w:trPr>
          <w:trHeight w:val="52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69815,5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55016,1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55542,0</w:t>
            </w: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31888,3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31888,3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31888,3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1576,1</w:t>
            </w: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720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9031,5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50 2 00 00000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9023,9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Расходы на выплаты персоналу в целях обеспечения выполнения функций муниципальными органами, казенными </w:t>
            </w: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8623,9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8623,9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8623,9</w:t>
            </w: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95,0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1F1449" w:rsidRPr="001F1449" w:rsidTr="001F1449">
        <w:trPr>
          <w:trHeight w:val="9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1F1449" w:rsidRPr="001F1449" w:rsidTr="001F1449">
        <w:trPr>
          <w:trHeight w:val="315"/>
        </w:trPr>
        <w:tc>
          <w:tcPr>
            <w:tcW w:w="8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1F1449" w:rsidRPr="001F1449" w:rsidTr="001F144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F1449" w:rsidRPr="001F1449" w:rsidTr="001F1449">
        <w:trPr>
          <w:trHeight w:val="87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Обеспечение деятельности финансовых, налоговых и таможенных органов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финан-сового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</w:tr>
      <w:tr w:rsidR="001F1449" w:rsidRPr="001F1449" w:rsidTr="001F1449">
        <w:trPr>
          <w:trHeight w:val="106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</w:tr>
      <w:tr w:rsidR="001F1449" w:rsidRPr="001F1449" w:rsidTr="001F1449">
        <w:trPr>
          <w:trHeight w:val="5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</w:tr>
      <w:tr w:rsidR="001F1449" w:rsidRPr="001F1449" w:rsidTr="001F1449">
        <w:trPr>
          <w:trHeight w:val="4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345,3</w:t>
            </w:r>
          </w:p>
        </w:tc>
      </w:tr>
      <w:tr w:rsidR="001F1449" w:rsidRPr="001F1449" w:rsidTr="001F1449">
        <w:trPr>
          <w:trHeight w:val="5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</w:tr>
      <w:tr w:rsidR="001F1449" w:rsidRPr="001F1449" w:rsidTr="001F1449">
        <w:trPr>
          <w:trHeight w:val="4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выборов и референдумов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</w:tr>
      <w:tr w:rsidR="001F1449" w:rsidRPr="001F1449" w:rsidTr="001F1449">
        <w:trPr>
          <w:trHeight w:val="5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</w:tr>
      <w:tr w:rsidR="001F1449" w:rsidRPr="001F1449" w:rsidTr="001F1449">
        <w:trPr>
          <w:trHeight w:val="43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50 4 00 00190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1265,0</w:t>
            </w:r>
          </w:p>
        </w:tc>
      </w:tr>
      <w:tr w:rsidR="001F1449" w:rsidRPr="001F1449" w:rsidTr="001F1449">
        <w:trPr>
          <w:trHeight w:val="4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19620,4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19620,4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19620,4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похозяйственных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Проведение работ по уточнению записей в книгах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похозяйственного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10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1F1449" w:rsidRPr="001F1449" w:rsidTr="001F1449">
        <w:trPr>
          <w:trHeight w:val="61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Управление  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52 1 00 10390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52 1 00 10390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Непрограмные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</w:tr>
      <w:tr w:rsidR="001F1449" w:rsidRPr="001F1449" w:rsidTr="001F1449">
        <w:trPr>
          <w:trHeight w:val="8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851,3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ЦБ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</w:tr>
      <w:tr w:rsidR="001F1449" w:rsidRPr="001F1449" w:rsidTr="001F1449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3208,7</w:t>
            </w:r>
          </w:p>
        </w:tc>
      </w:tr>
      <w:tr w:rsidR="001F1449" w:rsidRPr="001F1449" w:rsidTr="001F1449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2408,7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2408,7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2408,7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ОДА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Расходы на обеспечение деятельности (оказание </w:t>
            </w: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15150,4</w:t>
            </w:r>
          </w:p>
        </w:tc>
      </w:tr>
      <w:tr w:rsidR="001F1449" w:rsidRPr="001F1449" w:rsidTr="001F1449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11718,0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11718,0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11718,0</w:t>
            </w: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3401,4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3401,4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3401,4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638,5</w:t>
            </w:r>
          </w:p>
        </w:tc>
      </w:tr>
      <w:tr w:rsidR="001F1449" w:rsidRPr="001F1449" w:rsidTr="001F1449">
        <w:trPr>
          <w:trHeight w:val="42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</w:tr>
      <w:tr w:rsidR="001F1449" w:rsidRPr="001F1449" w:rsidTr="001F1449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</w:tr>
      <w:tr w:rsidR="001F1449" w:rsidRPr="001F1449" w:rsidTr="001F1449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617,5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638,5</w:t>
            </w:r>
          </w:p>
        </w:tc>
      </w:tr>
      <w:tr w:rsidR="001F1449" w:rsidRPr="001F1449" w:rsidTr="001F1449">
        <w:trPr>
          <w:trHeight w:val="12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616,5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637,5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637,5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85,0</w:t>
            </w:r>
          </w:p>
        </w:tc>
      </w:tr>
      <w:tr w:rsidR="001F1449" w:rsidRPr="001F1449" w:rsidTr="001F1449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85,0</w:t>
            </w:r>
          </w:p>
        </w:tc>
      </w:tr>
      <w:tr w:rsidR="001F1449" w:rsidRPr="001F1449" w:rsidTr="001F1449">
        <w:trPr>
          <w:trHeight w:val="8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5,0</w:t>
            </w:r>
          </w:p>
        </w:tc>
      </w:tr>
      <w:tr w:rsidR="001F1449" w:rsidRPr="001F1449" w:rsidTr="001F1449">
        <w:trPr>
          <w:trHeight w:val="6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53 3 00 00000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15"/>
        </w:trPr>
        <w:tc>
          <w:tcPr>
            <w:tcW w:w="8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53 3 00 00000</w:t>
            </w:r>
          </w:p>
        </w:tc>
        <w:tc>
          <w:tcPr>
            <w:tcW w:w="576" w:type="dxa"/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9239,3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8371,7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8785,7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9139,3</w:t>
            </w:r>
          </w:p>
        </w:tc>
      </w:tr>
      <w:tr w:rsidR="001F1449" w:rsidRPr="001F1449" w:rsidTr="001F1449">
        <w:trPr>
          <w:trHeight w:val="156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8371,7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8785,7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9139,3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7839,3</w:t>
            </w:r>
          </w:p>
        </w:tc>
      </w:tr>
      <w:tr w:rsidR="001F1449" w:rsidRPr="001F1449" w:rsidTr="001F1449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7839,3</w:t>
            </w:r>
          </w:p>
        </w:tc>
      </w:tr>
      <w:tr w:rsidR="001F1449" w:rsidRPr="001F1449" w:rsidTr="001F1449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7485,7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7839,3</w:t>
            </w:r>
          </w:p>
        </w:tc>
      </w:tr>
      <w:tr w:rsidR="001F1449" w:rsidRPr="001F1449" w:rsidTr="001F1449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</w:tr>
      <w:tr w:rsidR="001F1449" w:rsidRPr="001F1449" w:rsidTr="001F1449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10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0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12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78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76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17405,5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4705,0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4705,0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260,0</w:t>
            </w:r>
          </w:p>
        </w:tc>
      </w:tr>
      <w:tr w:rsidR="001F1449" w:rsidRPr="001F1449" w:rsidTr="001F1449">
        <w:trPr>
          <w:trHeight w:val="8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Мероприятия комплексного развития систем коммунальной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инфракструктуры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17145,5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4445,0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4445,0</w:t>
            </w:r>
          </w:p>
        </w:tc>
      </w:tr>
      <w:tr w:rsidR="001F1449" w:rsidRPr="001F1449" w:rsidTr="001F1449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2018-2024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Федеральный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проект"Формирование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комфортной городской среды на территории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 1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современной городской среды на территории  Нововеличковского сельского поселения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 1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Непрограмные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70 0 00 0000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4445,0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4445,0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4445,0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</w:tr>
      <w:tr w:rsidR="001F1449" w:rsidRPr="001F1449" w:rsidTr="001F1449">
        <w:trPr>
          <w:trHeight w:val="91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3240,0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66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6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</w:tr>
      <w:tr w:rsidR="001F1449" w:rsidRPr="001F1449" w:rsidTr="001F1449">
        <w:trPr>
          <w:trHeight w:val="57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905,0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Мероприятие по организации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1F1449" w:rsidRPr="001F1449" w:rsidTr="001F1449">
        <w:trPr>
          <w:trHeight w:val="51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6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8580,6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6580,6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6580,6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8130,6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6130,6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6130,6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"Развитие культуры на 2024 год"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04 0 00 00000</w:t>
            </w:r>
          </w:p>
        </w:tc>
        <w:tc>
          <w:tcPr>
            <w:tcW w:w="576" w:type="dxa"/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Реализация полномочий муниципального значения в области  культуры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88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Реализация мероприятий в рамках государственной программы Краснодарского края «Развитие культуры»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Капитальный ремонт  Дома культуры в ст. Нововеличковской, в рамках реализации ГП Краснодарского края «Развитие культуры»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S0640</w:t>
            </w:r>
          </w:p>
        </w:tc>
        <w:tc>
          <w:tcPr>
            <w:tcW w:w="576" w:type="dxa"/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S0640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8030,6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</w:tr>
      <w:tr w:rsidR="001F1449" w:rsidRPr="001F1449" w:rsidTr="001F1449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8030,6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</w:tr>
      <w:tr w:rsidR="001F1449" w:rsidRPr="001F1449" w:rsidTr="001F1449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8030,6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8030,6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6030,6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Непрограмные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450,0</w:t>
            </w:r>
          </w:p>
        </w:tc>
      </w:tr>
      <w:tr w:rsidR="001F1449" w:rsidRPr="001F1449" w:rsidTr="001F1449">
        <w:trPr>
          <w:trHeight w:val="70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</w:tr>
      <w:tr w:rsidR="001F1449" w:rsidRPr="001F1449" w:rsidTr="001F1449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сохранению объектов культурного наследия (памятников истории и культуры), находящихся в собственности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Непрограмные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64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2196,9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1835,3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2096,9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1563,0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1735,3</w:t>
            </w:r>
          </w:p>
        </w:tc>
      </w:tr>
      <w:tr w:rsidR="001F1449" w:rsidRPr="001F1449" w:rsidTr="001F1449">
        <w:trPr>
          <w:trHeight w:val="78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2096,9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1563,0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1735,3</w:t>
            </w:r>
          </w:p>
        </w:tc>
      </w:tr>
      <w:tr w:rsidR="001F1449" w:rsidRPr="001F1449" w:rsidTr="001F1449">
        <w:trPr>
          <w:trHeight w:val="97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2096,9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1563,0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1735,3</w:t>
            </w:r>
          </w:p>
        </w:tc>
      </w:tr>
      <w:tr w:rsidR="001F1449" w:rsidRPr="001F1449" w:rsidTr="001F1449">
        <w:trPr>
          <w:trHeight w:val="85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2096,9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1563,0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1735,3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2096,9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1563,0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1735,3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Нововеличковского сельского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поселения«Развитие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массового спорта» на 2024 год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105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Реализация мероприятий государственной программы Краснодарского края «Социально-экономическое и инновационное развитие Краснодарского края» 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130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Строительство Малобюджетного крытого спортивного комплекса в </w:t>
            </w: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ст.Нововеличковской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ул. Свердлова 30 "А". Этап 1 Строительство спортивного комплекса", в рамках ГП Краснодарского края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79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01 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1F1449" w:rsidRPr="001F1449" w:rsidTr="001F1449">
        <w:trPr>
          <w:trHeight w:val="33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4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Непрограмные</w:t>
            </w:r>
            <w:proofErr w:type="spellEnd"/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расходы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525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1F1449" w:rsidRPr="001F1449" w:rsidTr="001F1449">
        <w:trPr>
          <w:trHeight w:val="690"/>
        </w:trPr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F1449" w:rsidRPr="001F1449" w:rsidRDefault="001F1449" w:rsidP="001F1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14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</w:tbl>
    <w:p w:rsidR="001F1449" w:rsidRPr="001F1449" w:rsidRDefault="001F1449" w:rsidP="001F144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449" w:rsidRPr="001F1449" w:rsidRDefault="001F1449" w:rsidP="001F144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1F1449" w:rsidRPr="001F1449" w:rsidRDefault="001F1449" w:rsidP="001F144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F1449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1F1449" w:rsidRPr="001F1449" w:rsidRDefault="001F1449" w:rsidP="001F14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4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sectPr w:rsidR="001F1449" w:rsidRPr="001F1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1E250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C354A9"/>
    <w:multiLevelType w:val="multilevel"/>
    <w:tmpl w:val="5A6C7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274"/>
    <w:rsid w:val="001F1449"/>
    <w:rsid w:val="0027204E"/>
    <w:rsid w:val="00E2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0C871"/>
  <w15:chartTrackingRefBased/>
  <w15:docId w15:val="{2C7E2EE7-CB69-4134-9AFE-6D1094FC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F144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1F144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1F144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semiHidden/>
    <w:qFormat/>
    <w:rsid w:val="001F144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1F1449"/>
  </w:style>
  <w:style w:type="character" w:styleId="a4">
    <w:name w:val="Hyperlink"/>
    <w:uiPriority w:val="99"/>
    <w:semiHidden/>
    <w:unhideWhenUsed/>
    <w:qFormat/>
    <w:rsid w:val="001F1449"/>
    <w:rPr>
      <w:color w:val="0000FF"/>
      <w:u w:val="single"/>
    </w:rPr>
  </w:style>
  <w:style w:type="character" w:styleId="a5">
    <w:name w:val="FollowedHyperlink"/>
    <w:uiPriority w:val="99"/>
    <w:semiHidden/>
    <w:unhideWhenUsed/>
    <w:qFormat/>
    <w:rsid w:val="001F1449"/>
    <w:rPr>
      <w:color w:val="800080"/>
      <w:u w:val="single"/>
    </w:rPr>
  </w:style>
  <w:style w:type="paragraph" w:customStyle="1" w:styleId="msonormal0">
    <w:name w:val="msonormal"/>
    <w:basedOn w:val="a0"/>
    <w:rsid w:val="001F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0"/>
    <w:link w:val="a7"/>
    <w:uiPriority w:val="99"/>
    <w:semiHidden/>
    <w:unhideWhenUsed/>
    <w:qFormat/>
    <w:rsid w:val="001F14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semiHidden/>
    <w:qFormat/>
    <w:rsid w:val="001F1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0"/>
    <w:link w:val="a9"/>
    <w:uiPriority w:val="99"/>
    <w:semiHidden/>
    <w:unhideWhenUsed/>
    <w:qFormat/>
    <w:rsid w:val="001F14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semiHidden/>
    <w:qFormat/>
    <w:rsid w:val="001F1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semiHidden/>
    <w:unhideWhenUsed/>
    <w:qFormat/>
    <w:rsid w:val="001F1449"/>
    <w:pPr>
      <w:numPr>
        <w:numId w:val="1"/>
      </w:numPr>
      <w:tabs>
        <w:tab w:val="left" w:pos="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0"/>
    <w:link w:val="ab"/>
    <w:uiPriority w:val="99"/>
    <w:qFormat/>
    <w:rsid w:val="001F144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b">
    <w:name w:val="Заголовок Знак"/>
    <w:basedOn w:val="a1"/>
    <w:link w:val="aa"/>
    <w:uiPriority w:val="99"/>
    <w:qFormat/>
    <w:rsid w:val="001F144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c">
    <w:name w:val="Body Text"/>
    <w:basedOn w:val="a0"/>
    <w:link w:val="ad"/>
    <w:uiPriority w:val="99"/>
    <w:semiHidden/>
    <w:unhideWhenUsed/>
    <w:qFormat/>
    <w:rsid w:val="001F1449"/>
    <w:pPr>
      <w:spacing w:after="12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1"/>
    <w:link w:val="ac"/>
    <w:uiPriority w:val="99"/>
    <w:semiHidden/>
    <w:qFormat/>
    <w:rsid w:val="001F1449"/>
    <w:rPr>
      <w:rFonts w:ascii="Calibri" w:eastAsia="Calibri" w:hAnsi="Calibri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semiHidden/>
    <w:unhideWhenUsed/>
    <w:qFormat/>
    <w:rsid w:val="001F14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semiHidden/>
    <w:qFormat/>
    <w:rsid w:val="001F14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Plain Text"/>
    <w:basedOn w:val="a0"/>
    <w:link w:val="af"/>
    <w:uiPriority w:val="99"/>
    <w:semiHidden/>
    <w:unhideWhenUsed/>
    <w:qFormat/>
    <w:rsid w:val="001F14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1"/>
    <w:link w:val="ae"/>
    <w:uiPriority w:val="99"/>
    <w:semiHidden/>
    <w:qFormat/>
    <w:rsid w:val="001F144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qFormat/>
    <w:rsid w:val="001F144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qFormat/>
    <w:rsid w:val="001F144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0"/>
    <w:uiPriority w:val="34"/>
    <w:qFormat/>
    <w:rsid w:val="001F14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0"/>
    <w:qFormat/>
    <w:rsid w:val="001F144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xl24">
    <w:name w:val="xl24"/>
    <w:basedOn w:val="a0"/>
    <w:qFormat/>
    <w:rsid w:val="001F144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0"/>
    <w:qFormat/>
    <w:rsid w:val="001F14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0"/>
    <w:qFormat/>
    <w:rsid w:val="001F14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0"/>
    <w:qFormat/>
    <w:rsid w:val="001F144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0"/>
    <w:qFormat/>
    <w:rsid w:val="001F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0"/>
    <w:qFormat/>
    <w:rsid w:val="001F14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2 Знак Знак Знак"/>
    <w:basedOn w:val="a0"/>
    <w:qFormat/>
    <w:rsid w:val="001F144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0">
    <w:name w:val="Знак2 Знак Знак Знак1"/>
    <w:basedOn w:val="a0"/>
    <w:qFormat/>
    <w:rsid w:val="001F144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Знак2 Знак Знак Знак2"/>
    <w:basedOn w:val="a0"/>
    <w:qFormat/>
    <w:rsid w:val="001F144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1"/>
    <w:basedOn w:val="a0"/>
    <w:qFormat/>
    <w:rsid w:val="001F144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Знак2 Знак Знак Знак3"/>
    <w:basedOn w:val="a0"/>
    <w:qFormat/>
    <w:rsid w:val="001F144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4">
    <w:name w:val="page number"/>
    <w:semiHidden/>
    <w:unhideWhenUsed/>
    <w:qFormat/>
    <w:rsid w:val="001F1449"/>
    <w:rPr>
      <w:rFonts w:ascii="Times New Roman" w:hAnsi="Times New Roman" w:cs="Times New Roman" w:hint="default"/>
      <w:sz w:val="28"/>
    </w:rPr>
  </w:style>
  <w:style w:type="character" w:customStyle="1" w:styleId="13">
    <w:name w:val="Основной текст Знак1"/>
    <w:basedOn w:val="a1"/>
    <w:uiPriority w:val="99"/>
    <w:semiHidden/>
    <w:qFormat/>
    <w:rsid w:val="001F144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Название Знак1"/>
    <w:uiPriority w:val="10"/>
    <w:qFormat/>
    <w:rsid w:val="001F1449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3316</Words>
  <Characters>18904</Characters>
  <Application>Microsoft Office Word</Application>
  <DocSecurity>0</DocSecurity>
  <Lines>157</Lines>
  <Paragraphs>44</Paragraphs>
  <ScaleCrop>false</ScaleCrop>
  <Company/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2023-11-08T11:32:00Z</dcterms:created>
  <dcterms:modified xsi:type="dcterms:W3CDTF">2023-11-08T11:32:00Z</dcterms:modified>
</cp:coreProperties>
</file>