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9E0" w:rsidRPr="009719E0" w:rsidRDefault="009719E0" w:rsidP="009719E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  <w:r w:rsidRPr="009719E0">
        <w:rPr>
          <w:rFonts w:ascii="Calibri" w:eastAsia="Times New Roman" w:hAnsi="Calibri" w:cs="Times New Roman"/>
          <w:noProof/>
          <w:color w:val="FFFFFF"/>
          <w:sz w:val="20"/>
          <w:szCs w:val="20"/>
          <w:lang w:eastAsia="ru-RU"/>
        </w:rPr>
        <w:drawing>
          <wp:inline distT="0" distB="0" distL="0" distR="0" wp14:anchorId="72CDDD74" wp14:editId="58053647">
            <wp:extent cx="438150" cy="55245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19E0" w:rsidRPr="009719E0" w:rsidRDefault="009719E0" w:rsidP="009719E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  <w:r w:rsidRPr="009719E0"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  <w:t xml:space="preserve">администрациЯ Нововеличковского </w:t>
      </w:r>
    </w:p>
    <w:p w:rsidR="009719E0" w:rsidRPr="009719E0" w:rsidRDefault="009719E0" w:rsidP="009719E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  <w:r w:rsidRPr="009719E0"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  <w:t>сельского поселения Динского района</w:t>
      </w:r>
    </w:p>
    <w:p w:rsidR="009719E0" w:rsidRPr="009719E0" w:rsidRDefault="009719E0" w:rsidP="009719E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719E0" w:rsidRPr="009719E0" w:rsidRDefault="009719E0" w:rsidP="009719E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719E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ПОСТАНОВЛЕНИЕ </w:t>
      </w:r>
    </w:p>
    <w:p w:rsidR="009719E0" w:rsidRPr="009719E0" w:rsidRDefault="009719E0" w:rsidP="009719E0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9E0" w:rsidRPr="009719E0" w:rsidRDefault="009719E0" w:rsidP="009719E0">
      <w:pPr>
        <w:autoSpaceDN w:val="0"/>
        <w:spacing w:after="0" w:line="240" w:lineRule="auto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9719E0">
        <w:rPr>
          <w:rFonts w:ascii="Times New Roman" w:eastAsia="Times New Roman" w:hAnsi="Times New Roman" w:cs="Calibri"/>
          <w:sz w:val="28"/>
          <w:szCs w:val="28"/>
          <w:lang w:eastAsia="ar-SA"/>
        </w:rPr>
        <w:t>от 02.02.2023</w:t>
      </w:r>
      <w:r w:rsidRPr="009719E0">
        <w:rPr>
          <w:rFonts w:ascii="Times New Roman" w:eastAsia="Times New Roman" w:hAnsi="Times New Roman" w:cs="Calibri"/>
          <w:sz w:val="28"/>
          <w:szCs w:val="28"/>
          <w:lang w:eastAsia="ar-SA"/>
        </w:rPr>
        <w:tab/>
      </w:r>
      <w:r w:rsidRPr="009719E0">
        <w:rPr>
          <w:rFonts w:ascii="Times New Roman" w:eastAsia="Times New Roman" w:hAnsi="Times New Roman" w:cs="Calibri"/>
          <w:sz w:val="28"/>
          <w:szCs w:val="28"/>
          <w:lang w:eastAsia="ar-SA"/>
        </w:rPr>
        <w:tab/>
      </w:r>
      <w:r w:rsidRPr="009719E0">
        <w:rPr>
          <w:rFonts w:ascii="Times New Roman" w:eastAsia="Times New Roman" w:hAnsi="Times New Roman" w:cs="Calibri"/>
          <w:sz w:val="28"/>
          <w:szCs w:val="28"/>
          <w:lang w:eastAsia="ar-SA"/>
        </w:rPr>
        <w:tab/>
      </w:r>
      <w:r w:rsidRPr="009719E0">
        <w:rPr>
          <w:rFonts w:ascii="Times New Roman" w:eastAsia="Times New Roman" w:hAnsi="Times New Roman" w:cs="Calibri"/>
          <w:sz w:val="28"/>
          <w:szCs w:val="28"/>
          <w:lang w:eastAsia="ar-SA"/>
        </w:rPr>
        <w:tab/>
      </w:r>
      <w:r w:rsidRPr="009719E0">
        <w:rPr>
          <w:rFonts w:ascii="Times New Roman" w:eastAsia="Times New Roman" w:hAnsi="Times New Roman" w:cs="Calibri"/>
          <w:sz w:val="28"/>
          <w:szCs w:val="28"/>
          <w:lang w:eastAsia="ar-SA"/>
        </w:rPr>
        <w:tab/>
      </w:r>
      <w:r w:rsidRPr="009719E0">
        <w:rPr>
          <w:rFonts w:ascii="Times New Roman" w:eastAsia="Times New Roman" w:hAnsi="Times New Roman" w:cs="Calibri"/>
          <w:sz w:val="28"/>
          <w:szCs w:val="28"/>
          <w:lang w:eastAsia="ar-SA"/>
        </w:rPr>
        <w:tab/>
        <w:t xml:space="preserve">                                     № 33</w:t>
      </w:r>
    </w:p>
    <w:p w:rsidR="009719E0" w:rsidRPr="009719E0" w:rsidRDefault="009719E0" w:rsidP="009719E0">
      <w:pPr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9719E0">
        <w:rPr>
          <w:rFonts w:ascii="Times New Roman" w:eastAsia="Times New Roman" w:hAnsi="Times New Roman" w:cs="Calibri"/>
          <w:sz w:val="28"/>
          <w:szCs w:val="28"/>
          <w:lang w:eastAsia="ar-SA"/>
        </w:rPr>
        <w:t>станица Нововеличковская</w:t>
      </w:r>
    </w:p>
    <w:p w:rsidR="009719E0" w:rsidRPr="009719E0" w:rsidRDefault="009719E0" w:rsidP="009719E0">
      <w:pPr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9719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Требований </w:t>
      </w: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технологическим, программным и лингвистическим средствам обеспечения пользования официальным сайтом </w:t>
      </w: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</w:t>
      </w:r>
    </w:p>
    <w:bookmarkEnd w:id="0"/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4 статьи 10 Федерального закона                                      от 9 февраля 2009 № 8-ФЗ «Об обеспечении доступа к информации о деятельности государственных органов и органов местного самоуправления», Федеральным законом от 6 октября 2003 № 131-ФЗ «Об общих принципах организации местного самоуправления в Российской Федерации», </w:t>
      </w:r>
      <w:r w:rsidRPr="009719E0">
        <w:rPr>
          <w:rFonts w:ascii="Times New Roman" w:eastAsia="Times New Roman" w:hAnsi="Times New Roman" w:cs="Mangal"/>
          <w:sz w:val="28"/>
          <w:szCs w:val="28"/>
        </w:rPr>
        <w:t xml:space="preserve">в                        </w:t>
      </w:r>
      <w:r w:rsidRPr="00971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 о с </w:t>
      </w:r>
      <w:proofErr w:type="gramStart"/>
      <w:r w:rsidRPr="009719E0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971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н о в л я ю:</w:t>
      </w: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Требования к технологическим, программным и лингвистическим средствам обеспечения пользования официальным сайтом Нововеличковского сельского поселения Динского</w:t>
      </w:r>
      <w:r w:rsidRPr="009719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719E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согласно приложению, к настоящему постановлению.</w:t>
      </w: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>2.</w:t>
      </w:r>
      <w:r w:rsidRPr="009719E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 xml:space="preserve"> Отделу по общим и правовым вопросам администрации Нововеличковского сельского поселения (Калитка) обнародовать настоящее постановление в установленном порядке и разместить</w:t>
      </w:r>
      <w:r w:rsidRPr="009719E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9719E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 xml:space="preserve">на официальном сайте </w:t>
      </w:r>
      <w:r w:rsidRPr="009719E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Нововеличковского сельского поселения Динского района в информационно-телекоммуникационной сети</w:t>
      </w:r>
      <w:r w:rsidRPr="009719E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 xml:space="preserve"> Интернет.</w:t>
      </w:r>
    </w:p>
    <w:p w:rsidR="009719E0" w:rsidRPr="009719E0" w:rsidRDefault="009719E0" w:rsidP="009719E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3. Контроль за исполнением настоящего постановления возложить на заместителя главы администрации Нововеличковского сельского поселения Динского района Кравченко Л.В.</w:t>
      </w:r>
    </w:p>
    <w:p w:rsidR="009719E0" w:rsidRPr="009719E0" w:rsidRDefault="009719E0" w:rsidP="009719E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4.</w:t>
      </w:r>
      <w:r w:rsidRPr="009719E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Настоящее постановление вступает в силу после его официального обнародования.</w:t>
      </w:r>
    </w:p>
    <w:p w:rsidR="009719E0" w:rsidRPr="009719E0" w:rsidRDefault="009719E0" w:rsidP="009719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9719E0" w:rsidRPr="009719E0" w:rsidRDefault="009719E0" w:rsidP="009719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9719E0" w:rsidRPr="009719E0" w:rsidRDefault="009719E0" w:rsidP="009719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9719E0" w:rsidRPr="009719E0" w:rsidRDefault="009719E0" w:rsidP="009719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Исполняющий обязанности</w:t>
      </w:r>
    </w:p>
    <w:p w:rsidR="009719E0" w:rsidRPr="009719E0" w:rsidRDefault="009719E0" w:rsidP="009719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главы администрации</w:t>
      </w:r>
    </w:p>
    <w:p w:rsidR="009719E0" w:rsidRPr="009719E0" w:rsidRDefault="009719E0" w:rsidP="009719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Нововеличковского</w:t>
      </w:r>
    </w:p>
    <w:p w:rsidR="009719E0" w:rsidRPr="009719E0" w:rsidRDefault="009719E0" w:rsidP="009719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сельского поселения                                                                          </w:t>
      </w:r>
      <w:proofErr w:type="spellStart"/>
      <w:r w:rsidRPr="009719E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И.Л.Кочетков</w:t>
      </w:r>
      <w:proofErr w:type="spellEnd"/>
    </w:p>
    <w:p w:rsidR="009719E0" w:rsidRPr="009719E0" w:rsidRDefault="009719E0" w:rsidP="009719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9719E0" w:rsidRPr="009719E0" w:rsidRDefault="009719E0" w:rsidP="009719E0">
      <w:pPr>
        <w:widowControl w:val="0"/>
        <w:suppressAutoHyphens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</w:t>
      </w:r>
      <w:r w:rsidRPr="009719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УТВЕРЖДЕНЫ</w:t>
      </w:r>
    </w:p>
    <w:p w:rsidR="009719E0" w:rsidRPr="009719E0" w:rsidRDefault="009719E0" w:rsidP="009719E0">
      <w:pPr>
        <w:widowControl w:val="0"/>
        <w:suppressAutoHyphens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9719E0" w:rsidRPr="009719E0" w:rsidRDefault="009719E0" w:rsidP="009719E0">
      <w:pPr>
        <w:widowControl w:val="0"/>
        <w:suppressAutoHyphens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02.02.2023 г. № 33</w:t>
      </w: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</w:t>
      </w: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 технологическим, программным и лингвистическим средствам обеспечения пользования официальным сайтом Нововеличковского сельского поселения Динского района</w:t>
      </w: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sz w:val="28"/>
          <w:szCs w:val="28"/>
          <w:lang w:eastAsia="ru-RU"/>
        </w:rPr>
        <w:t>1. Информация, размещаемая на официальном сайте Нововеличковского сельского поселения Динского района (далее - Сайт):</w:t>
      </w: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sz w:val="28"/>
          <w:szCs w:val="28"/>
          <w:lang w:eastAsia="ru-RU"/>
        </w:rPr>
        <w:t>1) круглосуточно доступна пользователям информацией (далее - пользователь) и автоматизированным системам для получения доступа, ознакомления и использования без взимания платы и иных ограничений;</w:t>
      </w: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sz w:val="28"/>
          <w:szCs w:val="28"/>
          <w:lang w:eastAsia="ru-RU"/>
        </w:rPr>
        <w:t>2) доступна пользователям без использования программного обеспечения, установка которого на технические средства пользователя требует заключения им лицензионного или иного соглашения с правообладателем, предусматривающего взимание с пользователя платы;</w:t>
      </w: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должна быть зашифрована или защищена иными средствами, не позволяющими осуществить ознакомление пользователя с ее содержанием без использования дополнительного программного обеспечения или технических средств. Доступ к информации, размещенной на Сайте, не может быть обусловлен требованием регистрации пользователей или предоставления ими персональных данных, а также требованием заключения ими лицензионных или иных соглашений с правообладателем.</w:t>
      </w: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sz w:val="28"/>
          <w:szCs w:val="28"/>
          <w:lang w:eastAsia="ru-RU"/>
        </w:rPr>
        <w:t>2. Суммарная длительность перерывов в работе Сайта не должна превышать 4 часов в месяц. При необходимости проведения плановых технических работ, в ходе которых доступ пользователей к информации, размещенной на Сайте, будет невозможен, уведомление об этом должно быть размещено должностным лицом, уполномоченным органом местного самоуправления, на главной странице Сайта не менее чем за сутки до начала работ.</w:t>
      </w: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возникновения технических, программных неполадок или иных причин, влекущих невозможность доступа пользователей к Сайту, в течение 2 часов с момента возобновления доступа на Сайте должно быть размещено должностным лицом, уполномоченным органом местного самоуправления, уведомление с указанием причины, даты и времени прекращения доступа, а также даты и времени возобновления доступа к информации.</w:t>
      </w: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Текстовая информация размещается на Сайте в формате, обеспечивающем возможность поиска и копирования фрагментов текста </w:t>
      </w:r>
      <w:r w:rsidRPr="009719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средствами веб-браузера («гипертекстовый формат»).</w:t>
      </w: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Нормативные правовые и иные акты, проекты актов, судебные акты, доклады, отчеты, договоры, обзоры, прогнозы, протоколы, заключения, статистическая информация, образцы форм и иных документов дополнительно к гипертекстовому формату размещаются на Сайте в виде файлов в формате, обеспечивающем возможность их сохранения на технических средствах пользователей и допускающем после сохранения возможность поиска и копирования произвольного фрагмента текста средствами соответствующей программы для просмотра («документ в электронной форме»).</w:t>
      </w: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Программное обеспечение и технологические средства обеспечения пользования Сайтом, а также форматы размещенной на нем информации должны:</w:t>
      </w: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обеспечивать немедленный и свободный доступ пользователей к информации, размещенной на Сайте. Пользование информацией, размещенной на официальном сайте, не может быть обусловлено требованием использования пользователями информацией определенных веб-обозревателей или установки на технические средства пользователей информацией программного обеспечения, специально созданного для доступа к информации, размещенной на официальном сайте;</w:t>
      </w: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предоставлять пользователям информацией возможность беспрепятственного поиска и получения всей текстовой информации, размещенной на Сайте, включая поиск документа среди всех документов, опубликованных на сайте, по его реквизитам, содержанию документа, а также по фрагментам текста, содержащегося в размещенном на официальном сайте документе;</w:t>
      </w: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предоставлять пользователям информацией возможность поиска и получения информации, размещенной на официальном сайте, средствами автоматизированного сбора данных в информационно-коммуникационной сети «Интернет» (далее - сеть Интернет), в том числе поисковыми системами;</w:t>
      </w: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предоставлять пользователям информацией возможность определить дату и время размещения информации, а также дату и время последнего изменения информации на Сайте;</w:t>
      </w: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обеспечивать работоспособность действующего Сайта под нагрузкой, определяемой числом обращений к сайту пользователями информации, двукратно превышающей максимальное суточное число обращений к сайту пользователей информацией, зарегистрированных за последние 6 месяцев эксплуатации Сайта; </w:t>
      </w: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sz w:val="28"/>
          <w:szCs w:val="28"/>
          <w:lang w:eastAsia="ru-RU"/>
        </w:rPr>
        <w:t>6) обеспечивать учет посещаемости всех страниц Сайта путем размещения на всех страницах официального сайта программного кода («счетчика посещений»), предоставляемого общедоступными системами сбора статистики в сети Интернет и обеспечивающего фиксацию факта посещения страницы пользователем информации;</w:t>
      </w: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обеспечивать бесплатное раскрытие в сети Интернет сводных данных о посещаемости Сайта (количество посещений и уникальных посетителей </w:t>
      </w:r>
      <w:r w:rsidRPr="009719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официального сайта, его отдельных страниц по часам, дням и месяцам), хранение и доступность для пользователей информацией указанных сводных данных за последние три года;</w:t>
      </w: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sz w:val="28"/>
          <w:szCs w:val="28"/>
          <w:lang w:eastAsia="ru-RU"/>
        </w:rPr>
        <w:t>8) обеспечивать пользователю информацией возможность навигации, поиска и использования текстовой информации, размещенной на Сайте, при выключенной функции отображения графических элементов страниц в веб-обозревателе;</w:t>
      </w: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sz w:val="28"/>
          <w:szCs w:val="28"/>
          <w:lang w:eastAsia="ru-RU"/>
        </w:rPr>
        <w:t>9) предоставлять пользователям информацией возможность пользоваться Сайтом, в том числе посредством клавиатуры, без необходимости удерживать отдельные клавиши определенное время или необходимости придерживаться определенной последовательности ввода, производить одновременные нажатия нескольких клавиш;</w:t>
      </w: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sz w:val="28"/>
          <w:szCs w:val="28"/>
          <w:lang w:eastAsia="ru-RU"/>
        </w:rPr>
        <w:t>10) предоставлять пользователям информацией возможность масштабировать (увеличивать и уменьшать) шрифт и элементы интерфейса Сайта средствами веб-обозревателя.</w:t>
      </w: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Навигационные средства Сайта должны соответствовать следующим требованиям:</w:t>
      </w: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sz w:val="28"/>
          <w:szCs w:val="28"/>
          <w:lang w:eastAsia="ru-RU"/>
        </w:rPr>
        <w:t>1) вся размещенная на Сайте информация должна быть доступна пользователям информацией путем последовательного перехода по гиперссылкам, начиная с главной страницы Сайта. Количество таких переходов (по кратчайшей последовательности) должно быть не более пяти;</w:t>
      </w: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пользователю информацией должна предоставляться наглядная информация о структуре Сайта и о местонахождении отображаемой страницы в этой структуре;</w:t>
      </w: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на каждой странице Сайта должны быть размещены: главное меню, явно обозначенная ссылка на главную страницу, ссылка на карту Сайта, наименование органа местного самоуправления;</w:t>
      </w: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sz w:val="28"/>
          <w:szCs w:val="28"/>
          <w:lang w:eastAsia="ru-RU"/>
        </w:rPr>
        <w:t>4) заголовки и подписи на страницах должны описывать содержание (назначение) данной страницы, наименование текущего раздела и отображаемого документа; наименование страницы, описывающее ее содержание (назначение), должно отображаться в заголовке окна веб-обозревателя;</w:t>
      </w: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sz w:val="28"/>
          <w:szCs w:val="28"/>
          <w:lang w:eastAsia="ru-RU"/>
        </w:rPr>
        <w:t>5) текстовый адрес в сети Интернет (универсальный указатель ресурса, URL) каждой страницы должен отображать ее положение в логической структуре Сайта и соответствовать ее содержанию (назначению), а также в текстовом адресе должны быть использованы стандартные правила транслитерации.</w:t>
      </w: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sz w:val="28"/>
          <w:szCs w:val="28"/>
          <w:lang w:eastAsia="ru-RU"/>
        </w:rPr>
        <w:t>6. В целях защиты информации, размещенной на Сайте, должно быть обеспечено:</w:t>
      </w: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sz w:val="28"/>
          <w:szCs w:val="28"/>
          <w:lang w:eastAsia="ru-RU"/>
        </w:rPr>
        <w:t>1) ведение электронных журналов учета операций, выполненных с помощью программного обеспечения и технологических средств ведения Сайта;</w:t>
      </w: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применение аппаратных и программных средств антивирусной защиты;</w:t>
      </w: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ежедневное копирование всей размещенной на Сайте информации и </w:t>
      </w:r>
      <w:r w:rsidRPr="009719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электронных журналов учета операций на резервный носитель, обеспечивающее возможность их восстановления;</w:t>
      </w: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sz w:val="28"/>
          <w:szCs w:val="28"/>
          <w:lang w:eastAsia="ru-RU"/>
        </w:rPr>
        <w:t>4) контроль за целостностью информации и ее защита от несанкционированного изменения и уничтожения;</w:t>
      </w: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sz w:val="28"/>
          <w:szCs w:val="28"/>
          <w:lang w:eastAsia="ru-RU"/>
        </w:rPr>
        <w:t>5) хранение информации, размещенной на Сайте, в течение одного года со дня ее первичного размещения.</w:t>
      </w: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sz w:val="28"/>
          <w:szCs w:val="28"/>
          <w:lang w:eastAsia="ru-RU"/>
        </w:rPr>
        <w:t>7. Информация на Сайте должна размещаться на русском языке.</w:t>
      </w: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Допускается указание наименований иностранных юридических лиц, фамилий и имен физических лиц с использованием букв латинского алфавита.</w:t>
      </w: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9E0" w:rsidRPr="009719E0" w:rsidRDefault="009719E0" w:rsidP="009719E0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отдела по общим</w:t>
      </w:r>
    </w:p>
    <w:p w:rsidR="009719E0" w:rsidRPr="009719E0" w:rsidRDefault="009719E0" w:rsidP="009719E0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19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правовым вопросам                                                                        О.Ю. Калитка</w:t>
      </w: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9E0" w:rsidRPr="009719E0" w:rsidRDefault="009719E0" w:rsidP="009719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FB1" w:rsidRDefault="005B2FB1"/>
    <w:sectPr w:rsidR="005B2F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EA3"/>
    <w:rsid w:val="00197EA3"/>
    <w:rsid w:val="005B2FB1"/>
    <w:rsid w:val="00971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EA0A9D-F361-4DAB-8237-AE0488A0E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370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1452</Words>
  <Characters>8277</Characters>
  <Application>Microsoft Office Word</Application>
  <DocSecurity>0</DocSecurity>
  <Lines>68</Lines>
  <Paragraphs>19</Paragraphs>
  <ScaleCrop>false</ScaleCrop>
  <Company/>
  <LinksUpToDate>false</LinksUpToDate>
  <CharactersWithSpaces>9710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2023-02-10T06:58:00Z</dcterms:created>
  <dcterms:modified xsi:type="dcterms:W3CDTF">2023-02-10T06:58:00Z</dcterms:modified>
</cp:coreProperties>
</file>