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  <w:lang w:eastAsia="ar-SA"/>
        </w:rPr>
      </w:pPr>
      <w:r w:rsidRPr="00D56FA7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inline distT="0" distB="0" distL="0" distR="0" wp14:anchorId="6919234E" wp14:editId="046C576F">
            <wp:extent cx="441960" cy="57912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" cy="5791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АДМИНИСТРАЦИЯ Нововеличковского</w:t>
      </w: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ar-SA"/>
        </w:rPr>
        <w:t>сельского поселения Динского района</w:t>
      </w:r>
    </w:p>
    <w:p w:rsidR="00D56FA7" w:rsidRPr="00D56FA7" w:rsidRDefault="00D56FA7" w:rsidP="00D56FA7">
      <w:pPr>
        <w:keepNext/>
        <w:keepLines/>
        <w:numPr>
          <w:ilvl w:val="7"/>
          <w:numId w:val="1"/>
        </w:numPr>
        <w:suppressAutoHyphens/>
        <w:spacing w:before="200" w:after="0" w:line="276" w:lineRule="auto"/>
        <w:jc w:val="center"/>
        <w:outlineLvl w:val="7"/>
        <w:rPr>
          <w:rFonts w:ascii="Cambria" w:eastAsia="Times New Roman" w:hAnsi="Cambria" w:cs="Cambria"/>
          <w:color w:val="404040"/>
          <w:sz w:val="20"/>
          <w:szCs w:val="20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D56FA7" w:rsidRPr="00D56FA7" w:rsidRDefault="00D56FA7" w:rsidP="00D56FA7">
      <w:pPr>
        <w:suppressAutoHyphens/>
        <w:spacing w:after="20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От 16.11.2022           </w:t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</w:t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 xml:space="preserve">               № 336 </w:t>
      </w: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станица  Нововеличковская</w:t>
      </w:r>
    </w:p>
    <w:p w:rsidR="00D56FA7" w:rsidRPr="00D56FA7" w:rsidRDefault="00D56FA7" w:rsidP="00D56FA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D56FA7" w:rsidRPr="00D56FA7" w:rsidRDefault="00D56FA7" w:rsidP="00D56FA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bookmarkStart w:id="0" w:name="_GoBack"/>
      <w:r w:rsidRPr="00D56FA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26.11.2021</w:t>
      </w:r>
    </w:p>
    <w:p w:rsidR="00D56FA7" w:rsidRPr="00D56FA7" w:rsidRDefault="00D56FA7" w:rsidP="00D56FA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56FA7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№ 345 </w:t>
      </w:r>
      <w:r w:rsidRPr="00D56FA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«Об утверждении муниципальной программы </w:t>
      </w:r>
    </w:p>
    <w:p w:rsidR="00D56FA7" w:rsidRPr="00D56FA7" w:rsidRDefault="00D56FA7" w:rsidP="00D56FA7">
      <w:pPr>
        <w:spacing w:after="0" w:line="240" w:lineRule="auto"/>
        <w:ind w:left="567" w:right="850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56FA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«Развитие культуры» на 2022 год»</w:t>
      </w:r>
      <w:bookmarkEnd w:id="0"/>
    </w:p>
    <w:p w:rsidR="00D56FA7" w:rsidRPr="00D56FA7" w:rsidRDefault="00D56FA7" w:rsidP="00D56FA7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56FA7" w:rsidRPr="00D56FA7" w:rsidRDefault="00D56FA7" w:rsidP="00D56FA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На основании статьи 179 Бюджетного кодекса Российской Федерации, </w:t>
      </w: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статьи 8 Устава Нововеличковского сельского поселения Динского района, </w:t>
      </w:r>
      <w:hyperlink r:id="rId6" w:history="1">
        <w:r w:rsidRPr="00D56FA7">
          <w:rPr>
            <w:rFonts w:ascii="Times New Roman" w:eastAsia="Times New Roman" w:hAnsi="Times New Roman" w:cs="Times New Roman"/>
            <w:color w:val="000000"/>
            <w:sz w:val="27"/>
            <w:szCs w:val="27"/>
            <w:lang w:eastAsia="ar-SA"/>
          </w:rPr>
          <w:t>Постановления главы администрации (губернатора) Краснодарского края от 14 октября 2013 года № 1175 «Об утверждении государственной программы Краснодарского края «Развитие культуры»</w:t>
        </w:r>
      </w:hyperlink>
      <w:r w:rsidRPr="00D56FA7">
        <w:rPr>
          <w:rFonts w:ascii="Calibri" w:eastAsia="Times New Roman" w:hAnsi="Calibri" w:cs="Times New Roman"/>
          <w:sz w:val="27"/>
          <w:szCs w:val="27"/>
          <w:lang w:eastAsia="ar-SA"/>
        </w:rPr>
        <w:t>,</w:t>
      </w:r>
      <w:r w:rsidRPr="00D56FA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в</w:t>
      </w:r>
      <w:r w:rsidRPr="00D56FA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целях </w:t>
      </w: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сохранения и развития накопленного культурного и духовного потенциала Нововеличковского сельского поселения</w:t>
      </w:r>
      <w:r w:rsidRPr="00D56FA7">
        <w:rPr>
          <w:rFonts w:ascii="Times New Roman" w:eastAsia="DejaVu Sans" w:hAnsi="Times New Roman" w:cs="Times New Roman"/>
          <w:kern w:val="2"/>
          <w:sz w:val="27"/>
          <w:szCs w:val="27"/>
          <w:lang w:eastAsia="ar-SA"/>
        </w:rPr>
        <w:t xml:space="preserve">, </w:t>
      </w:r>
      <w:r w:rsidRPr="00D56FA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п о с т а н о в л я ю:</w:t>
      </w:r>
    </w:p>
    <w:p w:rsidR="00D56FA7" w:rsidRPr="00D56FA7" w:rsidRDefault="00D56FA7" w:rsidP="00D56FA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</w:pPr>
      <w:r w:rsidRPr="00D56FA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1.</w:t>
      </w:r>
      <w:r w:rsidRPr="00D56FA7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Внести изменения в постановление администрации Нововеличковского сельского поселения Динского района от 26.11.2021 № 345 «Об утверждении муниципальной программы «Развитие культуры на 2022 год», приложение </w:t>
      </w:r>
      <w:r w:rsidRPr="00D56FA7">
        <w:rPr>
          <w:rFonts w:ascii="Times New Roman" w:eastAsia="Calibri" w:hAnsi="Times New Roman" w:cs="Times New Roman"/>
          <w:sz w:val="27"/>
          <w:szCs w:val="27"/>
        </w:rPr>
        <w:t>к постановлению утвердить в новой редакции (прилагается)</w:t>
      </w:r>
      <w:r w:rsidRPr="00D56FA7">
        <w:rPr>
          <w:rFonts w:ascii="Times New Roman" w:eastAsia="Calibri" w:hAnsi="Times New Roman" w:cs="Times New Roman"/>
          <w:color w:val="000000"/>
          <w:sz w:val="27"/>
          <w:szCs w:val="27"/>
          <w:lang w:eastAsia="ru-RU"/>
        </w:rPr>
        <w:t>.</w:t>
      </w:r>
    </w:p>
    <w:p w:rsidR="00D56FA7" w:rsidRPr="00D56FA7" w:rsidRDefault="00D56FA7" w:rsidP="00D56F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D56FA7" w:rsidRPr="00D56FA7" w:rsidRDefault="00D56FA7" w:rsidP="00D56FA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3. </w:t>
      </w:r>
      <w:r w:rsidRPr="00D56F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Pr="00D56FA7">
        <w:rPr>
          <w:rFonts w:ascii="Times New Roman" w:eastAsia="Calibri" w:hAnsi="Times New Roman" w:cs="Times New Roman"/>
          <w:sz w:val="27"/>
          <w:szCs w:val="27"/>
        </w:rPr>
        <w:t>обеспечить выполнение мероприятий программы.</w:t>
      </w:r>
    </w:p>
    <w:p w:rsidR="00D56FA7" w:rsidRPr="00D56FA7" w:rsidRDefault="00D56FA7" w:rsidP="00D56F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D56FA7" w:rsidRPr="00D56FA7" w:rsidRDefault="00D56FA7" w:rsidP="00D56F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5. Контроль за выполнением настоящего постановления оставляю за собой.</w:t>
      </w:r>
    </w:p>
    <w:p w:rsidR="00D56FA7" w:rsidRPr="00D56FA7" w:rsidRDefault="00D56FA7" w:rsidP="00D56F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6. Постановление вступает в силу после его подписания.</w:t>
      </w:r>
    </w:p>
    <w:p w:rsidR="00D56FA7" w:rsidRPr="00D56FA7" w:rsidRDefault="00D56FA7" w:rsidP="00D56FA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Исполняющий обязанности </w:t>
      </w:r>
    </w:p>
    <w:p w:rsidR="00D56FA7" w:rsidRPr="00D56FA7" w:rsidRDefault="00D56FA7" w:rsidP="00D56FA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 xml:space="preserve">главы администрации </w:t>
      </w:r>
    </w:p>
    <w:p w:rsidR="00D56FA7" w:rsidRPr="00D56FA7" w:rsidRDefault="00D56FA7" w:rsidP="00D56FA7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Нововеличковского сельского поселения                                               И.Л. Кочетков</w:t>
      </w:r>
    </w:p>
    <w:p w:rsidR="00D56FA7" w:rsidRPr="00D56FA7" w:rsidRDefault="00D56FA7" w:rsidP="00D56FA7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6FA7" w:rsidRPr="00D56FA7" w:rsidRDefault="00D56FA7" w:rsidP="00D56FA7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D56FA7" w:rsidRPr="00D56FA7" w:rsidRDefault="00D56FA7" w:rsidP="00D56FA7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УТВЕРЖДЕНА</w:t>
      </w:r>
    </w:p>
    <w:p w:rsidR="00D56FA7" w:rsidRPr="00D56FA7" w:rsidRDefault="00D56FA7" w:rsidP="00D56FA7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Динского района </w:t>
      </w:r>
    </w:p>
    <w:p w:rsidR="00D56FA7" w:rsidRPr="00D56FA7" w:rsidRDefault="00D56FA7" w:rsidP="00D56FA7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___________ № _____</w:t>
      </w:r>
    </w:p>
    <w:p w:rsidR="00D56FA7" w:rsidRPr="00D56FA7" w:rsidRDefault="00D56FA7" w:rsidP="00D56FA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A7" w:rsidRPr="00D56FA7" w:rsidRDefault="00D56FA7" w:rsidP="00D56FA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A7" w:rsidRPr="00D56FA7" w:rsidRDefault="00D56FA7" w:rsidP="00D56FA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A7" w:rsidRPr="00D56FA7" w:rsidRDefault="00D56FA7" w:rsidP="00D56FA7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6FA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D56FA7" w:rsidRPr="00D56FA7" w:rsidRDefault="00D56FA7" w:rsidP="00D56FA7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D56FA7" w:rsidRPr="00D56FA7" w:rsidRDefault="00D56FA7" w:rsidP="00D56FA7">
      <w:pPr>
        <w:suppressAutoHyphens/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ПАСПОРТ</w:t>
      </w: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муниципальной программы Нововеличковского сельского </w:t>
      </w: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поселения Динского района </w:t>
      </w:r>
      <w:r w:rsidRPr="00D56F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ar-SA"/>
        </w:rPr>
      </w:pPr>
    </w:p>
    <w:tbl>
      <w:tblPr>
        <w:tblW w:w="0" w:type="auto"/>
        <w:tblInd w:w="240" w:type="dxa"/>
        <w:tblLayout w:type="fixed"/>
        <w:tblLook w:val="04A0" w:firstRow="1" w:lastRow="0" w:firstColumn="1" w:lastColumn="0" w:noHBand="0" w:noVBand="1"/>
      </w:tblPr>
      <w:tblGrid>
        <w:gridCol w:w="4111"/>
        <w:gridCol w:w="5396"/>
      </w:tblGrid>
      <w:tr w:rsidR="00D56FA7" w:rsidRPr="00D56FA7" w:rsidTr="004C0FC6">
        <w:trPr>
          <w:trHeight w:val="8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Координатор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Начальник отдела  по общим и правовым вопросам администрации Нововеличковского сельского поселения</w:t>
            </w:r>
          </w:p>
        </w:tc>
      </w:tr>
      <w:tr w:rsidR="00D56FA7" w:rsidRPr="00D56FA7" w:rsidTr="004C0FC6">
        <w:trPr>
          <w:trHeight w:val="71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Участники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Отдел по общим и правовым вопросам администрации Нововеличковского сельского поселения, МБУ «Культура» Нововеличковского сельского поселения»</w:t>
            </w:r>
          </w:p>
        </w:tc>
      </w:tr>
      <w:tr w:rsidR="00D56FA7" w:rsidRPr="00D56FA7" w:rsidTr="004C0FC6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Цели программы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Сохранение и развитие накопленного культурного и духовного потенциала Нововеличковского сельского поселения, государственная и муниципальная поддержка учреждений культуры и работников культуры, гармонизация культурной жизни поселения.</w:t>
            </w:r>
          </w:p>
        </w:tc>
      </w:tr>
      <w:tr w:rsidR="00D56FA7" w:rsidRPr="00D56FA7" w:rsidTr="004C0FC6">
        <w:trPr>
          <w:trHeight w:val="63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Задачи программы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Обеспечение сохранения и использования объектов культурного наследия, создание условий для доступа населения Нововеличковского сельского поселения к российскому культурному наследию, современной культуре, информационным ресурсам, обеспечение доступа к услугам учреждений культуры, информации, культурным ценностям,</w:t>
            </w:r>
            <w:r w:rsidRPr="00D56FA7"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  <w:lang w:eastAsia="ar-SA"/>
              </w:rPr>
              <w:t xml:space="preserve"> </w:t>
            </w:r>
            <w:r w:rsidRPr="00D56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>проведение мероприятий, посвященных памятным датам</w:t>
            </w:r>
          </w:p>
        </w:tc>
      </w:tr>
      <w:tr w:rsidR="00D56FA7" w:rsidRPr="00D56FA7" w:rsidTr="004C0FC6">
        <w:trPr>
          <w:trHeight w:val="77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Перечень целевых показателей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t xml:space="preserve">Расширение и улучшение качества услуг, сохранение культурных ресурсов, создание условий и предпосылок для удовлетворения культурных потребностей, </w:t>
            </w:r>
            <w:r w:rsidRPr="00D56F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ar-SA"/>
              </w:rPr>
              <w:lastRenderedPageBreak/>
              <w:t>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</w:tc>
      </w:tr>
      <w:tr w:rsidR="00D56FA7" w:rsidRPr="00D56FA7" w:rsidTr="004C0FC6">
        <w:trPr>
          <w:trHeight w:val="72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lastRenderedPageBreak/>
              <w:t>Этапы и сроки реализации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2022 год</w:t>
            </w:r>
          </w:p>
        </w:tc>
      </w:tr>
      <w:tr w:rsidR="00D56FA7" w:rsidRPr="00D56FA7" w:rsidTr="004C0FC6">
        <w:trPr>
          <w:trHeight w:val="69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Объемы бюджетных ассигнований 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бюджет Нововеличковского сельского поселения 22 491,1 тыс. руб.,из них краевой - 12 516,2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местный - 9 974,9</w:t>
            </w:r>
          </w:p>
        </w:tc>
      </w:tr>
      <w:tr w:rsidR="00D56FA7" w:rsidRPr="00D56FA7" w:rsidTr="004C0FC6">
        <w:trPr>
          <w:trHeight w:val="651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Контроль за выполнением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  <w:t>программы</w:t>
            </w:r>
          </w:p>
        </w:tc>
        <w:tc>
          <w:tcPr>
            <w:tcW w:w="5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- администрация Нововеличковского сельского поселения, 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бюджетная комиссия Совета Нововеличковского сельского поселения</w:t>
            </w:r>
          </w:p>
        </w:tc>
      </w:tr>
    </w:tbl>
    <w:p w:rsidR="00D56FA7" w:rsidRPr="00D56FA7" w:rsidRDefault="00D56FA7" w:rsidP="00D56FA7">
      <w:pPr>
        <w:keepNext/>
        <w:keepLines/>
        <w:numPr>
          <w:ilvl w:val="0"/>
          <w:numId w:val="1"/>
        </w:numPr>
        <w:tabs>
          <w:tab w:val="left" w:pos="8789"/>
          <w:tab w:val="left" w:pos="9214"/>
        </w:tabs>
        <w:suppressAutoHyphens/>
        <w:spacing w:after="0" w:line="240" w:lineRule="auto"/>
        <w:ind w:left="851" w:right="28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bookmarkStart w:id="1" w:name="sub_1001"/>
    </w:p>
    <w:bookmarkEnd w:id="1"/>
    <w:p w:rsidR="00D56FA7" w:rsidRPr="00D56FA7" w:rsidRDefault="00D56FA7" w:rsidP="00D56FA7">
      <w:pPr>
        <w:numPr>
          <w:ilvl w:val="0"/>
          <w:numId w:val="2"/>
        </w:numPr>
        <w:shd w:val="clear" w:color="auto" w:fill="FFFFFF"/>
        <w:suppressAutoHyphens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Содержание, проблемы и обоснование необходимости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ar-SA"/>
        </w:rPr>
        <w:t>её решения программными методами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540" w:right="43"/>
        <w:jc w:val="center"/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ar-SA"/>
        </w:rPr>
      </w:pP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Основополагающая роль культуры признана в развитии и самореализации личности, в гуманизации общества и сохранении национальной самобытности народов.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Необходимость развития и совершенствования явлений и процессов, составляющих отрасль «культура», обуславливает необходимость координации ее развития программными методами. Настоящая программа определяет комплекс мер по усилению роли культуры в Нововеличковском сельском поселении, дальнейшему ее развитию, сохранению накопленного культурного наследия.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Основными учреждениями культуры на территории сельского поселения является: муниципальное бюджетное учреждение «Культура» Нововеличковского сельского поселения, на базе которого реализуется работа самодеятельных коллективов, детских кружков и формирований, клубов по интересам, а также проводятся культурно-массовые мероприятия. 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В учреждении культуры будет продолжена работа, направленная на удовлетворение потребностей населения в услугах учреждений, сохранение и дальнейшее развитие творческих возможностей коллективов, вовлечение в </w:t>
      </w: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lastRenderedPageBreak/>
        <w:t xml:space="preserve">культурную жизнь жителей сельского поселения всех возрастов, что будет достигаться регулярным проведением, ставшими традиционными, культурно-массовых мероприятий. 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Значимость и актуальность реализации обозначенных проблем требует сбалансированного решения вопросов, связанных, с одной стороны, с сохранением и развитием культурного потенциала сельского поселения,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 w:firstLine="623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>Значительная часть затрат, связанных с реализацией Программы, приходится на исполнение муниципального задания муниципальным бюджетным учреждением культуры сельского поселения. Программно-целевой метод позволяет сконцентрировать финансовые ресурсы на проведение наиболее необходимых работ, направленных на сохранение и обеспечение функционирования учреждений.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  <w:t xml:space="preserve">         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/>
        <w:jc w:val="both"/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  <w:lang w:eastAsia="ar-SA"/>
        </w:rPr>
      </w:pP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ar-SA"/>
        </w:rPr>
        <w:t>2. Цель и задачи Программы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86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Цель программы: сохранение и развитие накопленного культурного и духовного потенциала Нововеличковского сельского поселения, динамичное развитие, гармонизация культурной жизни сельского поселения.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Идеология программы базируется на принципах инициативы и творческого потенциала работников культуры и населения.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Учитывая специфику развития культуры в сельской местности, содержание программы в соответствии с указанными принципами ее реализации определяется необходимостью обеспечения: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сохранение, развитие и использование культурного наследия;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культурно-массовая и культурно просветительская работа, развитее творческого потенциала населения;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работа с общественными объединениями, детьми и молодежью;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информационная поддержка деятельности субъектов культуры;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>- поддержка и развитее материально-технического обеспечения сферы культуры;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right="50" w:firstLine="70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- повышение образовательного и профессионального уровня работников учреждений культуры и искусства. 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51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  <w:t>3. Механизм реализации Программы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51"/>
        <w:jc w:val="both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ar-SA"/>
        </w:rPr>
      </w:pPr>
    </w:p>
    <w:p w:rsidR="00D56FA7" w:rsidRPr="00D56FA7" w:rsidRDefault="00D56FA7" w:rsidP="00D56FA7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Механизм реализации Программы включает разработку и принятие нормативных правовых актов сельского поселения, необходимых для </w:t>
      </w: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lastRenderedPageBreak/>
        <w:t>выполнения Программы, ежегодное уточнение перечня программных мероприятий на очередной финансовый год и плановый период, с уточнением затрат по программным мероприятиям, в соответствии с мониторингом фактически достигнутых целевых показателей реализации Программы, а также, связанные с изменениями внешней среды, информирование общественности о ходе и результатах реализации Программы, финансирования программных мероприятий.</w:t>
      </w:r>
    </w:p>
    <w:p w:rsidR="00D56FA7" w:rsidRPr="00D56FA7" w:rsidRDefault="00D56FA7" w:rsidP="00D56FA7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   Администрация Нововеличковского сельского поселения осуществляет текущее управление Программой, обладает правом вносить предложения об изменении объемов финансовых средств, направляемых на решение отдельных задач Программы.</w:t>
      </w:r>
    </w:p>
    <w:p w:rsidR="00D56FA7" w:rsidRPr="00D56FA7" w:rsidRDefault="00D56FA7" w:rsidP="00D56FA7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  <w:t xml:space="preserve"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с целевыми показателями. </w:t>
      </w:r>
    </w:p>
    <w:p w:rsidR="00D56FA7" w:rsidRPr="00D56FA7" w:rsidRDefault="00D56FA7" w:rsidP="00D56FA7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D56FA7" w:rsidRPr="00D56FA7" w:rsidRDefault="00D56FA7" w:rsidP="00D56FA7">
      <w:pPr>
        <w:suppressAutoHyphens/>
        <w:autoSpaceDE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  <w:lang w:eastAsia="ar-SA"/>
        </w:rPr>
        <w:t xml:space="preserve">4. Оценка эффективности реализации Программы </w:t>
      </w:r>
    </w:p>
    <w:p w:rsidR="00D56FA7" w:rsidRPr="00D56FA7" w:rsidRDefault="00D56FA7" w:rsidP="00D56FA7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ar-SA"/>
        </w:rPr>
      </w:pP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Основными результатами Программы должны стать: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культурно-массовой и культурно-просветительской работы, развития творческого потенциала населения - проведение массовых мероприятий к юбилейным и памятным датам, повышение престижа учреждений культуры, увеличение показателей  посещений массовых мероприятий.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В целях поддержки и развития материально-технического комплекса сферы культуры и искусства -  улучшение материально-технической базы учреждений культуры.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        В целях повышения образовательного и профессионального уровня работников учреждений культуры – посещение различных обучающих семинаров по различным направлениям.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Реализация Программы должна дать следующие результаты: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повышение качества культурного обслуживания жителей Нововеличковского сельского поселения;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активизация культурной деятельности организаций, учреждений, общественных объединений, творческого потенциала населения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создание на территории поселения гармоничной и разнообразной культурной среды;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>- формирование привлекательного имиджа поселения.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ar-SA"/>
        </w:rPr>
        <w:t xml:space="preserve">Реализация Программы предполагает улучшение уровня материальной обеспеченности работников культуры, что позволит сохранить квалифицированные кадры сотрудников учреждений культуры, а также создаст предпосылки для привлечения в учреждения культуры молодых специалистов. </w:t>
      </w:r>
    </w:p>
    <w:p w:rsidR="00D56FA7" w:rsidRPr="00D56FA7" w:rsidRDefault="00D56FA7" w:rsidP="00D56FA7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56FA7" w:rsidRPr="00D56FA7" w:rsidRDefault="00D56FA7" w:rsidP="00D56FA7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5. Методика оценки эффективности реализации муниципальной </w:t>
      </w:r>
      <w:r w:rsidRPr="00D56FA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lastRenderedPageBreak/>
        <w:t>программы</w:t>
      </w:r>
    </w:p>
    <w:p w:rsidR="00D56FA7" w:rsidRPr="00D56FA7" w:rsidRDefault="00D56FA7" w:rsidP="00D56F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</w:t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09.06.2016 г. №293  </w:t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(далее – Приложение № 5 к Порядку).</w:t>
      </w:r>
    </w:p>
    <w:p w:rsidR="00D56FA7" w:rsidRPr="00D56FA7" w:rsidRDefault="00D56FA7" w:rsidP="00D56FA7">
      <w:pPr>
        <w:suppressAutoHyphens/>
        <w:spacing w:after="0" w:line="240" w:lineRule="auto"/>
        <w:ind w:firstLine="567"/>
        <w:jc w:val="both"/>
        <w:rPr>
          <w:rFonts w:ascii="Calibri" w:eastAsia="Times New Roman" w:hAnsi="Calibri" w:cs="Times New Roman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D56FA7" w:rsidRPr="00D56FA7" w:rsidRDefault="00D56FA7" w:rsidP="00D56F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D56FA7">
        <w:rPr>
          <w:rFonts w:ascii="Calibri" w:eastAsia="Times New Roman" w:hAnsi="Calibri" w:cs="Times New Roman"/>
          <w:color w:val="000000"/>
          <w:spacing w:val="2"/>
          <w:sz w:val="28"/>
          <w:szCs w:val="28"/>
          <w:lang w:eastAsia="ar-SA"/>
        </w:rPr>
        <w:t>5.2.</w:t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Оценка эффективности реализации муниципальной программы осуществляется в два этапа по следующему алгоритму:</w:t>
      </w:r>
    </w:p>
    <w:p w:rsidR="00D56FA7" w:rsidRPr="00D56FA7" w:rsidRDefault="00D56FA7" w:rsidP="00D56F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D56FA7" w:rsidRPr="00D56FA7" w:rsidRDefault="00D56FA7" w:rsidP="00D56FA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эффективность использования финансовых средств, согласно п.4 Приложения № 5 к Порядку.</w:t>
      </w:r>
    </w:p>
    <w:p w:rsidR="00D56FA7" w:rsidRPr="00D56FA7" w:rsidRDefault="00D56FA7" w:rsidP="00D56FA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D56FA7" w:rsidRPr="00D56FA7" w:rsidRDefault="00D56FA7" w:rsidP="00D56FA7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</w:p>
    <w:p w:rsidR="00D56FA7" w:rsidRPr="00D56FA7" w:rsidRDefault="00D56FA7" w:rsidP="00D56FA7">
      <w:pPr>
        <w:widowControl w:val="0"/>
        <w:suppressAutoHyphens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ar-SA"/>
        </w:rPr>
      </w:pPr>
      <w:r w:rsidRPr="00D56FA7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D56FA7" w:rsidRPr="00D56FA7" w:rsidRDefault="00D56FA7" w:rsidP="00D56FA7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D56FA7" w:rsidRPr="00D56FA7" w:rsidRDefault="00D56FA7" w:rsidP="00D56FA7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D56FA7" w:rsidRPr="00D56FA7" w:rsidRDefault="00D56FA7" w:rsidP="00D56F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lang w:eastAsia="ar-SA"/>
        </w:rPr>
      </w:pPr>
      <w:r w:rsidRPr="00D56FA7">
        <w:rPr>
          <w:rFonts w:ascii="Calibri" w:eastAsia="Times New Roman" w:hAnsi="Calibri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D56FA7" w:rsidRPr="00D56FA7" w:rsidRDefault="00D56FA7" w:rsidP="00D56F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Текущее управление муниципальной программой осуществляет ее координатор, который:</w:t>
      </w:r>
    </w:p>
    <w:p w:rsidR="00D56FA7" w:rsidRPr="00D56FA7" w:rsidRDefault="00D56FA7" w:rsidP="00D56FA7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-обеспечивает разработку муниципальной программы, ее согласование с участниками муниципальной программы;</w:t>
      </w:r>
    </w:p>
    <w:p w:rsidR="00D56FA7" w:rsidRPr="00D56FA7" w:rsidRDefault="00D56FA7" w:rsidP="00D56FA7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формирует структуру муниципальной программы и перечень участников муниципальной программы;</w:t>
      </w:r>
    </w:p>
    <w:p w:rsidR="00D56FA7" w:rsidRPr="00D56FA7" w:rsidRDefault="00D56FA7" w:rsidP="00D56FA7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D56FA7" w:rsidRPr="00D56FA7" w:rsidRDefault="00D56FA7" w:rsidP="00D56FA7">
      <w:pPr>
        <w:suppressAutoHyphens/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 в пределах своих полномочий  проекты муниципальных</w:t>
      </w:r>
    </w:p>
    <w:p w:rsidR="00D56FA7" w:rsidRPr="00D56FA7" w:rsidRDefault="00D56FA7" w:rsidP="00D56FA7">
      <w:pPr>
        <w:widowControl w:val="0"/>
        <w:suppressAutoHyphens/>
        <w:spacing w:after="0" w:line="240" w:lineRule="auto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актов, необходимых для  выполнения  муниципальной    программы;</w:t>
      </w:r>
    </w:p>
    <w:p w:rsidR="00D56FA7" w:rsidRPr="00D56FA7" w:rsidRDefault="00D56FA7" w:rsidP="00D56FA7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D56FA7" w:rsidRPr="00D56FA7" w:rsidRDefault="00D56FA7" w:rsidP="00D56FA7">
      <w:pPr>
        <w:widowControl w:val="0"/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D56FA7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D56FA7" w:rsidRPr="00D56FA7" w:rsidRDefault="00D56FA7" w:rsidP="00D56FA7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D56FA7" w:rsidRPr="00D56FA7" w:rsidRDefault="00D56FA7" w:rsidP="00D56FA7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D56FA7" w:rsidRPr="00D56FA7" w:rsidRDefault="00D56FA7" w:rsidP="00D56FA7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D56FA7" w:rsidRPr="00D56FA7" w:rsidRDefault="00D56FA7" w:rsidP="00D56FA7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D56FA7" w:rsidRPr="00D56FA7" w:rsidRDefault="00D56FA7" w:rsidP="00D56FA7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ежегодно проводит оценку эффективности муниципальной программы; </w:t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D56FA7" w:rsidRPr="00D56FA7" w:rsidRDefault="00D56FA7" w:rsidP="00D56FA7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D56FA7" w:rsidRPr="00D56FA7" w:rsidRDefault="00D56FA7" w:rsidP="00D56FA7">
      <w:pPr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D56FA7" w:rsidRPr="00D56FA7" w:rsidRDefault="00D56FA7" w:rsidP="00D56FA7">
      <w:pPr>
        <w:tabs>
          <w:tab w:val="left" w:pos="2746"/>
          <w:tab w:val="right" w:pos="5388"/>
          <w:tab w:val="left" w:pos="5599"/>
          <w:tab w:val="right" w:pos="9893"/>
        </w:tabs>
        <w:suppressAutoHyphens/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hd w:val="clear" w:color="auto" w:fill="FFFFFF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осуществляет   иные     полномочия, </w:t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 xml:space="preserve"> установленные муниципальной</w:t>
      </w:r>
      <w:r w:rsidRPr="00D56FA7">
        <w:rPr>
          <w:rFonts w:ascii="Calibri" w:eastAsia="Times New Roman" w:hAnsi="Calibri" w:cs="Times New Roman"/>
          <w:sz w:val="28"/>
          <w:szCs w:val="28"/>
          <w:lang w:eastAsia="ar-SA"/>
        </w:rPr>
        <w:t xml:space="preserve"> </w:t>
      </w: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программой.</w:t>
      </w:r>
    </w:p>
    <w:p w:rsidR="00D56FA7" w:rsidRPr="00D56FA7" w:rsidRDefault="00D56FA7" w:rsidP="00D56FA7">
      <w:pPr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Муниципальный заказчик:</w:t>
      </w:r>
    </w:p>
    <w:p w:rsidR="00D56FA7" w:rsidRPr="00D56FA7" w:rsidRDefault="00D56FA7" w:rsidP="00D56FA7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D56FA7" w:rsidRPr="00D56FA7" w:rsidRDefault="00D56FA7" w:rsidP="00D56FA7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проводит анализ выполнения мероприятия;</w:t>
      </w:r>
      <w:r w:rsidRPr="00D56FA7">
        <w:rPr>
          <w:rFonts w:ascii="Calibri" w:eastAsia="Times New Roman" w:hAnsi="Calibri" w:cs="Times New Roman"/>
          <w:color w:val="000000"/>
          <w:sz w:val="28"/>
          <w:szCs w:val="28"/>
          <w:lang w:eastAsia="ar-SA"/>
        </w:rPr>
        <w:t xml:space="preserve"> </w:t>
      </w:r>
    </w:p>
    <w:p w:rsidR="00D56FA7" w:rsidRPr="00D56FA7" w:rsidRDefault="00D56FA7" w:rsidP="00D56FA7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D56FA7" w:rsidRPr="00D56FA7" w:rsidRDefault="00D56FA7" w:rsidP="00D56FA7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D56FA7" w:rsidRPr="00D56FA7" w:rsidRDefault="00D56FA7" w:rsidP="00D56F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D56FA7" w:rsidRPr="00D56FA7" w:rsidRDefault="00D56FA7" w:rsidP="00D56FA7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D56FA7" w:rsidRPr="00D56FA7" w:rsidRDefault="00D56FA7" w:rsidP="00D56FA7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бюджетным законодательством Российской Федерации.</w:t>
      </w:r>
    </w:p>
    <w:p w:rsidR="00D56FA7" w:rsidRPr="00D56FA7" w:rsidRDefault="00D56FA7" w:rsidP="00D56FA7">
      <w:pPr>
        <w:tabs>
          <w:tab w:val="left" w:pos="1466"/>
        </w:tabs>
        <w:suppressAutoHyphens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Исполнитель:</w:t>
      </w:r>
    </w:p>
    <w:p w:rsidR="00D56FA7" w:rsidRPr="00D56FA7" w:rsidRDefault="00D56FA7" w:rsidP="00D56FA7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обеспечивает реализацию мероприятия и проводит анализ его выполнения;</w:t>
      </w:r>
    </w:p>
    <w:p w:rsidR="00D56FA7" w:rsidRPr="00D56FA7" w:rsidRDefault="00D56FA7" w:rsidP="00D56FA7">
      <w:pPr>
        <w:suppressAutoHyphens/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lastRenderedPageBreak/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D56FA7" w:rsidRPr="00D56FA7" w:rsidRDefault="00D56FA7" w:rsidP="00D56FA7">
      <w:pPr>
        <w:suppressAutoHyphens/>
        <w:spacing w:after="0" w:line="240" w:lineRule="auto"/>
        <w:ind w:left="40" w:firstLine="740"/>
        <w:jc w:val="both"/>
        <w:rPr>
          <w:rFonts w:ascii="Calibri" w:eastAsia="Times New Roman" w:hAnsi="Calibri" w:cs="Times New Roman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ar-SA"/>
        </w:rPr>
        <w:t>- осуществляет иные полномочия, установленные муниципальной программой.</w:t>
      </w:r>
    </w:p>
    <w:p w:rsidR="00D56FA7" w:rsidRPr="00D56FA7" w:rsidRDefault="00D56FA7" w:rsidP="00D56FA7">
      <w:pPr>
        <w:shd w:val="clear" w:color="auto" w:fill="FFFFFF"/>
        <w:suppressAutoHyphens/>
        <w:spacing w:after="0" w:line="240" w:lineRule="auto"/>
        <w:ind w:left="36" w:firstLine="67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Начальник отдела по общим </w:t>
      </w:r>
    </w:p>
    <w:p w:rsidR="00D56FA7" w:rsidRPr="00D56FA7" w:rsidRDefault="00D56FA7" w:rsidP="00D56F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 правовым вопросам</w:t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ab/>
        <w:t>О.Ю. Калитка</w:t>
      </w:r>
    </w:p>
    <w:p w:rsidR="00D56FA7" w:rsidRPr="00D56FA7" w:rsidRDefault="00D56FA7" w:rsidP="00D56FA7">
      <w:pPr>
        <w:spacing w:after="0" w:line="276" w:lineRule="auto"/>
        <w:rPr>
          <w:rFonts w:ascii="Calibri" w:eastAsia="Times New Roman" w:hAnsi="Calibri" w:cs="Times New Roman"/>
          <w:lang w:eastAsia="ar-SA"/>
        </w:rPr>
        <w:sectPr w:rsidR="00D56FA7" w:rsidRPr="00D56FA7">
          <w:pgSz w:w="11906" w:h="16838"/>
          <w:pgMar w:top="1134" w:right="567" w:bottom="964" w:left="1701" w:header="720" w:footer="720" w:gutter="0"/>
          <w:cols w:space="720"/>
        </w:sectPr>
      </w:pPr>
    </w:p>
    <w:p w:rsidR="00D56FA7" w:rsidRPr="00D56FA7" w:rsidRDefault="00D56FA7" w:rsidP="00D56FA7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</w:pP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паспорту программы</w:t>
      </w:r>
    </w:p>
    <w:p w:rsidR="00D56FA7" w:rsidRPr="00D56FA7" w:rsidRDefault="00D56FA7" w:rsidP="00D56FA7">
      <w:pPr>
        <w:suppressAutoHyphens/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color w:val="000000"/>
          <w:sz w:val="27"/>
          <w:szCs w:val="27"/>
          <w:lang w:eastAsia="ar-SA"/>
        </w:rPr>
        <w:t>«Развитие культуры» на 2022 год</w:t>
      </w:r>
    </w:p>
    <w:p w:rsidR="00D56FA7" w:rsidRPr="00D56FA7" w:rsidRDefault="00D56FA7" w:rsidP="00D56FA7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  <w:t xml:space="preserve">ПЕРЕЧЕНЬ ОСНОВНЫХ МЕРОПРИЯТИЙ МУНИЦИПАЛЬНОЙ ПРОГРАММЫ </w:t>
      </w: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  <w:r w:rsidRPr="00D56F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«Развитие культуры» на 2022 год</w:t>
      </w: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ar-SA"/>
        </w:rPr>
      </w:pPr>
    </w:p>
    <w:tbl>
      <w:tblPr>
        <w:tblW w:w="1531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53"/>
        <w:gridCol w:w="2984"/>
        <w:gridCol w:w="2300"/>
        <w:gridCol w:w="1095"/>
        <w:gridCol w:w="1373"/>
        <w:gridCol w:w="4539"/>
        <w:gridCol w:w="2268"/>
      </w:tblGrid>
      <w:tr w:rsidR="00D56FA7" w:rsidRPr="00D56FA7" w:rsidTr="004C0FC6">
        <w:trPr>
          <w:trHeight w:val="1545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№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п/п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Наименование мероприятия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Источники финансирования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Объем финан-сирования,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всего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(тыс. руб.)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2022 год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Непосредственный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hd w:val="clear" w:color="auto" w:fill="FFFFFF"/>
                <w:lang w:eastAsia="ar-SA"/>
              </w:rPr>
              <w:t>Участник муниципальной программы</w:t>
            </w:r>
          </w:p>
          <w:p w:rsidR="00D56FA7" w:rsidRPr="00D56FA7" w:rsidRDefault="00D56FA7" w:rsidP="00D56FA7">
            <w:pPr>
              <w:shd w:val="clear" w:color="auto" w:fill="FFFFFF"/>
              <w:suppressAutoHyphens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2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4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5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9</w:t>
            </w:r>
          </w:p>
        </w:tc>
      </w:tr>
      <w:tr w:rsidR="00D56FA7" w:rsidRPr="00D56FA7" w:rsidTr="004C0FC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1.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на обеспечение деятельности (оказание услуг) муниципальных учреждений (МБУ «Культура»), в том числе: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6 896,2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6 896,2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Расширение и улучшение качества услуг, сохранение культурных ресурсов, создание условий и предпосылок для удовлетворения культурных потребностей, запросов и интересов различных групп населения Нововеличковского сельского поселения, создание благоприятных условий для творческой деятельности, формирование нормативного, организационного, информационного, кадрового обеспечения для сохранения единого культурного пространства, создание условий для массового отдыха в Нововеличковском сельском поселении Динского района.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D56FA7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6 896,2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6 896,2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1.1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Исполнение муниципального задания МБУ «Культура»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6 896,2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6 896,2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56FA7" w:rsidRPr="00D56FA7" w:rsidRDefault="00D56FA7" w:rsidP="00D56F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6FA7" w:rsidRPr="00D56FA7" w:rsidRDefault="00D56FA7" w:rsidP="00D56F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6 896,2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6 896,2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rPr>
          <w:trHeight w:val="237"/>
        </w:trPr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56FA7">
              <w:rPr>
                <w:rFonts w:ascii="Times New Roman" w:eastAsia="Calibri" w:hAnsi="Times New Roman" w:cs="Times New Roman"/>
                <w:color w:val="000000"/>
              </w:rPr>
              <w:t>Поддержка муниципальных учреждений культуры (осуществление капитального ремонта Дома культуры ст. Нововеличковской)</w:t>
            </w:r>
          </w:p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620,0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620,0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56FA7">
              <w:rPr>
                <w:rFonts w:ascii="Times New Roman" w:eastAsia="Calibri" w:hAnsi="Times New Roman" w:cs="Times New Roman"/>
                <w:color w:val="000000"/>
              </w:rPr>
              <w:t>Реализация мероприятия по осуществлению капитального ремонта дома культуры по адресу станица Нововеличковская, улица Красная 55. (молниезащита).</w:t>
            </w:r>
          </w:p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D56FA7">
              <w:rPr>
                <w:rFonts w:ascii="Times New Roman" w:eastAsia="Calibri" w:hAnsi="Times New Roman" w:cs="Times New Roman"/>
                <w:color w:val="000000"/>
              </w:rPr>
              <w:t>Прохождение строительного контроля.</w:t>
            </w:r>
          </w:p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D56FA7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D56FA7" w:rsidRPr="00D56FA7" w:rsidTr="004C0FC6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620,0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620,0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3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Calibri" w:hAnsi="Times New Roman" w:cs="Times New Roman"/>
                <w:lang w:eastAsia="ru-RU"/>
              </w:rPr>
              <w:t xml:space="preserve">Поддержка муниципальных учреждений культуры (осуществление капитального ремонта </w:t>
            </w:r>
            <w:r w:rsidRPr="00D56FA7">
              <w:rPr>
                <w:rFonts w:ascii="Times New Roman" w:eastAsia="Calibri" w:hAnsi="Times New Roman" w:cs="Times New Roman"/>
                <w:color w:val="000000"/>
              </w:rPr>
              <w:t>внутренних помещений и инженерного обеспечения</w:t>
            </w:r>
            <w:r w:rsidRPr="00D56FA7">
              <w:rPr>
                <w:rFonts w:ascii="Times New Roman" w:eastAsia="Calibri" w:hAnsi="Times New Roman" w:cs="Times New Roman"/>
                <w:lang w:eastAsia="ru-RU"/>
              </w:rPr>
              <w:t xml:space="preserve"> Дома культуры ст.Нововеличковской)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14 724,9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jc w:val="both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14 724,9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vAlign w:val="bottom"/>
          </w:tcPr>
          <w:p w:rsidR="00D56FA7" w:rsidRPr="00D56FA7" w:rsidRDefault="00D56FA7" w:rsidP="00D56FA7">
            <w:pPr>
              <w:spacing w:after="200" w:line="276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56FA7">
              <w:rPr>
                <w:rFonts w:ascii="Times New Roman" w:eastAsia="Calibri" w:hAnsi="Times New Roman" w:cs="Times New Roman"/>
                <w:color w:val="000000"/>
              </w:rPr>
              <w:t>Реализация мероприятий  по капитальному ремонту внутренних помещений и инженерного обеспечения Дома культуры по адресу станица Нововеличковская, улица Красная 55(ГП Краснодарского края «Развитие культуры»)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 xml:space="preserve">Отдел по общим и правовым вопросам администрации Нововеличковского сельского поселения, </w:t>
            </w:r>
            <w:r w:rsidRPr="00D56FA7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 xml:space="preserve">МБУ «Культура», </w:t>
            </w: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подрядчик</w:t>
            </w:r>
          </w:p>
        </w:tc>
      </w:tr>
      <w:tr w:rsidR="00D56FA7" w:rsidRPr="00D56FA7" w:rsidTr="004C0FC6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2 208,7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2 208,7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left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left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</w:p>
        </w:tc>
        <w:tc>
          <w:tcPr>
            <w:tcW w:w="4539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4.</w:t>
            </w: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Мероприятия, посвященные памятным датам, знаменательным событиям :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приобретение венков,  свечей-лампадных, гирлянд, ритуальных;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цветов на митинги и акции Памяти. Приобретение фоторамок; изготовление баннеров военно-патриотической направленности; поздравительных баннеров.</w:t>
            </w:r>
          </w:p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Приобретение флагов (малые,большие), грамот, кубков для награждения, открыток,приветственных </w:t>
            </w:r>
            <w:r w:rsidRPr="00D56FA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адресов. И</w:t>
            </w:r>
            <w:r w:rsidRPr="00D56FA7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  <w:t>зготовление тематических стендов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lastRenderedPageBreak/>
              <w:t>всего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tabs>
                <w:tab w:val="left" w:pos="288"/>
                <w:tab w:val="center" w:pos="530"/>
              </w:tabs>
              <w:suppressAutoHyphens/>
              <w:spacing w:after="0" w:line="240" w:lineRule="auto"/>
              <w:ind w:firstLineChars="150" w:firstLine="330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lang w:eastAsia="ar-SA"/>
              </w:rPr>
              <w:t>250,0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Проведение мероприятий, посвященных памятным датам и знаменательным событиям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Отдел по общим и правовым вопросам администрации Нововеличковского сельского поселения, подрядчик</w:t>
            </w: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250,0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D56FA7" w:rsidRPr="00D56FA7" w:rsidTr="004C0FC6">
        <w:trPr>
          <w:trHeight w:val="224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D56FA7" w:rsidRPr="00D56FA7" w:rsidTr="004C0FC6">
        <w:trPr>
          <w:trHeight w:val="477"/>
        </w:trPr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sz w:val="24"/>
                <w:szCs w:val="24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Calibri" w:eastAsia="Times New Roman" w:hAnsi="Calibri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lang w:eastAsia="ar-SA"/>
              </w:rPr>
              <w:t>Всего по муниципальной программе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lang w:eastAsia="ar-SA"/>
              </w:rPr>
              <w:t>22 491,1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lang w:eastAsia="ar-SA"/>
              </w:rPr>
              <w:t>22 491,1</w:t>
            </w:r>
          </w:p>
        </w:tc>
        <w:tc>
          <w:tcPr>
            <w:tcW w:w="4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56FA7" w:rsidRPr="00D56FA7" w:rsidRDefault="00D56FA7" w:rsidP="00D56FA7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местный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lang w:eastAsia="ar-SA"/>
              </w:rPr>
              <w:t>9 974,9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lang w:eastAsia="ar-SA"/>
              </w:rPr>
              <w:t>9 974,9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краевой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12 516,2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федеральный бюджет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D56FA7" w:rsidRPr="00D56FA7" w:rsidTr="004C0FC6">
        <w:tc>
          <w:tcPr>
            <w:tcW w:w="7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внебюджетные источники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1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6FA7" w:rsidRPr="00D56FA7" w:rsidRDefault="00D56FA7" w:rsidP="00D56FA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D56FA7">
              <w:rPr>
                <w:rFonts w:ascii="Times New Roman" w:eastAsia="Times New Roman" w:hAnsi="Times New Roman" w:cs="Times New Roman"/>
                <w:lang w:eastAsia="ar-SA"/>
              </w:rPr>
              <w:t>-</w:t>
            </w:r>
          </w:p>
        </w:tc>
        <w:tc>
          <w:tcPr>
            <w:tcW w:w="4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D56FA7" w:rsidRPr="00D56FA7" w:rsidRDefault="00D56FA7" w:rsidP="00D56FA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56FA7" w:rsidRPr="00D56FA7" w:rsidRDefault="00D56FA7" w:rsidP="00D56F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56FA7" w:rsidRPr="00D56FA7" w:rsidRDefault="00D56FA7" w:rsidP="00D56FA7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по общим </w:t>
      </w:r>
    </w:p>
    <w:p w:rsidR="00D56FA7" w:rsidRPr="00D56FA7" w:rsidRDefault="00D56FA7" w:rsidP="00D56F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ar-SA"/>
        </w:rPr>
        <w:sectPr w:rsidR="00D56FA7" w:rsidRPr="00D56FA7">
          <w:pgSz w:w="16838" w:h="11906" w:orient="landscape"/>
          <w:pgMar w:top="1134" w:right="709" w:bottom="568" w:left="567" w:header="720" w:footer="720" w:gutter="0"/>
          <w:cols w:space="720"/>
        </w:sectPr>
      </w:pP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>и правовым вопросам</w:t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</w:t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D56FA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О.Ю. Калитка</w:t>
      </w:r>
    </w:p>
    <w:p w:rsidR="000F0537" w:rsidRDefault="000F0537"/>
    <w:sectPr w:rsidR="000F0537">
      <w:pgSz w:w="11906" w:h="16838"/>
      <w:pgMar w:top="1276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DejaVu Sans">
    <w:charset w:val="CC"/>
    <w:family w:val="swiss"/>
    <w:pitch w:val="default"/>
    <w:sig w:usb0="E7000EFF" w:usb1="5200F5FF" w:usb2="0A242021" w:usb3="00000000" w:csb0="600001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  <w:rPr>
        <w:spacing w:val="1"/>
      </w:r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left" w:pos="0"/>
        </w:tabs>
        <w:ind w:left="540" w:hanging="360"/>
      </w:pPr>
      <w:rPr>
        <w:spacing w:val="1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C35"/>
    <w:rsid w:val="000F0537"/>
    <w:rsid w:val="00622C35"/>
    <w:rsid w:val="00D5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AF6E1"/>
  <w15:chartTrackingRefBased/>
  <w15:docId w15:val="{ABF38A5C-6B21-4053-BB4D-50E5C39BC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6800459.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2795</Words>
  <Characters>15935</Characters>
  <Application>Microsoft Office Word</Application>
  <DocSecurity>0</DocSecurity>
  <Lines>132</Lines>
  <Paragraphs>37</Paragraphs>
  <ScaleCrop>false</ScaleCrop>
  <Company/>
  <LinksUpToDate>false</LinksUpToDate>
  <CharactersWithSpaces>18693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2022-11-29T07:18:00Z</dcterms:created>
  <dcterms:modified xsi:type="dcterms:W3CDTF">2022-11-29T07:18:00Z</dcterms:modified>
</cp:coreProperties>
</file>