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754" w:rsidRPr="00C41754" w:rsidRDefault="00C41754" w:rsidP="00C41754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eastAsia="ru-RU"/>
        </w:rPr>
      </w:pPr>
      <w:r w:rsidRPr="00C41754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1814A948" wp14:editId="6BAEE840">
            <wp:extent cx="437515" cy="580390"/>
            <wp:effectExtent l="19050" t="0" r="63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754" w:rsidRPr="00C41754" w:rsidRDefault="00C41754" w:rsidP="00C4175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C417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41754" w:rsidRPr="00C41754" w:rsidRDefault="00C41754" w:rsidP="00C41754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C4175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C41754" w:rsidRPr="00C41754" w:rsidRDefault="00C41754" w:rsidP="00C41754">
      <w:pPr>
        <w:spacing w:after="0" w:line="240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19.10.2022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295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C417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постановление администрации 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29.10.2021 № 316 «Об утверждении порядка применения 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 2022 году бюджетной классификации Российской Федерации </w:t>
      </w:r>
    </w:p>
    <w:p w:rsidR="00C41754" w:rsidRPr="00C41754" w:rsidRDefault="00C41754" w:rsidP="00C41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части, относящейся к бюджету поселения»</w:t>
      </w:r>
    </w:p>
    <w:bookmarkEnd w:id="0"/>
    <w:p w:rsidR="00C41754" w:rsidRPr="00C41754" w:rsidRDefault="00C41754" w:rsidP="00C41754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C41754" w:rsidRPr="00C41754" w:rsidRDefault="00C41754" w:rsidP="00C41754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C41754" w:rsidRPr="00C41754" w:rsidRDefault="00C41754" w:rsidP="00C41754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C4175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В соответствии со статьями 20, 21 Бюджетного кодекса Российской Федерации</w:t>
      </w:r>
      <w:bookmarkStart w:id="1" w:name="sub_1"/>
      <w:r w:rsidRPr="00C4175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Приказом Минфина России от 6 июня 2019 г. N 85н</w:t>
      </w:r>
      <w:r w:rsidRPr="00C4175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br/>
        <w:t>"О Порядке формирования и применения кодов бюджетной классификации Российской Федерации(с изменениями), их структуре и принципах назначения",                          п о с т а н о в л я ю:</w:t>
      </w:r>
    </w:p>
    <w:p w:rsidR="00C41754" w:rsidRPr="00C41754" w:rsidRDefault="00C41754" w:rsidP="00C41754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1 «</w:t>
      </w:r>
      <w:r w:rsidRPr="00C41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применения кодов целевых статей классификации расходов бюджета поселения</w:t>
      </w:r>
      <w:r w:rsidRPr="00C417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применения в 2022 году бюджетной классификации Российской Федерации в части, относящейся к бюджету поселения следующие изменения:</w:t>
      </w:r>
    </w:p>
    <w:p w:rsidR="00C41754" w:rsidRPr="00C41754" w:rsidRDefault="00C41754" w:rsidP="00C41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После абзаца: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C41754" w:rsidRPr="00C41754" w:rsidTr="009814B8">
        <w:tc>
          <w:tcPr>
            <w:tcW w:w="1985" w:type="dxa"/>
            <w:vAlign w:val="center"/>
          </w:tcPr>
          <w:p w:rsidR="00C41754" w:rsidRPr="00C41754" w:rsidRDefault="00C41754" w:rsidP="00C41754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C4175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09 1 01 00000</w:t>
            </w:r>
          </w:p>
        </w:tc>
        <w:tc>
          <w:tcPr>
            <w:tcW w:w="7654" w:type="dxa"/>
          </w:tcPr>
          <w:p w:rsidR="00C41754" w:rsidRPr="00C41754" w:rsidRDefault="00C41754" w:rsidP="00C417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C41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</w:tr>
    </w:tbl>
    <w:p w:rsidR="00C41754" w:rsidRPr="00C41754" w:rsidRDefault="00C41754" w:rsidP="00C41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целевой статье отражаются расходы на содержание и ремонт автомобильных дорог общего пользования, в том числе дорог в поселениях</w:t>
      </w:r>
      <w:r w:rsidRPr="00C41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41754" w:rsidRPr="00C41754" w:rsidRDefault="00C41754" w:rsidP="00C41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Добавить абзац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5"/>
        <w:gridCol w:w="7555"/>
      </w:tblGrid>
      <w:tr w:rsidR="00C41754" w:rsidRPr="00C41754" w:rsidTr="009814B8">
        <w:tc>
          <w:tcPr>
            <w:tcW w:w="1985" w:type="dxa"/>
          </w:tcPr>
          <w:p w:rsidR="00C41754" w:rsidRPr="00C41754" w:rsidRDefault="00C41754" w:rsidP="00C4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1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09 1 02 00000</w:t>
            </w:r>
          </w:p>
        </w:tc>
        <w:tc>
          <w:tcPr>
            <w:tcW w:w="7654" w:type="dxa"/>
            <w:vAlign w:val="bottom"/>
          </w:tcPr>
          <w:p w:rsidR="00C41754" w:rsidRPr="00C41754" w:rsidRDefault="00C41754" w:rsidP="00C4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1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Проектно-изыскательные работы, в целях капитального ремонта объектов транспортной инфракструктуры</w:t>
            </w:r>
          </w:p>
        </w:tc>
      </w:tr>
    </w:tbl>
    <w:p w:rsidR="00C41754" w:rsidRPr="00C41754" w:rsidRDefault="00C41754" w:rsidP="00C41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целевой статье отображаются расходы на п</w:t>
      </w:r>
      <w:r w:rsidRPr="00C41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роектно-изыскательные работы, в целях капитального ремонта объектов транспортной инфракструктуры</w:t>
      </w:r>
    </w:p>
    <w:p w:rsidR="00C41754" w:rsidRPr="00C41754" w:rsidRDefault="00C41754" w:rsidP="00C41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2" w:name="sub_3"/>
      <w:bookmarkEnd w:id="1"/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 оставляю за собой.</w:t>
      </w:r>
    </w:p>
    <w:p w:rsidR="00C41754" w:rsidRPr="00C41754" w:rsidRDefault="00C41754" w:rsidP="00C4175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 вступает в силу после его подписания.</w:t>
      </w:r>
    </w:p>
    <w:p w:rsidR="00C41754" w:rsidRPr="00C41754" w:rsidRDefault="00C41754" w:rsidP="00C417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754" w:rsidRPr="00C41754" w:rsidRDefault="00C41754" w:rsidP="00C417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C41754" w:rsidRPr="00C41754" w:rsidRDefault="00C41754" w:rsidP="00C41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Г.М. Кова</w:t>
      </w:r>
    </w:p>
    <w:p w:rsidR="00C41754" w:rsidRPr="00C41754" w:rsidRDefault="00C41754" w:rsidP="00C41754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1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C4175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</w:t>
      </w:r>
    </w:p>
    <w:p w:rsidR="003314A7" w:rsidRDefault="003314A7"/>
    <w:sectPr w:rsidR="003314A7">
      <w:pgSz w:w="11906" w:h="16838"/>
      <w:pgMar w:top="567" w:right="567" w:bottom="67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1693"/>
    <w:multiLevelType w:val="multilevel"/>
    <w:tmpl w:val="01D21693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39"/>
    <w:rsid w:val="003314A7"/>
    <w:rsid w:val="00983A39"/>
    <w:rsid w:val="00C4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D420F"/>
  <w15:chartTrackingRefBased/>
  <w15:docId w15:val="{D877A626-04BF-4FD3-84EC-38581867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2022-10-25T08:33:00Z</dcterms:created>
  <dcterms:modified xsi:type="dcterms:W3CDTF">2022-10-25T08:34:00Z</dcterms:modified>
</cp:coreProperties>
</file>