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245" w:rsidRPr="003E5245" w:rsidRDefault="003E5245" w:rsidP="003E52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>
            <wp:extent cx="527050" cy="571500"/>
            <wp:effectExtent l="0" t="0" r="635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245" w:rsidRPr="003E5245" w:rsidRDefault="003E5245" w:rsidP="003E52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3E5245" w:rsidRPr="003E5245" w:rsidRDefault="003E5245" w:rsidP="003E52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3E5245" w:rsidRPr="003E5245" w:rsidRDefault="003E5245" w:rsidP="003E524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E5245" w:rsidRPr="003E5245" w:rsidRDefault="003E5245" w:rsidP="003E524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E524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3E5245" w:rsidRPr="003E5245" w:rsidRDefault="003E5245" w:rsidP="003E524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28.10.2021</w:t>
      </w: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314</w:t>
      </w:r>
    </w:p>
    <w:p w:rsidR="003E5245" w:rsidRPr="003E5245" w:rsidRDefault="003E5245" w:rsidP="003E524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3E5245" w:rsidRPr="003E5245" w:rsidRDefault="003E5245" w:rsidP="003E524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3E52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3E5245" w:rsidRPr="003E5245" w:rsidRDefault="003E5245" w:rsidP="003E52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от 01.12.2020 № 266 </w:t>
      </w:r>
    </w:p>
    <w:p w:rsidR="003E5245" w:rsidRPr="003E5245" w:rsidRDefault="003E5245" w:rsidP="003E52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</w:t>
      </w:r>
      <w:r w:rsidRPr="003E5245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муниципальной программы </w:t>
      </w:r>
      <w:r w:rsidRPr="003E52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3E52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Благоустройство </w:t>
      </w:r>
    </w:p>
    <w:p w:rsidR="003E5245" w:rsidRPr="003E5245" w:rsidRDefault="003E5245" w:rsidP="003E52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территории муниципального образования </w:t>
      </w:r>
      <w:r w:rsidRPr="003E52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Нововеличковское </w:t>
      </w:r>
    </w:p>
    <w:p w:rsidR="003E5245" w:rsidRPr="003E5245" w:rsidRDefault="003E5245" w:rsidP="003E5245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сельское поселение Динского района на 2021 год»</w:t>
      </w:r>
    </w:p>
    <w:bookmarkEnd w:id="0"/>
    <w:p w:rsidR="003E5245" w:rsidRPr="003E5245" w:rsidRDefault="003E5245" w:rsidP="003E524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 статьей 8 частями 15, 17, 19, статьей 37 частями 4, 5, 7 Устава Нововеличковского сельского поселения Динского района в целях повышения общего уровня благоустройства территории Нововеличковского сельского поселения </w:t>
      </w:r>
      <w:proofErr w:type="gramStart"/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3E5245" w:rsidRPr="003E5245" w:rsidRDefault="003E5245" w:rsidP="003E52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3E5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от 01.12.2020 № 266 «Об утверждении муниципальной программы</w:t>
      </w: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«Благоустройство территории муниципального образования Нововеличковское сельское поселение Динского района на 2021 год» утвердив приложение в новой редакции (прилагается).</w:t>
      </w:r>
    </w:p>
    <w:p w:rsidR="003E5245" w:rsidRPr="003E5245" w:rsidRDefault="003E5245" w:rsidP="003E52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E524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2. </w:t>
      </w: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Динского района на 2021 год» в пределах средств, предусмотренных на эти цели в бюджете Нововеличковского сельского поселения.</w:t>
      </w:r>
    </w:p>
    <w:p w:rsidR="003E5245" w:rsidRPr="003E5245" w:rsidRDefault="003E5245" w:rsidP="003E52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6"/>
          <w:lang w:eastAsia="ru-RU"/>
        </w:rPr>
        <w:t>3.</w:t>
      </w: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Отделу ЖКХ, малого и среднего бизнеса администрации Нововеличковского сельского поселения Динского района (Токаренко) обеспечить выполнение мероприятий программы.</w:t>
      </w:r>
    </w:p>
    <w:p w:rsidR="003E5245" w:rsidRPr="003E5245" w:rsidRDefault="003E5245" w:rsidP="003E52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Постановление администрации Нововеличковского сельского поселения Динского района от 26.07.2021 </w:t>
      </w: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212</w:t>
      </w: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01.12.2020 № 266 «</w:t>
      </w:r>
      <w:r w:rsidRPr="003E5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 программы «</w:t>
      </w:r>
      <w:r w:rsidRPr="003E52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Благоустройство территории муниципального образования </w:t>
      </w: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Нововеличковское сельское поселение Динского района на 2021 год» </w:t>
      </w: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3E5245" w:rsidRPr="003E5245" w:rsidRDefault="003E5245" w:rsidP="003E52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3E5245" w:rsidRPr="003E5245" w:rsidRDefault="003E5245" w:rsidP="003E52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оставляю за собой.</w:t>
      </w:r>
    </w:p>
    <w:p w:rsidR="003E5245" w:rsidRPr="003E5245" w:rsidRDefault="003E5245" w:rsidP="003E52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3E5245" w:rsidRPr="003E5245" w:rsidRDefault="003E5245" w:rsidP="003E52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3E5245" w:rsidRPr="003E5245" w:rsidRDefault="003E5245" w:rsidP="003E52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главы </w:t>
      </w:r>
    </w:p>
    <w:p w:rsidR="003E5245" w:rsidRPr="003E5245" w:rsidRDefault="003E5245" w:rsidP="003E52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И.Л. Кочетков</w:t>
      </w: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E5245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E5245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3E5245" w:rsidRPr="003E5245" w:rsidRDefault="003E5245" w:rsidP="003E5245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E5245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3E5245" w:rsidRPr="003E5245" w:rsidRDefault="003E5245" w:rsidP="003E5245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E5245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28.10.2021 г.</w:t>
      </w:r>
      <w:r w:rsidRPr="003E5245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314</w:t>
      </w:r>
    </w:p>
    <w:p w:rsidR="003E5245" w:rsidRPr="003E5245" w:rsidRDefault="003E5245" w:rsidP="003E5245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3E5245" w:rsidRPr="003E5245" w:rsidRDefault="003E5245" w:rsidP="003E5245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3E5245" w:rsidRPr="003E5245" w:rsidRDefault="003E5245" w:rsidP="003E5245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3E5245" w:rsidRPr="003E5245" w:rsidRDefault="003E5245" w:rsidP="003E52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5245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3E5245" w:rsidRPr="003E5245" w:rsidRDefault="003E5245" w:rsidP="003E52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E5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2021 год</w:t>
      </w: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E5245" w:rsidRPr="003E5245" w:rsidRDefault="003E5245" w:rsidP="003E52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5245" w:rsidRPr="003E5245" w:rsidRDefault="003E5245" w:rsidP="003E52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3E5245" w:rsidRPr="003E5245" w:rsidRDefault="003E5245" w:rsidP="003E52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</w:t>
      </w:r>
      <w:proofErr w:type="gramStart"/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E5245" w:rsidRPr="003E5245" w:rsidRDefault="003E5245" w:rsidP="003E52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3E5245" w:rsidRPr="003E5245" w:rsidRDefault="003E5245" w:rsidP="003E52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E5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2021 год</w:t>
      </w: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E5245" w:rsidRPr="003E5245" w:rsidRDefault="003E5245" w:rsidP="003E52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3E5245" w:rsidRPr="003E5245" w:rsidTr="00E56CBB">
        <w:trPr>
          <w:trHeight w:val="851"/>
        </w:trPr>
        <w:tc>
          <w:tcPr>
            <w:tcW w:w="4219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</w:t>
            </w:r>
            <w:proofErr w:type="gramStart"/>
            <w:r w:rsidRPr="003E5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3E5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3E5245" w:rsidRPr="003E5245" w:rsidTr="00E56CBB">
        <w:trPr>
          <w:trHeight w:val="710"/>
        </w:trPr>
        <w:tc>
          <w:tcPr>
            <w:tcW w:w="4219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</w:t>
            </w:r>
            <w:proofErr w:type="gramStart"/>
            <w:r w:rsidRPr="003E5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</w:p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3E5245" w:rsidRPr="003E5245" w:rsidTr="00E56CBB">
        <w:trPr>
          <w:trHeight w:val="651"/>
        </w:trPr>
        <w:tc>
          <w:tcPr>
            <w:tcW w:w="4219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Цели муниципальной </w:t>
            </w:r>
          </w:p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3E5245" w:rsidRPr="003E5245" w:rsidRDefault="003E5245" w:rsidP="003E5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 </w:t>
            </w:r>
            <w:r w:rsidRPr="003E5245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3E5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</w:t>
            </w:r>
          </w:p>
          <w:p w:rsidR="003E5245" w:rsidRPr="003E5245" w:rsidRDefault="003E5245" w:rsidP="003E5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3E524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3E5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Нововеличковского сельского поселения Динского района </w:t>
            </w:r>
          </w:p>
          <w:p w:rsidR="003E5245" w:rsidRPr="003E5245" w:rsidRDefault="003E5245" w:rsidP="003E5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совершенствование </w:t>
            </w:r>
            <w:proofErr w:type="gramStart"/>
            <w:r w:rsidRPr="003E524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эстетического вида</w:t>
            </w:r>
            <w:proofErr w:type="gramEnd"/>
            <w:r w:rsidRPr="003E524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</w:t>
            </w:r>
            <w:r w:rsidRPr="003E5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района,</w:t>
            </w:r>
            <w:r w:rsidRPr="003E524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3E5245" w:rsidRPr="003E5245" w:rsidRDefault="003E5245" w:rsidP="003E5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пунктов, территорий парковых зон;</w:t>
            </w:r>
          </w:p>
          <w:p w:rsidR="003E5245" w:rsidRPr="003E5245" w:rsidRDefault="003E5245" w:rsidP="003E5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3E5245" w:rsidRPr="003E5245" w:rsidTr="00E56CBB">
        <w:trPr>
          <w:trHeight w:val="635"/>
        </w:trPr>
        <w:tc>
          <w:tcPr>
            <w:tcW w:w="4219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Задачи муниципальной</w:t>
            </w:r>
          </w:p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приведение в качественное состояние элементов благоустройства.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восстановление и реконструкция уличного освещения в населенных пунктах, территорий парковых зон;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3E5245" w:rsidRPr="003E5245" w:rsidTr="00E56CBB">
        <w:trPr>
          <w:trHeight w:val="776"/>
        </w:trPr>
        <w:tc>
          <w:tcPr>
            <w:tcW w:w="4219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единое управление комплексным благоустройством муниципального образования;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определение перспективы улучшения благоустройства </w:t>
            </w:r>
            <w:r w:rsidRPr="003E5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</w:t>
            </w:r>
            <w:r w:rsidRPr="003E5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условий для работы и отдыха жителей поселения;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улучшение состояния территорий </w:t>
            </w:r>
            <w:r w:rsidRPr="003E5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3E5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благоустроенность населенных пунктов поселения.</w:t>
            </w:r>
          </w:p>
        </w:tc>
      </w:tr>
      <w:tr w:rsidR="003E5245" w:rsidRPr="003E5245" w:rsidTr="00E56CBB">
        <w:trPr>
          <w:trHeight w:val="720"/>
        </w:trPr>
        <w:tc>
          <w:tcPr>
            <w:tcW w:w="4219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и сроки реализации</w:t>
            </w:r>
          </w:p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2021 год</w:t>
            </w:r>
          </w:p>
        </w:tc>
      </w:tr>
      <w:tr w:rsidR="003E5245" w:rsidRPr="003E5245" w:rsidTr="00E56CBB">
        <w:trPr>
          <w:trHeight w:val="797"/>
        </w:trPr>
        <w:tc>
          <w:tcPr>
            <w:tcW w:w="4219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Всего – 5829,5 </w:t>
            </w:r>
            <w:proofErr w:type="spellStart"/>
            <w:r w:rsidRPr="003E524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тыс</w:t>
            </w:r>
            <w:proofErr w:type="gramStart"/>
            <w:r w:rsidRPr="003E524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.р</w:t>
            </w:r>
            <w:proofErr w:type="gramEnd"/>
            <w:r w:rsidRPr="003E524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уб</w:t>
            </w:r>
            <w:proofErr w:type="spellEnd"/>
            <w:r w:rsidRPr="003E524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., бюджет Нововеличковского сельского поселения – 5010,8 тыс. рублей, краевой бюджет – 818,7 тыс. рублей</w:t>
            </w:r>
          </w:p>
        </w:tc>
      </w:tr>
      <w:tr w:rsidR="003E5245" w:rsidRPr="003E5245" w:rsidTr="00E56CBB">
        <w:trPr>
          <w:trHeight w:val="651"/>
        </w:trPr>
        <w:tc>
          <w:tcPr>
            <w:tcW w:w="4219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E5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E5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выполнением</w:t>
            </w:r>
          </w:p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Раздел 1. СОДЕРЖАНИЕ ПРОБЛЕМЫ И ОБОСНОВАНИЕ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 ЕЕ РЕШЕНИЯ ПРОГРАММНЫМИ МЕТОДАМИ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3E5245" w:rsidRPr="003E5245" w:rsidRDefault="003E5245" w:rsidP="003E52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27% от необходимого, для восстановления освещения требуется дополнительное финансирование.</w:t>
      </w:r>
    </w:p>
    <w:p w:rsidR="003E5245" w:rsidRPr="003E5245" w:rsidRDefault="003E5245" w:rsidP="003E52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3E5245" w:rsidRPr="003E5245" w:rsidRDefault="003E5245" w:rsidP="003E52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3E5245" w:rsidRPr="003E5245" w:rsidRDefault="003E5245" w:rsidP="003E52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3E5245" w:rsidRPr="003E5245" w:rsidRDefault="003E5245" w:rsidP="003E52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3E5245" w:rsidRPr="003E5245" w:rsidRDefault="003E5245" w:rsidP="003E52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2. ОСНОВНЫЕ ЦЕЛИ И ЗАДАЧИ, СРОКИ И ЭТАПЫ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РЕАЛИЗАЦИИ, ЦЕЛЕВЫЕ ИНДИКАТОРЫ И ПОКАЗАТЕЛИ ПРОГРАММЫ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 Анализ существующего положения в комплексном благоустройстве поселения</w:t>
      </w:r>
    </w:p>
    <w:p w:rsidR="003E5245" w:rsidRPr="003E5245" w:rsidRDefault="003E5245" w:rsidP="003E524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результатов исследования которых, сформулированы цели, задачи и направления деятельности при осуществлении программы.</w:t>
      </w:r>
    </w:p>
    <w:p w:rsidR="003E5245" w:rsidRPr="003E5245" w:rsidRDefault="003E5245" w:rsidP="003E524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2.2. Анализ качественного состояния элементов благоустройства поселения</w:t>
      </w:r>
    </w:p>
    <w:p w:rsidR="003E5245" w:rsidRPr="003E5245" w:rsidRDefault="003E5245" w:rsidP="003E524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2.2.1.Озеленение </w:t>
      </w:r>
    </w:p>
    <w:p w:rsidR="003E5245" w:rsidRPr="003E5245" w:rsidRDefault="003E5245" w:rsidP="003E5245">
      <w:pPr>
        <w:spacing w:after="0" w:line="240" w:lineRule="auto"/>
        <w:ind w:firstLine="7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существующими насаждениями: вырезка поросли, уборка аварийных и старых 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3E5245" w:rsidRPr="003E5245" w:rsidRDefault="003E5245" w:rsidP="003E5245">
      <w:pPr>
        <w:spacing w:after="0" w:line="240" w:lineRule="auto"/>
        <w:ind w:firstLine="7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3E5245" w:rsidRPr="003E5245" w:rsidRDefault="003E5245" w:rsidP="003E52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2.2.2. Наружное освещение, иллюминация</w:t>
      </w:r>
    </w:p>
    <w:p w:rsidR="003E5245" w:rsidRPr="003E5245" w:rsidRDefault="003E5245" w:rsidP="003E52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Сетью наружного освещения недостаточно оснащена вся территория поселения. </w:t>
      </w:r>
    </w:p>
    <w:p w:rsidR="003E5245" w:rsidRPr="003E5245" w:rsidRDefault="003E5245" w:rsidP="003E52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заключается в восстановлении имеющегося освещения, его реконструкции и строительстве нового на улицах, территории парка муниципального образования.</w:t>
      </w:r>
    </w:p>
    <w:p w:rsidR="003E5245" w:rsidRPr="003E5245" w:rsidRDefault="003E5245" w:rsidP="003E5245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2.2.3. Благоустройство территории</w:t>
      </w:r>
    </w:p>
    <w:p w:rsidR="003E5245" w:rsidRPr="003E5245" w:rsidRDefault="003E5245" w:rsidP="003E5245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3E5245" w:rsidRPr="003E5245" w:rsidRDefault="003E5245" w:rsidP="003E524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сложившемся положении необходимо продолжать комплексное благоустройство в поселении.</w:t>
      </w:r>
    </w:p>
    <w:p w:rsidR="003E5245" w:rsidRPr="003E5245" w:rsidRDefault="003E5245" w:rsidP="003E524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2.4. Привлечение жителей к участию в решении проблем</w:t>
      </w: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52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благоустройства поселения</w:t>
      </w:r>
    </w:p>
    <w:p w:rsidR="003E5245" w:rsidRPr="003E5245" w:rsidRDefault="003E5245" w:rsidP="003E524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3E5245" w:rsidRPr="003E5245" w:rsidRDefault="003E5245" w:rsidP="003E524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3E5245" w:rsidRPr="003E5245" w:rsidRDefault="003E5245" w:rsidP="003E524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2021 года необходимо организовать и провести:</w:t>
      </w:r>
    </w:p>
    <w:p w:rsidR="003E5245" w:rsidRPr="003E5245" w:rsidRDefault="003E5245" w:rsidP="003E524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3E5245" w:rsidRPr="003E5245" w:rsidRDefault="003E5245" w:rsidP="003E524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различные конкурсы, направленные на озеленение дворов, придомовой территории. </w:t>
      </w:r>
    </w:p>
    <w:p w:rsidR="003E5245" w:rsidRPr="003E5245" w:rsidRDefault="003E5245" w:rsidP="003E524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3E5245" w:rsidRPr="003E5245" w:rsidRDefault="003E5245" w:rsidP="003E524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3E5245" w:rsidRPr="003E5245" w:rsidRDefault="003E5245" w:rsidP="003E5245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</w:t>
      </w:r>
      <w:r w:rsidRPr="003E5245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t xml:space="preserve">совершенствование системы комплексного благоустройства </w:t>
      </w: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3E5245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Pr="003E5245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района;</w:t>
      </w:r>
    </w:p>
    <w:p w:rsidR="003E5245" w:rsidRPr="003E5245" w:rsidRDefault="003E5245" w:rsidP="003E5245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t xml:space="preserve">- </w:t>
      </w:r>
      <w:r w:rsidRPr="003E524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повышение уровня внешнего благоустройства и санитарного содержания населенных пунктов </w:t>
      </w: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района;</w:t>
      </w:r>
    </w:p>
    <w:p w:rsidR="003E5245" w:rsidRPr="003E5245" w:rsidRDefault="003E5245" w:rsidP="003E5245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совершенствование </w:t>
      </w:r>
      <w:proofErr w:type="gramStart"/>
      <w:r w:rsidRPr="003E5245">
        <w:rPr>
          <w:rFonts w:ascii="Times New Roman" w:eastAsia="Times New Roman" w:hAnsi="Times New Roman" w:cs="Courier New"/>
          <w:sz w:val="28"/>
          <w:szCs w:val="28"/>
          <w:lang w:eastAsia="ru-RU"/>
        </w:rPr>
        <w:t>эстетического вида</w:t>
      </w:r>
      <w:proofErr w:type="gramEnd"/>
      <w:r w:rsidRPr="003E524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</w:t>
      </w: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</w:t>
      </w:r>
      <w:r w:rsidRPr="003E5245">
        <w:rPr>
          <w:rFonts w:ascii="Times New Roman" w:eastAsia="Times New Roman" w:hAnsi="Times New Roman" w:cs="Courier New"/>
          <w:sz w:val="28"/>
          <w:szCs w:val="28"/>
          <w:lang w:eastAsia="ru-RU"/>
        </w:rPr>
        <w:t>, создание гармоничной архитектурно-ландшафтной среды;</w:t>
      </w:r>
    </w:p>
    <w:p w:rsidR="003E5245" w:rsidRPr="003E5245" w:rsidRDefault="003E5245" w:rsidP="003E5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Courier New"/>
          <w:sz w:val="28"/>
          <w:szCs w:val="28"/>
          <w:lang w:eastAsia="ru-RU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3E5245" w:rsidRPr="003E5245" w:rsidRDefault="003E5245" w:rsidP="003E52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Courier New"/>
          <w:sz w:val="28"/>
          <w:szCs w:val="28"/>
          <w:lang w:eastAsia="ru-RU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3E5245" w:rsidRPr="003E5245" w:rsidRDefault="003E5245" w:rsidP="003E52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общего уровня благоустройства поселения;</w:t>
      </w:r>
    </w:p>
    <w:p w:rsidR="003E5245" w:rsidRPr="003E5245" w:rsidRDefault="003E5245" w:rsidP="003E52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3E5245" w:rsidRPr="003E5245" w:rsidRDefault="003E5245" w:rsidP="003E52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приведение в качественное состояние элементов благоустройства.</w:t>
      </w:r>
    </w:p>
    <w:p w:rsidR="003E5245" w:rsidRPr="003E5245" w:rsidRDefault="003E5245" w:rsidP="003E52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привлечение жителей к участию в решении проблем благоустройства.</w:t>
      </w:r>
    </w:p>
    <w:p w:rsidR="003E5245" w:rsidRPr="003E5245" w:rsidRDefault="003E5245" w:rsidP="003E52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восстановление и реконструкция уличного освещения, территорий парковых зон, установка светильников в населенных пунктах;</w:t>
      </w:r>
    </w:p>
    <w:p w:rsidR="003E5245" w:rsidRPr="003E5245" w:rsidRDefault="003E5245" w:rsidP="003E52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3E5245" w:rsidRPr="003E5245" w:rsidRDefault="003E5245" w:rsidP="003E52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3. МЕХАНИЗМ РЕАЛИЗАЦИИ, ОРГАНИЗАЦИЯ УПРАВЛЕНИЯ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gramStart"/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ХОДОМ РЕАЛИЗАЦИИ ПРОГРАММЫ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реализацией Программы осуществляет муниципальный заказчик Программы – Администрация Нововеличковского сельского поселения Динского района Краснодарского края.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Заказчиком Программы выполняются следующие основные задачи: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экономический анализ эффективности программных проектов и мероприятий Программы;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предложений по составлению плана инвестиционных и текущих расходов на очередной период;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краевого и местного бюджетов и уточнения возможных объемов финансирования из других источников;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реализацией Программы осуществляет </w:t>
      </w:r>
      <w:r w:rsidRPr="003E5245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 Программы – </w:t>
      </w:r>
      <w:r w:rsidRPr="003E5245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отдел ЖКХ, малого и среднего бизнеса Администрации Нововеличковского сельского поселения</w:t>
      </w: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Краснодарского края: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обобщение и подготовку информации о ходе реализации мероприятий Программы;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 293.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4. ОЦЕНКА ЭФФЕКТИВНОСТИ </w:t>
      </w:r>
      <w:proofErr w:type="gramStart"/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СОЦИАЛЬНО-ЭКОНОМИЧЕСКИХ</w:t>
      </w:r>
      <w:proofErr w:type="gramEnd"/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И ЭКОЛОГИЧЕСКИХ ПОСЛЕДСТВИЙ ОТ РЕАЛИЗАЦИИ ПРОГРАММЫ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3E5245" w:rsidRPr="003E5245" w:rsidRDefault="003E5245" w:rsidP="003E52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Нововеличковское сельское поселение Динского района</w:t>
      </w: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E5245" w:rsidRPr="003E5245" w:rsidRDefault="003E5245" w:rsidP="003E52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3E5245" w:rsidRPr="003E5245" w:rsidRDefault="003E5245" w:rsidP="003E52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Эффективность программы оценивается по следующим показателям:</w:t>
      </w:r>
    </w:p>
    <w:p w:rsidR="003E5245" w:rsidRPr="003E5245" w:rsidRDefault="003E5245" w:rsidP="003E52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соответствия объектов внешнего благоустройства (озеленения, наружного освещения) ГОСТу;</w:t>
      </w:r>
    </w:p>
    <w:p w:rsidR="003E5245" w:rsidRPr="003E5245" w:rsidRDefault="003E5245" w:rsidP="003E52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населения муниципального образования к работам по благоустройству;</w:t>
      </w:r>
    </w:p>
    <w:p w:rsidR="003E5245" w:rsidRPr="003E5245" w:rsidRDefault="003E5245" w:rsidP="003E52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предприятий и организаций поселения к работам по благоустройству;</w:t>
      </w:r>
    </w:p>
    <w:p w:rsidR="003E5245" w:rsidRPr="003E5245" w:rsidRDefault="003E5245" w:rsidP="003E52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3E5245" w:rsidRPr="003E5245" w:rsidRDefault="003E5245" w:rsidP="003E52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3E5245" w:rsidRPr="003E5245" w:rsidRDefault="003E5245" w:rsidP="003E52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Программы ожидается:</w:t>
      </w:r>
    </w:p>
    <w:p w:rsidR="003E5245" w:rsidRPr="003E5245" w:rsidRDefault="003E5245" w:rsidP="003E52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улучшение экологической обстановки и создание среды, комфортной для проживания жителей поселения;</w:t>
      </w:r>
    </w:p>
    <w:p w:rsidR="003E5245" w:rsidRPr="003E5245" w:rsidRDefault="003E5245" w:rsidP="003E52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эстетического состояния территории поселения, территории парка;</w:t>
      </w:r>
    </w:p>
    <w:p w:rsidR="003E5245" w:rsidRPr="003E5245" w:rsidRDefault="003E5245" w:rsidP="003E52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увеличение площади благоустроенных зелёных насаждений в поселении; </w:t>
      </w:r>
    </w:p>
    <w:p w:rsidR="003E5245" w:rsidRPr="003E5245" w:rsidRDefault="003E5245" w:rsidP="003E52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</w:t>
      </w: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редотвращение сокращения зелёных насаждений </w:t>
      </w:r>
    </w:p>
    <w:p w:rsidR="003E5245" w:rsidRPr="003E5245" w:rsidRDefault="003E5245" w:rsidP="003E52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количественным результатам реализации Программы относятся:</w:t>
      </w:r>
    </w:p>
    <w:p w:rsidR="003E5245" w:rsidRPr="003E5245" w:rsidRDefault="003E5245" w:rsidP="003E52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количества высаживаемых деревьев;</w:t>
      </w:r>
    </w:p>
    <w:p w:rsidR="003E5245" w:rsidRPr="003E5245" w:rsidRDefault="003E5245" w:rsidP="003E52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площади цветочного оформления;</w:t>
      </w:r>
    </w:p>
    <w:p w:rsidR="003E5245" w:rsidRPr="003E5245" w:rsidRDefault="003E5245" w:rsidP="003E52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3E5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2021 год</w:t>
      </w: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</w:t>
      </w:r>
      <w:proofErr w:type="gramEnd"/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Динского района».</w:t>
      </w:r>
    </w:p>
    <w:p w:rsidR="003E5245" w:rsidRPr="003E5245" w:rsidRDefault="003E5245" w:rsidP="003E52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</w:t>
      </w:r>
    </w:p>
    <w:p w:rsidR="003E5245" w:rsidRPr="003E5245" w:rsidRDefault="003E5245" w:rsidP="003E52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бизнеса администрации Нововеличковского </w:t>
      </w:r>
    </w:p>
    <w:p w:rsidR="003E5245" w:rsidRPr="003E5245" w:rsidRDefault="003E5245" w:rsidP="003E52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E5245" w:rsidRPr="003E5245" w:rsidSect="00D31AD0">
          <w:headerReference w:type="default" r:id="rId6"/>
          <w:pgSz w:w="11906" w:h="16838"/>
          <w:pgMar w:top="1134" w:right="567" w:bottom="1134" w:left="1701" w:header="567" w:footer="567" w:gutter="0"/>
          <w:cols w:space="720"/>
          <w:titlePg/>
          <w:docGrid w:linePitch="360"/>
        </w:sect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В.В. Токаренко</w:t>
      </w:r>
    </w:p>
    <w:p w:rsidR="003E5245" w:rsidRPr="003E5245" w:rsidRDefault="003E5245" w:rsidP="003E5245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к паспорту муниципальной программы «Благоустройство территории муниципального образования Нововеличковское сельское поселение Динского района на 2021 год</w:t>
      </w:r>
      <w:r w:rsidRPr="003E5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3E5245" w:rsidRPr="003E5245" w:rsidRDefault="003E5245" w:rsidP="003E52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5245" w:rsidRPr="003E5245" w:rsidRDefault="003E5245" w:rsidP="003E52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3E524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3E52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Благоустройство территории муниципального образования Нововеличковское сельское поселение 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3E52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</w:t>
      </w:r>
      <w:r w:rsidRPr="003E524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</w:t>
      </w:r>
      <w:r w:rsidRPr="003E52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год</w:t>
      </w:r>
      <w:r w:rsidRPr="003E524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3E5245" w:rsidRPr="003E5245" w:rsidTr="00E56CBB">
        <w:trPr>
          <w:cantSplit/>
          <w:trHeight w:val="1211"/>
        </w:trPr>
        <w:tc>
          <w:tcPr>
            <w:tcW w:w="710" w:type="dxa"/>
            <w:vAlign w:val="center"/>
          </w:tcPr>
          <w:p w:rsidR="003E5245" w:rsidRPr="003E5245" w:rsidRDefault="003E5245" w:rsidP="003E524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3E5245" w:rsidRPr="003E5245" w:rsidRDefault="003E5245" w:rsidP="003E524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685" w:type="dxa"/>
            <w:vAlign w:val="center"/>
          </w:tcPr>
          <w:p w:rsidR="003E5245" w:rsidRPr="003E5245" w:rsidRDefault="003E5245" w:rsidP="003E524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3E5245" w:rsidRPr="003E5245" w:rsidRDefault="003E5245" w:rsidP="003E524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3E5245" w:rsidRPr="003E5245" w:rsidRDefault="003E5245" w:rsidP="003E524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3E524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3E524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, </w:t>
            </w:r>
          </w:p>
          <w:p w:rsidR="003E5245" w:rsidRPr="003E5245" w:rsidRDefault="003E5245" w:rsidP="003E524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3E5245" w:rsidRPr="003E5245" w:rsidRDefault="003E5245" w:rsidP="003E524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3E5245" w:rsidRPr="003E5245" w:rsidRDefault="003E5245" w:rsidP="003E524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2021 год</w:t>
            </w:r>
          </w:p>
        </w:tc>
        <w:tc>
          <w:tcPr>
            <w:tcW w:w="3119" w:type="dxa"/>
            <w:vAlign w:val="center"/>
          </w:tcPr>
          <w:p w:rsidR="003E5245" w:rsidRPr="003E5245" w:rsidRDefault="003E5245" w:rsidP="003E524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3E5245" w:rsidRPr="003E5245" w:rsidRDefault="003E5245" w:rsidP="003E5245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3E5245" w:rsidRPr="003E5245" w:rsidRDefault="003E5245" w:rsidP="003E5245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3E5245" w:rsidRPr="003E5245" w:rsidRDefault="003E5245" w:rsidP="003E5245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Align w:val="center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85" w:type="dxa"/>
            <w:vAlign w:val="center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10" w:type="dxa"/>
            <w:vAlign w:val="center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vAlign w:val="center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Align w:val="center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976" w:type="dxa"/>
            <w:vAlign w:val="center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3E5245" w:rsidRPr="003E5245" w:rsidTr="00E56CBB">
        <w:tc>
          <w:tcPr>
            <w:tcW w:w="710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685" w:type="dxa"/>
            <w:vMerge w:val="restart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3080,0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3080,0</w:t>
            </w:r>
          </w:p>
        </w:tc>
        <w:tc>
          <w:tcPr>
            <w:tcW w:w="3119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3E5245" w:rsidRPr="003E5245" w:rsidRDefault="003E5245" w:rsidP="003E524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3080,0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3080,0</w:t>
            </w:r>
          </w:p>
        </w:tc>
        <w:tc>
          <w:tcPr>
            <w:tcW w:w="3119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685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2100,0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2100,0</w:t>
            </w:r>
          </w:p>
        </w:tc>
        <w:tc>
          <w:tcPr>
            <w:tcW w:w="3119" w:type="dxa"/>
            <w:vMerge w:val="restart"/>
          </w:tcPr>
          <w:p w:rsidR="003E5245" w:rsidRPr="003E5245" w:rsidRDefault="003E5245" w:rsidP="003E524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- 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3E5245" w:rsidRPr="003E5245" w:rsidRDefault="003E5245" w:rsidP="003E524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2100,0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2100,0</w:t>
            </w: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rPr>
          <w:trHeight w:val="313"/>
        </w:trPr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3685" w:type="dxa"/>
            <w:vMerge w:val="restart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Ремонт, реконструкция и техническое обслуживание наружных сетей уличного освещения территории поселения, территории парка</w:t>
            </w:r>
            <w:r w:rsidRPr="003E5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(Стадион, ул. Новая, </w:t>
            </w:r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ул. Ровная, ул. Краснодарская, уличное освещение-7 точек, ул. Почтовая, ул. Красная, ул. Луначарского, ул. Бежко, ул. Таманская, 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</w:t>
            </w:r>
            <w:proofErr w:type="gramStart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расная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-Братская, 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ул.Красная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-Пушкина, 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Производ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мастерская, Котельная, Эл. уст-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нежелого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489,1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489,1</w:t>
            </w:r>
          </w:p>
        </w:tc>
        <w:tc>
          <w:tcPr>
            <w:tcW w:w="3119" w:type="dxa"/>
            <w:vMerge w:val="restart"/>
          </w:tcPr>
          <w:p w:rsidR="003E5245" w:rsidRPr="003E5245" w:rsidRDefault="003E5245" w:rsidP="003E524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3E5245" w:rsidRPr="003E5245" w:rsidRDefault="003E5245" w:rsidP="003E524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подрядчики</w:t>
            </w: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489,1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489,1</w:t>
            </w: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внебюджетные </w:t>
            </w: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источники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rPr>
          <w:trHeight w:val="251"/>
        </w:trPr>
        <w:tc>
          <w:tcPr>
            <w:tcW w:w="710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1.3</w:t>
            </w:r>
          </w:p>
        </w:tc>
        <w:tc>
          <w:tcPr>
            <w:tcW w:w="3685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Оформление документации по техническому присоединению 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устройств.</w:t>
            </w: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390,9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390,9</w:t>
            </w:r>
          </w:p>
        </w:tc>
        <w:tc>
          <w:tcPr>
            <w:tcW w:w="3119" w:type="dxa"/>
            <w:vMerge w:val="restart"/>
          </w:tcPr>
          <w:p w:rsidR="003E5245" w:rsidRPr="003E5245" w:rsidRDefault="003E5245" w:rsidP="003E524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3E5245" w:rsidRPr="003E5245" w:rsidRDefault="003E5245" w:rsidP="003E524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3E5245" w:rsidRPr="003E5245" w:rsidTr="00E56CBB">
        <w:trPr>
          <w:trHeight w:val="316"/>
        </w:trPr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390,9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390,9</w:t>
            </w: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3685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Установка указателей с названиями улиц и номерами домов в ст. Нововеличковской, ст. Воронцовской, п. Найдорф, п. </w:t>
            </w:r>
            <w:proofErr w:type="gram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Дальний</w:t>
            </w:r>
            <w:proofErr w:type="gramEnd"/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- 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rPr>
          <w:trHeight w:val="388"/>
        </w:trPr>
        <w:tc>
          <w:tcPr>
            <w:tcW w:w="710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685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Озеленение</w:t>
            </w:r>
            <w:proofErr w:type="gram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</w:p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 w:val="restart"/>
          </w:tcPr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- совершенствование эстетического состояния территории;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- увеличение площади благоустроенных зелёных насаждений в поселении; 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iCs/>
                <w:lang w:eastAsia="ru-RU"/>
              </w:rPr>
              <w:t>- создание зелёных зон для отдыха жителей и гостей поселения;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iCs/>
                <w:lang w:eastAsia="ru-RU"/>
              </w:rPr>
              <w:t>- п</w:t>
            </w: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редотвращение сокращения зелёных насаждений;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- увеличение количества высаживаемых деревьев;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Нововеличковского сельского поселения, подрядчик </w:t>
            </w:r>
          </w:p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rPr>
          <w:trHeight w:val="217"/>
        </w:trPr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rPr>
          <w:trHeight w:val="60"/>
        </w:trPr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685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ритуальных услуг и содержание мест захоронения ул. Садовая, ул. 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 ст. Нововеличковская (содержание территорий кладбищ, вывоз мусора, </w:t>
            </w: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уборка территорий, окраска ограждений</w:t>
            </w:r>
            <w:proofErr w:type="gram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,)</w:t>
            </w:r>
            <w:proofErr w:type="gramEnd"/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3119" w:type="dxa"/>
            <w:vMerge w:val="restart"/>
          </w:tcPr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- результаты реализации программных мероприятий должны обеспечить планомерное и рациональное содержание мест захоронений </w:t>
            </w: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E5245" w:rsidRPr="003E5245" w:rsidRDefault="003E5245" w:rsidP="003E524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rPr>
          <w:trHeight w:val="267"/>
        </w:trPr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rPr>
          <w:trHeight w:val="264"/>
        </w:trPr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внебюджетные </w:t>
            </w: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источники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</w:t>
            </w:r>
          </w:p>
        </w:tc>
        <w:tc>
          <w:tcPr>
            <w:tcW w:w="3685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Прочие мероприятия по благоустройству сельских поселений</w:t>
            </w: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2099,5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2099,5</w:t>
            </w:r>
          </w:p>
        </w:tc>
        <w:tc>
          <w:tcPr>
            <w:tcW w:w="3119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E5245" w:rsidRPr="003E5245" w:rsidRDefault="003E5245" w:rsidP="003E524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1280,8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1280,8</w:t>
            </w:r>
          </w:p>
        </w:tc>
        <w:tc>
          <w:tcPr>
            <w:tcW w:w="3119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818,7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818,7</w:t>
            </w:r>
          </w:p>
        </w:tc>
        <w:tc>
          <w:tcPr>
            <w:tcW w:w="3119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</w:p>
        </w:tc>
        <w:tc>
          <w:tcPr>
            <w:tcW w:w="3685" w:type="dxa"/>
            <w:vMerge w:val="restart"/>
          </w:tcPr>
          <w:p w:rsidR="003E5245" w:rsidRPr="003E5245" w:rsidRDefault="003E5245" w:rsidP="003E52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Услуги по содержанию имущества: уборка общественных мест, парковых зон ст. Нововеличковская, ст. Воронцовская,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445,7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445,7</w:t>
            </w:r>
          </w:p>
        </w:tc>
        <w:tc>
          <w:tcPr>
            <w:tcW w:w="3119" w:type="dxa"/>
            <w:vMerge w:val="restart"/>
          </w:tcPr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территорий </w:t>
            </w: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E5245" w:rsidRPr="003E5245" w:rsidRDefault="003E5245" w:rsidP="003E524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445,7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445,7</w:t>
            </w: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4.2</w:t>
            </w:r>
          </w:p>
        </w:tc>
        <w:tc>
          <w:tcPr>
            <w:tcW w:w="3685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Приобретение МАФ для парковой зоны, </w:t>
            </w:r>
            <w:proofErr w:type="gram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комплектующих</w:t>
            </w:r>
            <w:proofErr w:type="gramEnd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 для оборудования детской площадки, обустройства парка, обустройство детской площадки (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скейт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-площадка) ст. Нововеличковская</w:t>
            </w: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365,8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365,8</w:t>
            </w:r>
          </w:p>
        </w:tc>
        <w:tc>
          <w:tcPr>
            <w:tcW w:w="3119" w:type="dxa"/>
            <w:vMerge w:val="restart"/>
          </w:tcPr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парковой зоны, территорий </w:t>
            </w: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поселения;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E5245" w:rsidRPr="003E5245" w:rsidRDefault="003E5245" w:rsidP="003E524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365,8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365,8</w:t>
            </w: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4.3</w:t>
            </w:r>
          </w:p>
        </w:tc>
        <w:tc>
          <w:tcPr>
            <w:tcW w:w="3685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Противонасекомная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3119" w:type="dxa"/>
            <w:vMerge w:val="restart"/>
          </w:tcPr>
          <w:p w:rsidR="003E5245" w:rsidRPr="003E5245" w:rsidRDefault="003E5245" w:rsidP="003E524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3E5245" w:rsidRPr="003E5245" w:rsidRDefault="003E5245" w:rsidP="003E5245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4.4</w:t>
            </w:r>
          </w:p>
        </w:tc>
        <w:tc>
          <w:tcPr>
            <w:tcW w:w="3685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Отлов  безнадзорных животных </w:t>
            </w: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3119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- отлов безнадзорных </w:t>
            </w: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животных</w:t>
            </w:r>
          </w:p>
        </w:tc>
        <w:tc>
          <w:tcPr>
            <w:tcW w:w="2976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Специализированная </w:t>
            </w: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организация</w:t>
            </w: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4.5</w:t>
            </w:r>
          </w:p>
        </w:tc>
        <w:tc>
          <w:tcPr>
            <w:tcW w:w="3685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Покос сорной растительности </w:t>
            </w: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354,3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354,3</w:t>
            </w:r>
          </w:p>
        </w:tc>
        <w:tc>
          <w:tcPr>
            <w:tcW w:w="3119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354,3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354,3</w:t>
            </w: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4.6</w:t>
            </w:r>
          </w:p>
        </w:tc>
        <w:tc>
          <w:tcPr>
            <w:tcW w:w="3685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Утилизация 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биоотходов</w:t>
            </w:r>
            <w:proofErr w:type="spellEnd"/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3119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4.7</w:t>
            </w:r>
          </w:p>
        </w:tc>
        <w:tc>
          <w:tcPr>
            <w:tcW w:w="3685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Межбюджетный трансферт на поощрение победителей краевого конкурса на звание «лучший ТОС» в 2020 году</w:t>
            </w: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818,7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818,7</w:t>
            </w:r>
          </w:p>
        </w:tc>
        <w:tc>
          <w:tcPr>
            <w:tcW w:w="3119" w:type="dxa"/>
            <w:vMerge w:val="restart"/>
          </w:tcPr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отдыха жителей поселения;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-благоустройство детской площадки;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-приобретение и установка спортивного и детского оборудования</w:t>
            </w:r>
          </w:p>
        </w:tc>
        <w:tc>
          <w:tcPr>
            <w:tcW w:w="2976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818,7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818,7</w:t>
            </w: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 w:val="restart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5829,5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5829,5</w:t>
            </w:r>
          </w:p>
        </w:tc>
        <w:tc>
          <w:tcPr>
            <w:tcW w:w="3119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5010,8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5010,8</w:t>
            </w:r>
          </w:p>
        </w:tc>
        <w:tc>
          <w:tcPr>
            <w:tcW w:w="3119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818,7</w:t>
            </w: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818,7</w:t>
            </w:r>
          </w:p>
        </w:tc>
        <w:tc>
          <w:tcPr>
            <w:tcW w:w="3119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5245" w:rsidRPr="003E5245" w:rsidTr="00E56CBB">
        <w:trPr>
          <w:trHeight w:val="465"/>
        </w:trPr>
        <w:tc>
          <w:tcPr>
            <w:tcW w:w="710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E5245" w:rsidRPr="003E5245" w:rsidRDefault="003E5245" w:rsidP="003E524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E5245" w:rsidRPr="003E5245" w:rsidRDefault="003E5245" w:rsidP="003E52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E524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Начальник отдела ЖКХ, малого и среднего бизнеса  </w:t>
      </w:r>
    </w:p>
    <w:p w:rsidR="003E5245" w:rsidRPr="003E5245" w:rsidRDefault="003E5245" w:rsidP="003E524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E5245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администрации Нововеличковского сельского поселения                                                                                               В.В. Токаренко</w:t>
      </w:r>
    </w:p>
    <w:p w:rsidR="003E5245" w:rsidRPr="003E5245" w:rsidRDefault="003E5245" w:rsidP="003E5245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E524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«Благоустройство территории муниципального образования Нововеличковское сельское поселение Динского района на 2021 год</w:t>
      </w:r>
      <w:r w:rsidRPr="003E5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3E5245" w:rsidRPr="003E5245" w:rsidRDefault="003E5245" w:rsidP="003E5245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E524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3E52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Благоустройство территории муниципального образования Нововеличковское сельское поселение </w:t>
      </w:r>
    </w:p>
    <w:p w:rsidR="003E5245" w:rsidRPr="003E5245" w:rsidRDefault="003E5245" w:rsidP="003E5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3E52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2021 год</w:t>
      </w:r>
      <w:r w:rsidRPr="003E524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3E5245" w:rsidRPr="003E5245" w:rsidRDefault="003E5245" w:rsidP="003E52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E5245" w:rsidRPr="003E5245" w:rsidRDefault="003E5245" w:rsidP="003E524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3E5245">
        <w:rPr>
          <w:rFonts w:ascii="Times New Roman" w:eastAsia="Calibri" w:hAnsi="Times New Roman" w:cs="Times New Roman"/>
          <w:lang w:eastAsia="ru-RU"/>
        </w:rPr>
        <w:t xml:space="preserve"> </w:t>
      </w:r>
      <w:proofErr w:type="gramStart"/>
      <w:r w:rsidRPr="003E5245">
        <w:rPr>
          <w:rFonts w:ascii="Times New Roman" w:eastAsia="Calibri" w:hAnsi="Times New Roman" w:cs="Times New Roman"/>
          <w:lang w:eastAsia="ru-RU"/>
        </w:rPr>
        <w:t xml:space="preserve">(наименование программы, срок действия, </w:t>
      </w:r>
      <w:proofErr w:type="gramEnd"/>
    </w:p>
    <w:p w:rsidR="003E5245" w:rsidRPr="003E5245" w:rsidRDefault="003E5245" w:rsidP="003E524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3E5245">
        <w:rPr>
          <w:rFonts w:ascii="Times New Roman" w:eastAsia="Calibri" w:hAnsi="Times New Roman" w:cs="Times New Roman"/>
          <w:lang w:eastAsia="ru-RU"/>
        </w:rPr>
        <w:t xml:space="preserve">Постановление администрации Нововеличковского сельского поселения Динского района </w:t>
      </w:r>
      <w:proofErr w:type="gramStart"/>
      <w:r w:rsidRPr="003E5245">
        <w:rPr>
          <w:rFonts w:ascii="Times New Roman" w:eastAsia="Calibri" w:hAnsi="Times New Roman" w:cs="Times New Roman"/>
          <w:lang w:eastAsia="ru-RU"/>
        </w:rPr>
        <w:t>от</w:t>
      </w:r>
      <w:proofErr w:type="gramEnd"/>
      <w:r w:rsidRPr="003E5245">
        <w:rPr>
          <w:rFonts w:ascii="Times New Roman" w:eastAsia="Calibri" w:hAnsi="Times New Roman" w:cs="Times New Roman"/>
          <w:lang w:eastAsia="ru-RU"/>
        </w:rPr>
        <w:t xml:space="preserve">    </w:t>
      </w:r>
      <w:r w:rsidRPr="003E5245">
        <w:rPr>
          <w:rFonts w:ascii="Times New Roman" w:eastAsia="Times New Roman" w:hAnsi="Times New Roman" w:cs="Times New Roman"/>
          <w:lang w:eastAsia="ru-RU"/>
        </w:rPr>
        <w:t xml:space="preserve">№ </w:t>
      </w:r>
    </w:p>
    <w:p w:rsidR="003E5245" w:rsidRPr="003E5245" w:rsidRDefault="003E5245" w:rsidP="003E5245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3E5245">
        <w:rPr>
          <w:rFonts w:ascii="Times New Roman" w:eastAsia="Calibri" w:hAnsi="Times New Roman" w:cs="Times New Roman"/>
          <w:lang w:eastAsia="ru-RU"/>
        </w:rPr>
        <w:t>реквизиты правого акта, которым утверждена программа)</w:t>
      </w:r>
    </w:p>
    <w:p w:rsidR="003E5245" w:rsidRPr="003E5245" w:rsidRDefault="003E5245" w:rsidP="003E524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1984"/>
        <w:gridCol w:w="2552"/>
      </w:tblGrid>
      <w:tr w:rsidR="003E5245" w:rsidRPr="003E5245" w:rsidTr="00E56CBB">
        <w:trPr>
          <w:trHeight w:val="374"/>
        </w:trPr>
        <w:tc>
          <w:tcPr>
            <w:tcW w:w="9606" w:type="dxa"/>
            <w:vMerge w:val="restart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984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3E5245" w:rsidRPr="003E5245" w:rsidTr="00E56CBB">
        <w:trPr>
          <w:trHeight w:val="374"/>
        </w:trPr>
        <w:tc>
          <w:tcPr>
            <w:tcW w:w="9606" w:type="dxa"/>
            <w:vMerge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2021 г.</w:t>
            </w:r>
          </w:p>
        </w:tc>
        <w:tc>
          <w:tcPr>
            <w:tcW w:w="2552" w:type="dxa"/>
            <w:vMerge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245" w:rsidRPr="003E5245" w:rsidTr="00E56CBB">
        <w:tc>
          <w:tcPr>
            <w:tcW w:w="9606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E5245" w:rsidRPr="003E5245" w:rsidTr="00E56CBB">
        <w:tc>
          <w:tcPr>
            <w:tcW w:w="15701" w:type="dxa"/>
            <w:gridSpan w:val="4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 xml:space="preserve">Муниципальная программа </w:t>
            </w:r>
            <w:r w:rsidRPr="003E5245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  <w:lang w:eastAsia="ru-RU"/>
              </w:rPr>
              <w:t>«</w:t>
            </w:r>
            <w:r w:rsidRPr="003E524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Благоустройство территории муниципального образования  Нововеличковское сельское поселение Динского района на 2021</w:t>
            </w:r>
            <w:r w:rsidRPr="003E5245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 xml:space="preserve"> год</w:t>
            </w:r>
            <w:r w:rsidRPr="003E5245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  <w:lang w:eastAsia="ru-RU"/>
              </w:rPr>
              <w:t>»</w:t>
            </w:r>
          </w:p>
        </w:tc>
      </w:tr>
      <w:tr w:rsidR="003E5245" w:rsidRPr="003E5245" w:rsidTr="00E56CBB">
        <w:tc>
          <w:tcPr>
            <w:tcW w:w="15701" w:type="dxa"/>
            <w:gridSpan w:val="4"/>
          </w:tcPr>
          <w:p w:rsidR="003E5245" w:rsidRPr="003E5245" w:rsidRDefault="003E5245" w:rsidP="003E5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3E5245" w:rsidRPr="003E5245" w:rsidRDefault="003E5245" w:rsidP="003E5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lang w:eastAsia="ru-RU"/>
              </w:rPr>
            </w:pPr>
            <w:r w:rsidRPr="003E5245">
              <w:rPr>
                <w:rFonts w:ascii="Times New Roman" w:eastAsia="Times New Roman" w:hAnsi="Times New Roman" w:cs="Courier New"/>
                <w:lang w:eastAsia="ru-RU"/>
              </w:rPr>
              <w:t xml:space="preserve">-  </w:t>
            </w:r>
            <w:r w:rsidRPr="003E5245">
              <w:rPr>
                <w:rFonts w:ascii="Times New Roman" w:eastAsia="Times New Roman" w:hAnsi="Times New Roman" w:cs="Courier New"/>
                <w:color w:val="000000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 Динского района</w:t>
            </w:r>
          </w:p>
          <w:p w:rsidR="003E5245" w:rsidRPr="003E5245" w:rsidRDefault="003E5245" w:rsidP="003E5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Courier New"/>
                <w:color w:val="000000"/>
                <w:lang w:eastAsia="ru-RU"/>
              </w:rPr>
              <w:t xml:space="preserve">- </w:t>
            </w:r>
            <w:r w:rsidRPr="003E5245">
              <w:rPr>
                <w:rFonts w:ascii="Times New Roman" w:eastAsia="Times New Roman" w:hAnsi="Times New Roman" w:cs="Courier New"/>
                <w:lang w:eastAsia="ru-RU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Нововеличковского сельского поселения Динского района </w:t>
            </w:r>
          </w:p>
          <w:p w:rsidR="003E5245" w:rsidRPr="003E5245" w:rsidRDefault="003E5245" w:rsidP="003E5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3E5245">
              <w:rPr>
                <w:rFonts w:ascii="Times New Roman" w:eastAsia="Times New Roman" w:hAnsi="Times New Roman" w:cs="Courier New"/>
                <w:lang w:eastAsia="ru-RU"/>
              </w:rPr>
              <w:t xml:space="preserve">- совершенствование </w:t>
            </w:r>
            <w:proofErr w:type="gramStart"/>
            <w:r w:rsidRPr="003E5245">
              <w:rPr>
                <w:rFonts w:ascii="Times New Roman" w:eastAsia="Times New Roman" w:hAnsi="Times New Roman" w:cs="Courier New"/>
                <w:lang w:eastAsia="ru-RU"/>
              </w:rPr>
              <w:t>эстетического вида</w:t>
            </w:r>
            <w:proofErr w:type="gramEnd"/>
            <w:r w:rsidRPr="003E5245">
              <w:rPr>
                <w:rFonts w:ascii="Times New Roman" w:eastAsia="Times New Roman" w:hAnsi="Times New Roman" w:cs="Courier New"/>
                <w:lang w:eastAsia="ru-RU"/>
              </w:rPr>
              <w:t xml:space="preserve"> </w:t>
            </w: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 Динского района,</w:t>
            </w:r>
            <w:r w:rsidRPr="003E5245">
              <w:rPr>
                <w:rFonts w:ascii="Times New Roman" w:eastAsia="Times New Roman" w:hAnsi="Times New Roman" w:cs="Courier New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3E5245" w:rsidRPr="003E5245" w:rsidRDefault="003E5245" w:rsidP="003E5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3E5245">
              <w:rPr>
                <w:rFonts w:ascii="Times New Roman" w:eastAsia="Times New Roman" w:hAnsi="Times New Roman" w:cs="Courier New"/>
                <w:lang w:eastAsia="ru-RU"/>
              </w:rPr>
              <w:t xml:space="preserve">- активизации работ по благоустройству территории поселения в границах населенных пунктов, строительству и реконструкции </w:t>
            </w:r>
            <w:proofErr w:type="gramStart"/>
            <w:r w:rsidRPr="003E5245">
              <w:rPr>
                <w:rFonts w:ascii="Times New Roman" w:eastAsia="Times New Roman" w:hAnsi="Times New Roman" w:cs="Courier New"/>
                <w:lang w:eastAsia="ru-RU"/>
              </w:rPr>
              <w:t>систем наружного освещения улиц населенных пунктов территорий парковых зон</w:t>
            </w:r>
            <w:proofErr w:type="gramEnd"/>
            <w:r w:rsidRPr="003E5245">
              <w:rPr>
                <w:rFonts w:ascii="Times New Roman" w:eastAsia="Times New Roman" w:hAnsi="Times New Roman" w:cs="Courier New"/>
                <w:lang w:eastAsia="ru-RU"/>
              </w:rPr>
              <w:t>;</w:t>
            </w:r>
          </w:p>
          <w:p w:rsidR="003E5245" w:rsidRPr="003E5245" w:rsidRDefault="003E5245" w:rsidP="003E5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3E5245">
              <w:rPr>
                <w:rFonts w:ascii="Times New Roman" w:eastAsia="Times New Roman" w:hAnsi="Times New Roman" w:cs="Courier New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3E5245" w:rsidRPr="003E5245" w:rsidRDefault="003E5245" w:rsidP="003E5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3E5245" w:rsidRPr="003E5245" w:rsidTr="00E56CBB">
        <w:tc>
          <w:tcPr>
            <w:tcW w:w="15701" w:type="dxa"/>
            <w:gridSpan w:val="4"/>
          </w:tcPr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Задачи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приведение в качественное состояние элементов благоустройства.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восстановление и реконструкция уличного освещения в населенных пунктах, территорий парковых зон,</w:t>
            </w:r>
          </w:p>
          <w:p w:rsidR="003E5245" w:rsidRPr="003E5245" w:rsidRDefault="003E5245" w:rsidP="003E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3E5245" w:rsidRPr="003E5245" w:rsidTr="00E56CBB">
        <w:tc>
          <w:tcPr>
            <w:tcW w:w="9606" w:type="dxa"/>
          </w:tcPr>
          <w:p w:rsidR="003E5245" w:rsidRPr="003E5245" w:rsidRDefault="003E5245" w:rsidP="003E5245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3E5245">
              <w:rPr>
                <w:rFonts w:ascii="Times New Roman" w:eastAsia="Calibri" w:hAnsi="Times New Roman" w:cs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5245" w:rsidRPr="003E5245" w:rsidTr="00E56CBB">
        <w:tc>
          <w:tcPr>
            <w:tcW w:w="9606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lang w:eastAsia="ru-RU"/>
              </w:rPr>
              <w:t>тыс. кВт/</w:t>
            </w:r>
            <w:proofErr w:type="gramStart"/>
            <w:r w:rsidRPr="003E5245">
              <w:rPr>
                <w:rFonts w:ascii="Times New Roman" w:eastAsia="Calibri" w:hAnsi="Times New Roman" w:cs="Times New Roman"/>
                <w:lang w:eastAsia="ru-RU"/>
              </w:rPr>
              <w:t>ч</w:t>
            </w:r>
            <w:proofErr w:type="gramEnd"/>
          </w:p>
        </w:tc>
        <w:tc>
          <w:tcPr>
            <w:tcW w:w="1984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lang w:eastAsia="ru-RU"/>
              </w:rPr>
              <w:t>200,0</w:t>
            </w:r>
          </w:p>
        </w:tc>
        <w:tc>
          <w:tcPr>
            <w:tcW w:w="2552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9606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 w:rsidRPr="003E5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(Стадион, ул. Новая, ул. Ровная, ул. Краснодарская, уличное освещение-7 точек, ул. Почтовая, ул. Красная, ул. Луначарского, ул. Бежко, ул. Таманская, 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</w:t>
            </w:r>
            <w:proofErr w:type="gramStart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расная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-Братская, 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ул.Красная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-Пушкина, 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Производ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gramStart"/>
            <w:r w:rsidRPr="003E52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Мастерская, Котельная, Дом культуры, Нежилое помещение)</w:t>
            </w:r>
            <w:proofErr w:type="gramEnd"/>
          </w:p>
        </w:tc>
        <w:tc>
          <w:tcPr>
            <w:tcW w:w="1559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lang w:eastAsia="ru-RU"/>
              </w:rPr>
              <w:t>точка</w:t>
            </w:r>
          </w:p>
        </w:tc>
        <w:tc>
          <w:tcPr>
            <w:tcW w:w="1984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lang w:eastAsia="ru-RU"/>
              </w:rPr>
              <w:t>22</w:t>
            </w:r>
          </w:p>
        </w:tc>
        <w:tc>
          <w:tcPr>
            <w:tcW w:w="2552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5245" w:rsidRPr="003E5245" w:rsidTr="00E56CBB">
        <w:tc>
          <w:tcPr>
            <w:tcW w:w="9606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1.3 Оформление документации по техническому присоединению 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устройств.</w:t>
            </w:r>
          </w:p>
        </w:tc>
        <w:tc>
          <w:tcPr>
            <w:tcW w:w="1559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lang w:eastAsia="ru-RU"/>
              </w:rPr>
              <w:t>точка</w:t>
            </w:r>
          </w:p>
        </w:tc>
        <w:tc>
          <w:tcPr>
            <w:tcW w:w="1984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5245" w:rsidRPr="003E5245" w:rsidTr="00E56CBB">
        <w:tc>
          <w:tcPr>
            <w:tcW w:w="9606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1.4 Установка указателей с названиями улиц и номерами домов в ст. Нововеличковской, ст. Воронцовской, п. Найдорф, п. </w:t>
            </w:r>
            <w:proofErr w:type="gram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Дальний</w:t>
            </w:r>
            <w:proofErr w:type="gramEnd"/>
          </w:p>
        </w:tc>
        <w:tc>
          <w:tcPr>
            <w:tcW w:w="1559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3E5245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3E5245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3E5245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5245" w:rsidRPr="003E5245" w:rsidTr="00E56CBB">
        <w:tc>
          <w:tcPr>
            <w:tcW w:w="9606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№2: </w:t>
            </w: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Озеленение</w:t>
            </w:r>
            <w:proofErr w:type="gram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</w:p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1559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3E5245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3E5245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3E5245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9606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№3: </w:t>
            </w: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ритуальных услуг и содержание мест захоронения ул. Садовая, ул. 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 ст. Нововеличковская (содержание территорий кладбищ, вывоз мусора, уборка территорий, окраска ограждений</w:t>
            </w:r>
            <w:proofErr w:type="gram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,)</w:t>
            </w:r>
            <w:proofErr w:type="gramEnd"/>
          </w:p>
        </w:tc>
        <w:tc>
          <w:tcPr>
            <w:tcW w:w="1559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lang w:eastAsia="ru-RU"/>
              </w:rPr>
              <w:t>место</w:t>
            </w:r>
          </w:p>
        </w:tc>
        <w:tc>
          <w:tcPr>
            <w:tcW w:w="1984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9606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559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9606" w:type="dxa"/>
          </w:tcPr>
          <w:p w:rsidR="003E5245" w:rsidRPr="003E5245" w:rsidRDefault="003E5245" w:rsidP="003E52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4.1 Услуги по содержанию имущества: уборка общественных мест, парковых зон ст. Нововеличковская, ст. Воронцовская,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3E5245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3E5245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3E5245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9606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4.2 Приобретение МАФ для парковой зоны, </w:t>
            </w:r>
            <w:proofErr w:type="gram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комплектующих</w:t>
            </w:r>
            <w:proofErr w:type="gramEnd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 для оборудования детской площадки, обустройства парка, обустройство детской площадки (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скейт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-площадка) ст. Нововеличковская</w:t>
            </w:r>
          </w:p>
        </w:tc>
        <w:tc>
          <w:tcPr>
            <w:tcW w:w="1559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4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9606" w:type="dxa"/>
          </w:tcPr>
          <w:p w:rsidR="003E5245" w:rsidRPr="003E5245" w:rsidRDefault="003E5245" w:rsidP="003E5245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4.3  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Противонасекомная</w:t>
            </w:r>
            <w:proofErr w:type="spellEnd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3E5245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3E5245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3E5245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9606" w:type="dxa"/>
          </w:tcPr>
          <w:p w:rsidR="003E5245" w:rsidRPr="003E5245" w:rsidRDefault="003E5245" w:rsidP="003E5245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4.4  Отлов  безнадзорных животных</w:t>
            </w:r>
          </w:p>
        </w:tc>
        <w:tc>
          <w:tcPr>
            <w:tcW w:w="1559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3E5245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3E5245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3E5245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9606" w:type="dxa"/>
          </w:tcPr>
          <w:p w:rsidR="003E5245" w:rsidRPr="003E5245" w:rsidRDefault="003E5245" w:rsidP="003E5245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4.5  Покос сорной растительности</w:t>
            </w:r>
          </w:p>
        </w:tc>
        <w:tc>
          <w:tcPr>
            <w:tcW w:w="1559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3E5245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3E5245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3E5245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9606" w:type="dxa"/>
          </w:tcPr>
          <w:p w:rsidR="003E5245" w:rsidRPr="003E5245" w:rsidRDefault="003E5245" w:rsidP="003E5245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 xml:space="preserve">4.6 Утилизация </w:t>
            </w:r>
            <w:proofErr w:type="spellStart"/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биоотходов</w:t>
            </w:r>
            <w:proofErr w:type="spellEnd"/>
          </w:p>
        </w:tc>
        <w:tc>
          <w:tcPr>
            <w:tcW w:w="1559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3E5245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3E5245">
              <w:rPr>
                <w:rFonts w:ascii="Times New Roman" w:eastAsia="Calibri" w:hAnsi="Times New Roman" w:cs="Times New Roman"/>
                <w:lang w:eastAsia="ru-RU"/>
              </w:rPr>
              <w:t>.п</w:t>
            </w:r>
            <w:proofErr w:type="gramEnd"/>
            <w:r w:rsidRPr="003E5245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  <w:proofErr w:type="spellEnd"/>
          </w:p>
        </w:tc>
        <w:tc>
          <w:tcPr>
            <w:tcW w:w="1984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E5245" w:rsidRPr="003E5245" w:rsidTr="00E56CBB">
        <w:tc>
          <w:tcPr>
            <w:tcW w:w="9606" w:type="dxa"/>
          </w:tcPr>
          <w:p w:rsidR="003E5245" w:rsidRPr="003E5245" w:rsidRDefault="003E5245" w:rsidP="003E5245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4.7 Межбюджетный трансферт на поощрение победителей краевого конкурса на звание «лучший ТОС» в 2020 году</w:t>
            </w:r>
          </w:p>
        </w:tc>
        <w:tc>
          <w:tcPr>
            <w:tcW w:w="1559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5245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4" w:type="dxa"/>
          </w:tcPr>
          <w:p w:rsidR="003E5245" w:rsidRPr="003E5245" w:rsidRDefault="003E5245" w:rsidP="003E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24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</w:tcPr>
          <w:p w:rsidR="003E5245" w:rsidRPr="003E5245" w:rsidRDefault="003E5245" w:rsidP="003E5245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3E5245" w:rsidRPr="003E5245" w:rsidRDefault="003E5245" w:rsidP="003E52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245" w:rsidRPr="003E5245" w:rsidRDefault="003E5245" w:rsidP="003E52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отдела ЖКХ, малого и среднего бизнеса </w:t>
      </w:r>
    </w:p>
    <w:p w:rsidR="003E5245" w:rsidRPr="003E5245" w:rsidRDefault="003E5245" w:rsidP="003E52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E5245" w:rsidRPr="003E5245" w:rsidSect="00DA15BA">
          <w:pgSz w:w="16838" w:h="11906" w:orient="landscape"/>
          <w:pgMar w:top="197" w:right="568" w:bottom="851" w:left="709" w:header="714" w:footer="708" w:gutter="0"/>
          <w:cols w:space="720"/>
          <w:docGrid w:linePitch="360"/>
        </w:sectPr>
      </w:pPr>
      <w:r w:rsidRPr="003E524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      В.В. Токаренко</w:t>
      </w:r>
    </w:p>
    <w:p w:rsidR="00BF27F2" w:rsidRDefault="00BF27F2"/>
    <w:sectPr w:rsidR="00BF27F2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4A9" w:rsidRDefault="003E5245">
    <w:pPr>
      <w:pStyle w:val="af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DDA"/>
    <w:rsid w:val="000035F4"/>
    <w:rsid w:val="00017DDA"/>
    <w:rsid w:val="00391DA1"/>
    <w:rsid w:val="003E5245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5245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3E5245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5245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E524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E5245"/>
  </w:style>
  <w:style w:type="character" w:customStyle="1" w:styleId="a3">
    <w:name w:val="Тема примечания Знак"/>
    <w:link w:val="a4"/>
    <w:uiPriority w:val="99"/>
    <w:rsid w:val="003E5245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rsid w:val="003E5245"/>
  </w:style>
  <w:style w:type="character" w:styleId="a7">
    <w:name w:val="annotation reference"/>
    <w:uiPriority w:val="99"/>
    <w:unhideWhenUsed/>
    <w:rsid w:val="003E5245"/>
    <w:rPr>
      <w:sz w:val="16"/>
      <w:szCs w:val="16"/>
    </w:rPr>
  </w:style>
  <w:style w:type="character" w:customStyle="1" w:styleId="a8">
    <w:name w:val="Текст выноски Знак"/>
    <w:link w:val="a9"/>
    <w:uiPriority w:val="99"/>
    <w:rsid w:val="003E5245"/>
    <w:rPr>
      <w:rFonts w:ascii="Tahoma" w:hAnsi="Tahoma" w:cs="Tahoma"/>
      <w:sz w:val="16"/>
      <w:szCs w:val="16"/>
    </w:rPr>
  </w:style>
  <w:style w:type="character" w:customStyle="1" w:styleId="12">
    <w:name w:val="Основной шрифт абзаца1"/>
    <w:rsid w:val="003E5245"/>
  </w:style>
  <w:style w:type="paragraph" w:styleId="aa">
    <w:name w:val="Normal (Web)"/>
    <w:basedOn w:val="a"/>
    <w:uiPriority w:val="99"/>
    <w:unhideWhenUsed/>
    <w:rsid w:val="003E5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annotation text"/>
    <w:basedOn w:val="a"/>
    <w:link w:val="a5"/>
    <w:uiPriority w:val="99"/>
    <w:unhideWhenUsed/>
    <w:rsid w:val="003E5245"/>
  </w:style>
  <w:style w:type="character" w:customStyle="1" w:styleId="13">
    <w:name w:val="Текст примечания Знак1"/>
    <w:basedOn w:val="a0"/>
    <w:uiPriority w:val="99"/>
    <w:semiHidden/>
    <w:rsid w:val="003E5245"/>
    <w:rPr>
      <w:sz w:val="20"/>
      <w:szCs w:val="20"/>
    </w:rPr>
  </w:style>
  <w:style w:type="paragraph" w:styleId="ab">
    <w:name w:val="Body Text Indent"/>
    <w:basedOn w:val="a"/>
    <w:link w:val="ac"/>
    <w:rsid w:val="003E5245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3E524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annotation subject"/>
    <w:basedOn w:val="a6"/>
    <w:next w:val="a6"/>
    <w:link w:val="a3"/>
    <w:uiPriority w:val="99"/>
    <w:unhideWhenUsed/>
    <w:rsid w:val="003E5245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3E5245"/>
    <w:rPr>
      <w:b/>
      <w:bCs/>
      <w:sz w:val="20"/>
      <w:szCs w:val="20"/>
    </w:rPr>
  </w:style>
  <w:style w:type="paragraph" w:styleId="a9">
    <w:name w:val="Balloon Text"/>
    <w:basedOn w:val="a"/>
    <w:link w:val="a8"/>
    <w:uiPriority w:val="99"/>
    <w:unhideWhenUsed/>
    <w:rsid w:val="003E5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3E5245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3E5245"/>
    <w:pPr>
      <w:ind w:left="720"/>
      <w:contextualSpacing/>
    </w:pPr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3E524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header"/>
    <w:basedOn w:val="a"/>
    <w:link w:val="af0"/>
    <w:uiPriority w:val="99"/>
    <w:unhideWhenUsed/>
    <w:rsid w:val="003E5245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3E5245"/>
    <w:rPr>
      <w:rFonts w:ascii="Calibri" w:eastAsia="Times New Roman" w:hAnsi="Calibri" w:cs="Times New Roman"/>
      <w:lang w:eastAsia="ru-RU"/>
    </w:rPr>
  </w:style>
  <w:style w:type="paragraph" w:styleId="af1">
    <w:name w:val="footer"/>
    <w:basedOn w:val="a"/>
    <w:link w:val="af2"/>
    <w:uiPriority w:val="99"/>
    <w:semiHidden/>
    <w:unhideWhenUsed/>
    <w:rsid w:val="003E5245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semiHidden/>
    <w:rsid w:val="003E5245"/>
    <w:rPr>
      <w:rFonts w:ascii="Calibri" w:eastAsia="Times New Roman" w:hAnsi="Calibri" w:cs="Times New Roman"/>
      <w:lang w:eastAsia="ru-RU"/>
    </w:rPr>
  </w:style>
  <w:style w:type="paragraph" w:styleId="af3">
    <w:name w:val="No Spacing"/>
    <w:link w:val="af4"/>
    <w:uiPriority w:val="1"/>
    <w:qFormat/>
    <w:rsid w:val="003E524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4">
    <w:name w:val="Без интервала Знак"/>
    <w:basedOn w:val="a0"/>
    <w:link w:val="af3"/>
    <w:uiPriority w:val="1"/>
    <w:rsid w:val="003E5245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5245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3E5245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5245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E524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E5245"/>
  </w:style>
  <w:style w:type="character" w:customStyle="1" w:styleId="a3">
    <w:name w:val="Тема примечания Знак"/>
    <w:link w:val="a4"/>
    <w:uiPriority w:val="99"/>
    <w:rsid w:val="003E5245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rsid w:val="003E5245"/>
  </w:style>
  <w:style w:type="character" w:styleId="a7">
    <w:name w:val="annotation reference"/>
    <w:uiPriority w:val="99"/>
    <w:unhideWhenUsed/>
    <w:rsid w:val="003E5245"/>
    <w:rPr>
      <w:sz w:val="16"/>
      <w:szCs w:val="16"/>
    </w:rPr>
  </w:style>
  <w:style w:type="character" w:customStyle="1" w:styleId="a8">
    <w:name w:val="Текст выноски Знак"/>
    <w:link w:val="a9"/>
    <w:uiPriority w:val="99"/>
    <w:rsid w:val="003E5245"/>
    <w:rPr>
      <w:rFonts w:ascii="Tahoma" w:hAnsi="Tahoma" w:cs="Tahoma"/>
      <w:sz w:val="16"/>
      <w:szCs w:val="16"/>
    </w:rPr>
  </w:style>
  <w:style w:type="character" w:customStyle="1" w:styleId="12">
    <w:name w:val="Основной шрифт абзаца1"/>
    <w:rsid w:val="003E5245"/>
  </w:style>
  <w:style w:type="paragraph" w:styleId="aa">
    <w:name w:val="Normal (Web)"/>
    <w:basedOn w:val="a"/>
    <w:uiPriority w:val="99"/>
    <w:unhideWhenUsed/>
    <w:rsid w:val="003E5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annotation text"/>
    <w:basedOn w:val="a"/>
    <w:link w:val="a5"/>
    <w:uiPriority w:val="99"/>
    <w:unhideWhenUsed/>
    <w:rsid w:val="003E5245"/>
  </w:style>
  <w:style w:type="character" w:customStyle="1" w:styleId="13">
    <w:name w:val="Текст примечания Знак1"/>
    <w:basedOn w:val="a0"/>
    <w:uiPriority w:val="99"/>
    <w:semiHidden/>
    <w:rsid w:val="003E5245"/>
    <w:rPr>
      <w:sz w:val="20"/>
      <w:szCs w:val="20"/>
    </w:rPr>
  </w:style>
  <w:style w:type="paragraph" w:styleId="ab">
    <w:name w:val="Body Text Indent"/>
    <w:basedOn w:val="a"/>
    <w:link w:val="ac"/>
    <w:rsid w:val="003E5245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3E524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annotation subject"/>
    <w:basedOn w:val="a6"/>
    <w:next w:val="a6"/>
    <w:link w:val="a3"/>
    <w:uiPriority w:val="99"/>
    <w:unhideWhenUsed/>
    <w:rsid w:val="003E5245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3E5245"/>
    <w:rPr>
      <w:b/>
      <w:bCs/>
      <w:sz w:val="20"/>
      <w:szCs w:val="20"/>
    </w:rPr>
  </w:style>
  <w:style w:type="paragraph" w:styleId="a9">
    <w:name w:val="Balloon Text"/>
    <w:basedOn w:val="a"/>
    <w:link w:val="a8"/>
    <w:uiPriority w:val="99"/>
    <w:unhideWhenUsed/>
    <w:rsid w:val="003E5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3E5245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3E5245"/>
    <w:pPr>
      <w:ind w:left="720"/>
      <w:contextualSpacing/>
    </w:pPr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3E524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header"/>
    <w:basedOn w:val="a"/>
    <w:link w:val="af0"/>
    <w:uiPriority w:val="99"/>
    <w:unhideWhenUsed/>
    <w:rsid w:val="003E5245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3E5245"/>
    <w:rPr>
      <w:rFonts w:ascii="Calibri" w:eastAsia="Times New Roman" w:hAnsi="Calibri" w:cs="Times New Roman"/>
      <w:lang w:eastAsia="ru-RU"/>
    </w:rPr>
  </w:style>
  <w:style w:type="paragraph" w:styleId="af1">
    <w:name w:val="footer"/>
    <w:basedOn w:val="a"/>
    <w:link w:val="af2"/>
    <w:uiPriority w:val="99"/>
    <w:semiHidden/>
    <w:unhideWhenUsed/>
    <w:rsid w:val="003E5245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semiHidden/>
    <w:rsid w:val="003E5245"/>
    <w:rPr>
      <w:rFonts w:ascii="Calibri" w:eastAsia="Times New Roman" w:hAnsi="Calibri" w:cs="Times New Roman"/>
      <w:lang w:eastAsia="ru-RU"/>
    </w:rPr>
  </w:style>
  <w:style w:type="paragraph" w:styleId="af3">
    <w:name w:val="No Spacing"/>
    <w:link w:val="af4"/>
    <w:uiPriority w:val="1"/>
    <w:qFormat/>
    <w:rsid w:val="003E524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4">
    <w:name w:val="Без интервала Знак"/>
    <w:basedOn w:val="a0"/>
    <w:link w:val="af3"/>
    <w:uiPriority w:val="1"/>
    <w:rsid w:val="003E5245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4484</Words>
  <Characters>25560</Characters>
  <Application>Microsoft Office Word</Application>
  <DocSecurity>0</DocSecurity>
  <Lines>213</Lines>
  <Paragraphs>59</Paragraphs>
  <ScaleCrop>false</ScaleCrop>
  <Company/>
  <LinksUpToDate>false</LinksUpToDate>
  <CharactersWithSpaces>29985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2021-10-29T09:17:00Z</dcterms:created>
  <dcterms:modified xsi:type="dcterms:W3CDTF">2021-10-29T09:17:00Z</dcterms:modified>
</cp:coreProperties>
</file>