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9420" cy="574675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АДМИНИСТРАЦИЯ Нововеличковского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сельского поселения Динского района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25.10.2021</w:t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</w:t>
      </w:r>
      <w:r w:rsidR="009B2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bookmarkStart w:id="0" w:name="_GoBack"/>
      <w:bookmarkEnd w:id="0"/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299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 утверждении основных направлений </w:t>
      </w:r>
      <w:proofErr w:type="gramStart"/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бюджетной</w:t>
      </w:r>
      <w:proofErr w:type="gramEnd"/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 налоговой  политики муниципального образования</w:t>
      </w:r>
    </w:p>
    <w:p w:rsid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Нововеличковского сельского поселения Динского района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 2022 год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со статьями 172, 184.2 Бюджетного кодекса Российской Федерации, статьей 7 Положения о бюджетном устройстве и бюджетном процессе в муниципальном образовании Нововеличковское сельское поселение, постановлением администрации Нововеличковского сельского поселения Динского района от </w:t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15.10.2021 № 291 "О порядке составления проекта бюджета Нововеличковского сельского поселения Динского района на 2022 год»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учетом приоритетов государственной политики, определенных в Послании Президента Российской Федерации Федерального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Российской Федерации от 21апреля 2021 года, Указа Президента Российской Федерации от 7 мая 2018 года № 204 "О национальных целях и стратегических задачах развития Российской Федерации на период до 2024 года" и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21 июля 2020 года № 474 «О национальных целях развития Российской Федерации на период до 2030 года»,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направлений бюджетной и налоговой политики Краснодарского края на 2022</w:t>
      </w:r>
      <w:r w:rsidR="00945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2023 и 2024</w:t>
      </w:r>
      <w:r w:rsidR="007C0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годов, на основании Устава Нововеличковского сельского поселения Динского района, в целях разработки проекта местного бюджета на очередной финансовый год, обеспечения устойчивости бюджетной системы поселения, эффективного использования бюджетных средств, </w:t>
      </w:r>
      <w:proofErr w:type="gramStart"/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ю:</w:t>
      </w:r>
    </w:p>
    <w:p w:rsidR="00006F6E" w:rsidRPr="00006F6E" w:rsidRDefault="00006F6E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1. Утвердить основные направления бюджетной и налоговой политики Нововеличковского сельского поселения Динского района на 2022 год (прилагаются).</w:t>
      </w:r>
    </w:p>
    <w:p w:rsidR="000921AC" w:rsidRDefault="00006F6E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Отделу финансов и муниципальных закупок администрации Нововеличковского сельского поселения (Вуйминой) принять к руководству </w:t>
      </w:r>
      <w:proofErr w:type="gramStart"/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</w:p>
    <w:p w:rsidR="000921AC" w:rsidRDefault="000921AC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21AC" w:rsidRDefault="000921AC" w:rsidP="00092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2.</w:t>
      </w:r>
    </w:p>
    <w:p w:rsidR="000921AC" w:rsidRDefault="000921AC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Default="00006F6E" w:rsidP="00092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работе основные направления бюджетной и налоговой политики Нововеличковского сельского поселения Динского района на 2022 год.</w:t>
      </w:r>
    </w:p>
    <w:p w:rsidR="00F22976" w:rsidRPr="00C76B5A" w:rsidRDefault="00F22976" w:rsidP="00F22976">
      <w:pPr>
        <w:widowControl w:val="0"/>
        <w:tabs>
          <w:tab w:val="left" w:pos="142"/>
        </w:tabs>
        <w:suppressAutoHyphens/>
        <w:spacing w:after="0" w:line="317" w:lineRule="exact"/>
        <w:ind w:right="20" w:firstLine="567"/>
        <w:jc w:val="both"/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О</w:t>
      </w:r>
      <w:proofErr w:type="spellStart"/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>тделу</w:t>
      </w:r>
      <w:proofErr w:type="spellEnd"/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по общим и правовым вопросам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 (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Калитка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) </w:t>
      </w:r>
      <w:r w:rsidR="0004350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обнародовать настоящее постановление в установленном порядке и 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>разместить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006F6E" w:rsidRPr="00006F6E" w:rsidRDefault="00F22976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006F6E" w:rsidRPr="00006F6E" w:rsidRDefault="00F22976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Постановление вступает в силу </w:t>
      </w:r>
      <w:r w:rsidR="00006F6E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его </w:t>
      </w:r>
      <w:r w:rsidR="007C0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 w:rsidR="00006F6E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06F6E" w:rsidRPr="00006F6E" w:rsidRDefault="00006F6E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4350F" w:rsidRDefault="00006F6E" w:rsidP="00006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обязанности</w:t>
      </w:r>
      <w:r w:rsidR="000435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главы </w:t>
      </w:r>
    </w:p>
    <w:p w:rsidR="00006F6E" w:rsidRPr="00006F6E" w:rsidRDefault="00006F6E" w:rsidP="00006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</w:p>
    <w:p w:rsidR="00006F6E" w:rsidRPr="00006F6E" w:rsidRDefault="00006F6E" w:rsidP="00006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spellStart"/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И.Л.Кочетков</w:t>
      </w:r>
      <w:proofErr w:type="spellEnd"/>
    </w:p>
    <w:p w:rsidR="009455A8" w:rsidRPr="00006F6E" w:rsidRDefault="00006F6E" w:rsidP="009455A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="009455A8"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</w:p>
    <w:p w:rsidR="00006F6E" w:rsidRPr="00006F6E" w:rsidRDefault="00006F6E" w:rsidP="00006F6E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006F6E" w:rsidRPr="00006F6E" w:rsidRDefault="00006F6E" w:rsidP="00006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006F6E" w:rsidRPr="00006F6E" w:rsidRDefault="00006F6E" w:rsidP="00006F6E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постановлением администрации </w:t>
      </w:r>
    </w:p>
    <w:p w:rsidR="00006F6E" w:rsidRPr="00006F6E" w:rsidRDefault="00006F6E" w:rsidP="00006F6E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сельского </w:t>
      </w:r>
    </w:p>
    <w:p w:rsidR="00006F6E" w:rsidRPr="00006F6E" w:rsidRDefault="00006F6E" w:rsidP="00006F6E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Динского района</w:t>
      </w:r>
    </w:p>
    <w:p w:rsidR="00006F6E" w:rsidRPr="00006F6E" w:rsidRDefault="00006F6E" w:rsidP="00006F6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9455A8">
        <w:rPr>
          <w:rFonts w:ascii="Times New Roman" w:eastAsia="Times New Roman" w:hAnsi="Times New Roman" w:cs="Times New Roman"/>
          <w:sz w:val="28"/>
          <w:szCs w:val="24"/>
          <w:lang w:eastAsia="ru-RU"/>
        </w:rPr>
        <w:t>25.10.2021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№ </w:t>
      </w:r>
      <w:r w:rsidR="009455A8">
        <w:rPr>
          <w:rFonts w:ascii="Times New Roman" w:eastAsia="Times New Roman" w:hAnsi="Times New Roman" w:cs="Times New Roman"/>
          <w:sz w:val="28"/>
          <w:szCs w:val="24"/>
          <w:lang w:eastAsia="ru-RU"/>
        </w:rPr>
        <w:t>299</w:t>
      </w:r>
    </w:p>
    <w:p w:rsidR="00006F6E" w:rsidRPr="00006F6E" w:rsidRDefault="00006F6E" w:rsidP="00006F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Основные направления бюджетной и налоговой политики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Нововеличковского сельского поселения Динского района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 2022 год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Общие положения</w:t>
      </w:r>
    </w:p>
    <w:p w:rsidR="00006F6E" w:rsidRPr="00006F6E" w:rsidRDefault="00006F6E" w:rsidP="00006F6E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бюджетной и налоговой политики Нововеличковского сельского поселения Динского района на 2022 год подготовлены в соответствии со статьями 172, 184.2 Бюджетного кодекса Российской Федерации, а также в рамках составления проекта бюджета поселения на очередной финансовый год.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разработаны в соответствии с Бюджетным кодексом Российской Федерации и положением о бюджетном процессе в Нововеличковском сельском поселении, утвержденного решением Совета Нововеличковского сельского поселения от 05.05.2015 года №58-10/3</w:t>
      </w:r>
      <w:proofErr w:type="gram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изменениями).</w:t>
      </w:r>
    </w:p>
    <w:p w:rsidR="00006F6E" w:rsidRPr="00006F6E" w:rsidRDefault="00006F6E" w:rsidP="00006F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Основных направлений бюджетной и налоговой  политики учтены положения Послания Президента Российской Федерации Федеральному Собранию Российской Федерации от 21апреля 2021 года, Указа Президента Российской Федерации от 7 мая 2018 года № 204 "О национальных целях и стратегических задачах развития Российской Федерации на период до 2024 года", основных направлений бюджетной  и налоговой политики Краснодарского края на 2022 год и на плановый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2023 и 2024годов, муниципальных программ Нововеличковского сельского поселения Динского района (далее муниципальные программы).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и налоговая политика направлена на рациональное и эффективное использование бюджетных ресурсов Нововеличковского сельского поселения Динского района, мобилизацию и рост собственных доходов бюджета Нововеличковского сельского поселения, совершенствование управления финансовыми ресурсами Нововеличковского сельского поселения Динского района.</w:t>
      </w:r>
      <w:r w:rsidRPr="00006F6E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Бюджетная политика должна быть нацелена на улучшение условий жизни человека, адресное решение социальных проблем, повышение качества муниципальных услуг.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numPr>
          <w:ilvl w:val="0"/>
          <w:numId w:val="1"/>
        </w:num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итоги исполнения бюджета поселения в 2020 году            и </w:t>
      </w: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полугодии 2021 года</w:t>
      </w:r>
    </w:p>
    <w:p w:rsidR="00006F6E" w:rsidRPr="00006F6E" w:rsidRDefault="00006F6E" w:rsidP="00006F6E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бюджетной политики администрации Нововеличковского сельского поселения Динского района приоритетными были следующие направления: мобилизация  собственных доходов на основе ускорения экономического роста, рациональное и эффективное расходование средств бюджета, развития налогового потенциала, первоочередное удовлетворение текущих потребностей бюджетной сферы, повышение ответственности за нарушение бюджетного законодательства.</w:t>
      </w:r>
      <w:r w:rsidRPr="00006F6E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Нововеличковского сельского поселения за 2020 год исполнен по доходам на 98%: уточненное назначение – 81 227,4  тыс. рублей, исполнено – 79 598,7 тыс. рублей. Собственные доходы поступили в объеме 38 271,4 тыс. рублей при бюджетном назначении 34 770,8 тыс. рублей, что составляет 110,1% к бюджетному назначению. Объем безвозмездных поступлений составил 41 327,3 тыс. рублей.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Нововеличковского сельского поселения за 2020 год по расходам при уточненном плане 87 935,5 тыс. рублей исполнен на 78 918,0 тыс. рублей, что составляет 89,7 %. Большая часть расходов направлено на культуру, а именно 28 247,8 тыс. рублей, что составляет 35,8 % от общей суммы расходов бюджета. На жилищно-коммунальное хозяйство направлено бюджетных средств на сумму 12 782,5 тыс. руб., на общегосударственные вопросы – 22 011,3 тыс. руб., на национальную экономику – 11 685,4 тыс. руб.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первом полугодии текущего года в местный бюджет поступило собственных доходов в сумме 15 658,0 тыс. руб., что составило 121,5% к уровню за аналогичный период прошлого года. Расходы местного бюджета за первое полугодие 2021 года исполнены в сумме 22 524,5 тыс. руб. или 31,6% к годовым бюджетным назначениям. Значительную долю в общем объеме расходов – 45,8% или 10 318,6  тыс. руб. составляют расходы на решение общегосударственных вопросов, которые исполнены на 43,6% к годовому бюджетному назначению. Расходы местного бюджета на физическую культуру и спорт профинансированы на сумму – 14 605,4 </w:t>
      </w:r>
      <w:proofErr w:type="spell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культуру, кинематографию и средства массовой информации – 7 384,0 тыс. руб., жилищно-коммунальное хозяйство – 6 129,5 тыс. руб., национальную экономику – 18 611,4 тыс. руб., или 20,5%, 10,4%, 8,6% и 26,1% от общего объема расходов соответственно. В 2021 году в первоочередном порядке финансируются расходы на физическую культуру и спорт, на жилищно-коммунальное хозяйство,  на национальную экономику и необходимые расходы по содержанию бюджетных учреждений.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доходной части бюджета в 2022 году будет зависеть от последовательных действий в вопросах поддержки субъектов малого предпринимательства для обеспечения устойчивого роста налогооблагаемой 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базы, привлечения инвесторов в экономику поселения за счет создания благоприятного инвестиционного климата, дальнейшего контроля за доведением заработной платы на предприятиях и в организациях до уровня не ниже прожиточного минимума, завершения работ по инвентаризации земель и повышения эффективности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муниципальной собственности.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 в области расходов направлена на финансовое обеспечение социально-экономических задач Нововеличковского сельского поселения Динского района. Выполняются бюджетные обязательства по основным статьям расходов в образовании (молодежная политика),  культуре, социальной политике, правоохранительной деятельности и спорте (физическая культура и спорт), жилищно-коммунальном хозяйстве.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Приоритетным является обеспечение базовых услуг, прежде всего, отраслей социальной сферы.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Значительные ассигнования выделены на жилищно-коммунальное хозяйство поселения.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позитивные изменения в области бюджетной политики, на повестке дня остаётся решение ряда проблем в вопросах наполняемости бюджета Нововеличковского сельского поселения, сбалансированности бюджетных ресурсов и обязательств, ритмичности исполнения бюджета, создания достаточных стимулов для повышения эффективности функционирования бюджетных учреждений, экономии бюджетных средств.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 Основные направления налоговой политики на 2022 год</w:t>
      </w:r>
    </w:p>
    <w:p w:rsidR="00006F6E" w:rsidRPr="00006F6E" w:rsidRDefault="00006F6E" w:rsidP="00006F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налоговой политики Нововеличковского сельского поселения Динского района в 2022 году, а так же в среднесрочной перспективе до 2022 года является мобилизация и рост собственных доходов бюджета Нововеличковского сельского поселения за счет экономического роста и развития налогового потенциала, повышения устойчивости бюджета Нововеличковского сельского поселения.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основной цели налоговой политики Нововеличковского сельского поселения Динского района должно осуществляться за счет:</w:t>
      </w:r>
    </w:p>
    <w:p w:rsidR="00006F6E" w:rsidRPr="00006F6E" w:rsidRDefault="00006F6E" w:rsidP="00006F6E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Привлечения инвестиционного капитала. </w:t>
      </w:r>
    </w:p>
    <w:p w:rsidR="00006F6E" w:rsidRPr="00006F6E" w:rsidRDefault="00006F6E" w:rsidP="00006F6E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Роста количества налогоплательщиков и расширения видов деятельности субъектов предпринимательства, в том числе в малом бизнесе;</w:t>
      </w:r>
    </w:p>
    <w:p w:rsidR="00006F6E" w:rsidRPr="00006F6E" w:rsidRDefault="00006F6E" w:rsidP="00006F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3.     Качественного повышения уровня  администрирования налоговых  и неналоговых  доходов за счет: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мониторинга за своевременностью и полнотой расчетов предприятий по основным доходным источникам бюджета Нововеличковского сельского поселения и заключения соответствующих соглашений о социально-экономическом  сотрудничестве;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выявления дополнительных резервов доходов и мобилизации их в бюджет;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эффективного использования предусмотренного законодательством комплекса мер по вовлечению в бюджет выявленной задолженности; 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полного охвата налогообложением  земельных участков, объектов недвижимого имущества, расположенного на территории поселения;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мониторинга эффективности использования установленных льгот по налогам и иным обязательным платежам;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обеспечения ведения базы данных по неналоговым доходам в актуальном состоянии, своевременного внесения сведений, отражающих достоверность и полноту расчетов плательщиков данных обязательных платежей;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усиления  ответственности администратора за организацию работы по своевременному, полному поступлению администрируемых платежей.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5. Установления работникам всех отраслей экономики Нововеличковского сельского поселения Динского района заработной платы до размера не ниже среднеотраслевого уровня, а также недопущения ее выплаты "конвертным" способом и образования просроченной задолженности по заработной плате.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6. Увеличения доходов за счет повышения эффективности управления объектами муниципальной собственности, более рационального использования имеющегося имущества.</w:t>
      </w:r>
    </w:p>
    <w:p w:rsidR="00006F6E" w:rsidRPr="00006F6E" w:rsidRDefault="00006F6E" w:rsidP="00006F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Основные направления бюджетной политики на 2022 год</w:t>
      </w:r>
    </w:p>
    <w:p w:rsidR="00006F6E" w:rsidRPr="00006F6E" w:rsidRDefault="00006F6E" w:rsidP="00006F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 Нововеличковского сельского поселения Динского района формируется исходя из необходимости улучшения качества жизни населения поселения, создания условий для обеспечения позитивных структурных изменений в экономике и социальной сфере поселения, повышения эффективности и прозрачности управления муниципальными финансами.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решение вопросов местного значения зависит от эффективного распределения и использования доходной части бюджета.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задач по увеличению финансовых возможностей за счет эффективного и экономного использования бюджетных ресурсов требуется:</w:t>
      </w:r>
    </w:p>
    <w:p w:rsidR="00006F6E" w:rsidRPr="00006F6E" w:rsidRDefault="00006F6E" w:rsidP="00006F6E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долгосрочной сбалансированности бюджета Нововеличковского сельского поселения.</w:t>
      </w:r>
    </w:p>
    <w:p w:rsidR="00006F6E" w:rsidRPr="00006F6E" w:rsidRDefault="00006F6E" w:rsidP="00006F6E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процесса бюджетного планирования.</w:t>
      </w:r>
    </w:p>
    <w:p w:rsidR="00006F6E" w:rsidRPr="00006F6E" w:rsidRDefault="00006F6E" w:rsidP="00006F6E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эффективности управления бюджетными ресурсами за счет перехода к бюджетированию, </w:t>
      </w:r>
      <w:proofErr w:type="gram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ориентированному</w:t>
      </w:r>
      <w:proofErr w:type="gram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результат, предусматривающему планирование, исполнение и контроль за исполнением бюджета в зависимости от распределения ресурсов бюджета по целям, задачам и функциям органов местного самоуправления и с учетом общественной значимости ожидаемых результатов.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Внедрение методов бюджетного планирования, ориентированных на положительный результат, рост качества предоставляемых бюджетных услуг, 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увеличение зависимости оплаты труда от качества и объёмов оказываемых услуг.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Проведение планомерной переориентации кассового исполнения бюджета на реализацию бюджетных программ.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6. Повышение роли и ответственности главных распорядителей  бюджетных средств, бюджетных учреждений в рамках системы  бюджетирования, ориентированного на результат и программно-целевого метода формирования расходов.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Главные распорядители бюджетных средств при подготовке бюджета представляют обоснование бюджетных ассигнований, содержащих характеристику непосредственных результатов использования бюджетных ассигнований - объема и качества муниципальных услуг, объема выполненных муниципальных функций.</w:t>
      </w:r>
    </w:p>
    <w:p w:rsidR="00006F6E" w:rsidRPr="00006F6E" w:rsidRDefault="00006F6E" w:rsidP="00006F6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Главные распорядители бюджетных средств: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- определяют задания по предоставлению муниципальных услуг для подведомственных получателей бюджетных средств с учетом нормативов финансовых затрат;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- осуществляют контроль получателей бюджетных средств в части обеспечения их целевого использования, своевременного их возврата, предоставления отчетности, выполнения заданий по предоставлению услуг;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-  готовят сводный отчет об исполнении бюджета по выделенным средствам, бюджетные сметы, а также отчет о выполнении задания по предоставлению услуг.  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Обеспечение прозрачности и эффективности закупок товаров, работ, услуг для муниципальных нужд. </w:t>
      </w:r>
    </w:p>
    <w:p w:rsidR="00006F6E" w:rsidRPr="00006F6E" w:rsidRDefault="00006F6E" w:rsidP="00006F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Гарантированное исполнение всех ранее принятых обязательств, принятие новых обязательств в соответствии с законодательством только в пределах реальных возможностей по их финансовому обеспечению в условиях долгосрочной сбалансированности местного бюджета, прозрачности и подотчетности местного бюджета, соблюдения финансовой дисциплины - основное требование к эффективной и ответственной бюджетной политике и одновременно - необходимое условие для достижения планируемых целей.</w:t>
      </w:r>
      <w:proofErr w:type="gramEnd"/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 направлением бюджетных расходов Нововеличковского сельского поселения Динского района на 2022 год будет решение насущных потребностей населения в образовании (молодежная политика),  культуре, социальной политике, правоохранительной деятельности и спорте (физическая культура и спорт), жилищно-коммунальном хозяйстве.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межбюджетных отношений основным направлением остается </w:t>
      </w:r>
      <w:proofErr w:type="spell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социально-значимых расходов поселения.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Успешная реализация вышеназванных основных направлений налоговой и бюджетной политики будет способствовать устойчивости и сбалансированности бюджетной системы, позволит выполнить намеченные обязательства перед бюджетной сферой и жителями Нововеличковского 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 Динского района, придаст поступательный  характер достижению целей дальнейшего социально-экономического развития.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</w:t>
      </w:r>
    </w:p>
    <w:p w:rsidR="00006F6E" w:rsidRPr="00006F6E" w:rsidRDefault="00006F6E" w:rsidP="00006F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закупок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</w:t>
      </w:r>
      <w:proofErr w:type="spell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BF27F2" w:rsidRDefault="00BF27F2"/>
    <w:sectPr w:rsidR="00BF27F2" w:rsidSect="00F1568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76D053E"/>
    <w:multiLevelType w:val="hybridMultilevel"/>
    <w:tmpl w:val="166C8FCA"/>
    <w:lvl w:ilvl="0" w:tplc="C486F3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D5E6178"/>
    <w:multiLevelType w:val="hybridMultilevel"/>
    <w:tmpl w:val="25885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E677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9B54D1"/>
    <w:multiLevelType w:val="hybridMultilevel"/>
    <w:tmpl w:val="AA5AE4E2"/>
    <w:lvl w:ilvl="0" w:tplc="4C4C84D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F0441B"/>
    <w:multiLevelType w:val="hybridMultilevel"/>
    <w:tmpl w:val="A51EDB2A"/>
    <w:lvl w:ilvl="0" w:tplc="9D0E87C2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81"/>
    <w:rsid w:val="000035F4"/>
    <w:rsid w:val="00006F6E"/>
    <w:rsid w:val="0004350F"/>
    <w:rsid w:val="000921AC"/>
    <w:rsid w:val="00141381"/>
    <w:rsid w:val="00391DA1"/>
    <w:rsid w:val="004A6436"/>
    <w:rsid w:val="00787C06"/>
    <w:rsid w:val="007C0CE5"/>
    <w:rsid w:val="009455A8"/>
    <w:rsid w:val="009B28EF"/>
    <w:rsid w:val="00AD2815"/>
    <w:rsid w:val="00B52DDA"/>
    <w:rsid w:val="00BF27F2"/>
    <w:rsid w:val="00C27B99"/>
    <w:rsid w:val="00C45F5B"/>
    <w:rsid w:val="00D8435F"/>
    <w:rsid w:val="00DD652B"/>
    <w:rsid w:val="00F22976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2203</Words>
  <Characters>12560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cp:lastPrinted>2021-10-25T11:45:00Z</cp:lastPrinted>
  <dcterms:created xsi:type="dcterms:W3CDTF">2021-10-25T11:33:00Z</dcterms:created>
  <dcterms:modified xsi:type="dcterms:W3CDTF">2021-10-25T11:46:00Z</dcterms:modified>
</cp:coreProperties>
</file>