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055" w:rsidRPr="00680055" w:rsidRDefault="00680055" w:rsidP="00680055">
      <w:pPr>
        <w:keepNext/>
        <w:keepLines/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right"/>
        <w:outlineLvl w:val="7"/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b/>
          <w:noProof/>
          <w:color w:val="FFFFFF"/>
          <w:sz w:val="28"/>
          <w:szCs w:val="28"/>
          <w:lang w:eastAsia="ru-RU"/>
        </w:rPr>
        <w:t>ПР</w:t>
      </w:r>
    </w:p>
    <w:p w:rsidR="00680055" w:rsidRPr="00680055" w:rsidRDefault="00680055" w:rsidP="00680055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5614D">
        <w:rPr>
          <w:rFonts w:ascii="Cambria" w:eastAsia="Times New Roman" w:hAnsi="Cambria" w:cs="Cambria"/>
          <w:b/>
          <w:bCs/>
          <w:noProof/>
          <w:color w:val="FFFFF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87A0FA3" wp14:editId="3DB6B51C">
            <wp:simplePos x="0" y="0"/>
            <wp:positionH relativeFrom="column">
              <wp:posOffset>2891790</wp:posOffset>
            </wp:positionH>
            <wp:positionV relativeFrom="paragraph">
              <wp:posOffset>-251460</wp:posOffset>
            </wp:positionV>
            <wp:extent cx="418271" cy="485029"/>
            <wp:effectExtent l="19050" t="0" r="829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1" cy="48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80055" w:rsidRPr="00680055" w:rsidRDefault="00680055" w:rsidP="00680055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80055" w:rsidRPr="00680055" w:rsidRDefault="00680055" w:rsidP="00680055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80055" w:rsidRPr="00680055" w:rsidRDefault="00680055" w:rsidP="00680055">
      <w:pPr>
        <w:keepNext/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both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055" w:rsidRPr="00680055" w:rsidRDefault="00680055" w:rsidP="00680055">
      <w:pPr>
        <w:keepNext/>
        <w:keepLines/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80055" w:rsidRPr="00680055" w:rsidRDefault="00680055" w:rsidP="00680055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680055" w:rsidRPr="00680055" w:rsidRDefault="00680055" w:rsidP="00680055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>11.10.2021</w:t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№ </w:t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>285</w:t>
      </w:r>
    </w:p>
    <w:p w:rsidR="00680055" w:rsidRPr="00680055" w:rsidRDefault="00680055" w:rsidP="00680055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80055" w:rsidRPr="00680055" w:rsidRDefault="00680055" w:rsidP="00680055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от 03.02.2021 № 18 «О размещении нестационарных торговых объектов на территории Нововеличковского 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сельского поселения Динского района»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68005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80055">
        <w:rPr>
          <w:rFonts w:ascii="Times New Roman" w:eastAsiaTheme="minorEastAsia" w:hAnsi="Times New Roman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</w:t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решением Совета Нововеличковского сельского поселения Динского района от 27.04.2021 № 130-32/4 «</w:t>
      </w:r>
      <w:r w:rsidRPr="0068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Правил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благоустройства</w:t>
      </w:r>
      <w:r w:rsidRPr="0068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8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санитарного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содержания</w:t>
      </w:r>
      <w:r w:rsidRPr="0068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территории  Нововеличковского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</w:t>
      </w:r>
      <w:r w:rsidRPr="0068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Динского района»,</w:t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руководствуясь Уставом Нововеличковского сельского поселения Динского района,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</w:t>
      </w:r>
      <w:bookmarkStart w:id="0" w:name="_GoBack"/>
      <w:bookmarkEnd w:id="0"/>
      <w:proofErr w:type="gramStart"/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00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Внести в </w:t>
      </w:r>
      <w:r w:rsidRPr="00680055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zh-CN"/>
        </w:rPr>
        <w:t xml:space="preserve">постановление администрации Нововеличковского сельского поселения Динского района от </w:t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03.02.2021 № 18 «О размещении нестационарных торговых объектов на территории Нововеличковского сельского поселения Динского района» </w:t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следующие изменения: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68005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1.1. В Положении </w:t>
      </w:r>
      <w:r w:rsidRPr="0068005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 размещении нестационарных торговых объектов на территории Нововеличковского сельского поселения Динского района:</w:t>
      </w:r>
    </w:p>
    <w:p w:rsidR="00680055" w:rsidRPr="00680055" w:rsidRDefault="00680055" w:rsidP="006800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</w:t>
      </w:r>
      <w:r w:rsidRPr="006800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 пункта 3.1.2. подраздела 3.1. раздела 3 изложить в новой редакции:</w:t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80055" w:rsidRPr="00680055" w:rsidRDefault="00680055" w:rsidP="006800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«документов, содержащих сведения, подтверждающие соответствие заявителя конкурсным условиям: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4262"/>
        <w:gridCol w:w="4961"/>
      </w:tblGrid>
      <w:tr w:rsidR="00680055" w:rsidRPr="00680055" w:rsidTr="00E30E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8005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8005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lang w:eastAsia="ru-RU"/>
              </w:rPr>
              <w:t>Наименование конкурсного условия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lang w:eastAsia="ru-RU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680055" w:rsidRPr="00680055" w:rsidTr="00E30E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Предложения по внешнему виду НТО и прилегающей территории в едином архитектурно-дизайнерском стиле, разработанные в соответствии с Правилами благоустройства</w:t>
            </w:r>
            <w:r w:rsidRPr="006800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800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 санитарного содержания территории  Нововеличковского сельского  поселения Динского района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Эскиз, дизайн-проект НТО</w:t>
            </w:r>
          </w:p>
        </w:tc>
      </w:tr>
      <w:tr w:rsidR="00680055" w:rsidRPr="00680055" w:rsidTr="00E30E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Использование поверенных технических средств измерения (весов, мерных ёмкостей, мерной линейки)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Документы, подтверждающие проведение поверки технических средств измерения (весов, мерных ёмкостей, мерной линейки) на планируемый период размещения НТО</w:t>
            </w:r>
          </w:p>
        </w:tc>
      </w:tr>
      <w:tr w:rsidR="00680055" w:rsidRPr="00680055" w:rsidTr="00E30E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Опыт работы заявителя в сфере нестационарной мелкорозничной торговли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Договор на право размещения НТО на территории Нововеличковского сельского поселения Динского района</w:t>
            </w:r>
          </w:p>
        </w:tc>
      </w:tr>
      <w:tr w:rsidR="00680055" w:rsidRPr="00680055" w:rsidTr="00E30EB9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Финансовое предложение за право на размещение нестационарного торгового объекта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055" w:rsidRPr="00680055" w:rsidRDefault="00680055" w:rsidP="006800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Расчёт финансового предложения </w:t>
            </w:r>
            <w:proofErr w:type="gramStart"/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 право на размещение НТО в соответствии с методикой определения стартового размера финансового предложения за право</w:t>
            </w:r>
            <w:proofErr w:type="gramEnd"/>
            <w:r w:rsidRPr="006800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на размещение НТО, утверждённой постановлением администрации Нововеличковского сельского поселения Динского района, и оформленный на бланке, утверждённом постановлением администрации Нововеличковского сельского поселения Динского района</w:t>
            </w:r>
          </w:p>
        </w:tc>
      </w:tr>
    </w:tbl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2) В абзаце 6 пункта 3.2.6.2. подраздела 3.2. раздела 3. слова: «согласованном с управлением архитектуры и градостроительства администрации муниципального образования Динской район» заменить словами: «разработанные в соответствии с Правилами благоустройства </w:t>
      </w:r>
      <w:r w:rsidRPr="006800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 санитарного содержания территории</w:t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района».</w:t>
      </w:r>
    </w:p>
    <w:p w:rsidR="00680055" w:rsidRPr="00680055" w:rsidRDefault="00680055" w:rsidP="006800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680055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</w:t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тделу по общим и правовым вопросам администрации Нововеличковского сельского поселения Динского района (Калитка) настоящее постановление обнародовать в установленном порядке и разместить на официальном интернет-портале администрации Нововеличковского сельского поселения Динского района </w:t>
      </w:r>
      <w:hyperlink r:id="rId7" w:history="1">
        <w:r w:rsidRPr="00680055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680055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Pr="00680055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680055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680055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novovelichkovskaya</w:t>
        </w:r>
        <w:proofErr w:type="spellEnd"/>
        <w:r w:rsidRPr="00680055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680055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proofErr w:type="gramEnd"/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обнародования.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Нововеличковского</w:t>
      </w: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сельского поселения</w:t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680055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680055" w:rsidRPr="00680055" w:rsidRDefault="00680055" w:rsidP="006800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 w:rsidSect="00FD07C3">
      <w:pgSz w:w="11900" w:h="16800"/>
      <w:pgMar w:top="1134" w:right="851" w:bottom="567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82B"/>
    <w:rsid w:val="000035F4"/>
    <w:rsid w:val="00391DA1"/>
    <w:rsid w:val="004A6436"/>
    <w:rsid w:val="00680055"/>
    <w:rsid w:val="00787C06"/>
    <w:rsid w:val="00AD2815"/>
    <w:rsid w:val="00B52DDA"/>
    <w:rsid w:val="00BF27F2"/>
    <w:rsid w:val="00C27B99"/>
    <w:rsid w:val="00C45F5B"/>
    <w:rsid w:val="00D8435F"/>
    <w:rsid w:val="00DD652B"/>
    <w:rsid w:val="00E138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vovelichkovskay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71992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2021-10-15T06:12:00Z</dcterms:created>
  <dcterms:modified xsi:type="dcterms:W3CDTF">2021-10-15T06:14:00Z</dcterms:modified>
</cp:coreProperties>
</file>