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8AF" w:rsidRPr="001A28AF" w:rsidRDefault="001A28AF" w:rsidP="001A28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caps/>
          <w:noProof/>
          <w:color w:val="000000"/>
          <w:sz w:val="24"/>
          <w:szCs w:val="24"/>
          <w:lang w:eastAsia="ru-RU"/>
        </w:rPr>
        <w:drawing>
          <wp:inline distT="0" distB="0" distL="0" distR="0" wp14:anchorId="0B8DBACF" wp14:editId="5744407C">
            <wp:extent cx="444500" cy="565150"/>
            <wp:effectExtent l="0" t="0" r="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28AF" w:rsidRPr="001A28AF" w:rsidRDefault="001A28AF" w:rsidP="001A28AF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АДМИНИСТРАЦИЯ НОВОВЕЛИЧКОВСКОГО </w:t>
      </w:r>
    </w:p>
    <w:p w:rsidR="001A28AF" w:rsidRPr="001A28AF" w:rsidRDefault="001A28AF" w:rsidP="001A28AF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СЕЛЬСКОГОПОСЕЛЕНИЯ ДИНСКОГО РАЙОНА</w:t>
      </w:r>
    </w:p>
    <w:p w:rsidR="001A28AF" w:rsidRPr="001A28AF" w:rsidRDefault="001A28AF" w:rsidP="001A28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A28AF" w:rsidRPr="001A28AF" w:rsidRDefault="001A28AF" w:rsidP="001A2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ПОСТАНОВЛЕНИЕ</w:t>
      </w:r>
    </w:p>
    <w:p w:rsidR="001A28AF" w:rsidRPr="001A28AF" w:rsidRDefault="001A28AF" w:rsidP="001A28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A28AF" w:rsidRPr="001A28AF" w:rsidRDefault="001A28AF" w:rsidP="001A28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24.09.2021</w:t>
      </w: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</w:t>
      </w: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268</w:t>
      </w:r>
    </w:p>
    <w:p w:rsidR="001A28AF" w:rsidRPr="001A28AF" w:rsidRDefault="001A28AF" w:rsidP="001A28AF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станица Нововеличковская</w:t>
      </w:r>
    </w:p>
    <w:p w:rsidR="001A28AF" w:rsidRPr="001A28AF" w:rsidRDefault="001A28AF" w:rsidP="001A28AF">
      <w:pPr>
        <w:spacing w:after="0" w:line="240" w:lineRule="auto"/>
        <w:ind w:left="2124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A28AF" w:rsidRPr="001A28AF" w:rsidRDefault="001A28AF" w:rsidP="001A2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bookmarkStart w:id="0" w:name="_GoBack"/>
      <w:r w:rsidRPr="001A2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Об утверждении </w:t>
      </w:r>
      <w:r w:rsidRPr="001A28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Технического задания на разработку инвестиционной программы организации в сфере водоснабжения </w:t>
      </w:r>
    </w:p>
    <w:p w:rsidR="001A28AF" w:rsidRPr="001A28AF" w:rsidRDefault="001A28AF" w:rsidP="001A2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МУП ЖКХ Нововеличковское на 2021-2023 годы</w:t>
      </w:r>
    </w:p>
    <w:bookmarkEnd w:id="0"/>
    <w:p w:rsidR="001A28AF" w:rsidRPr="001A28AF" w:rsidRDefault="001A28AF" w:rsidP="001A28A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A28AF" w:rsidRPr="001A28AF" w:rsidRDefault="001A28AF" w:rsidP="001A28AF">
      <w:pPr>
        <w:widowControl w:val="0"/>
        <w:spacing w:after="0" w:line="322" w:lineRule="exact"/>
        <w:rPr>
          <w:rFonts w:ascii="Calibri" w:eastAsia="Calibri" w:hAnsi="Calibri" w:cs="Times New Roman"/>
          <w:color w:val="000000"/>
          <w:sz w:val="28"/>
          <w:szCs w:val="28"/>
        </w:rPr>
      </w:pP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В соответствии с Федеральными законами от 06.10.2013 №131-ФЗ «Об общих принципах организации местного самоуправления в Российской Федерации», </w:t>
      </w:r>
      <w:r w:rsidRPr="001A2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 07.12.2011 № 416-ФЗ «О водоснабжении и водоотведении»</w:t>
      </w: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, Постановлением Правительства РФ от 29.07.2013 № 641 «Об инвестиционных и производственных программах организаций, осуществляющих деятельность в сфере водоснабжения и водоотведения», руководствуясь п. 7 ст. 10, п.1, 2 ст. 37 Устава Нововеличковского сельского поселения Динского района</w:t>
      </w:r>
      <w:r w:rsidRPr="001A28AF">
        <w:rPr>
          <w:rFonts w:ascii="Times New Roman" w:eastAsia="Times New Roman" w:hAnsi="Times New Roman" w:cs="Times New Roman"/>
          <w:b/>
          <w:bCs/>
          <w:color w:val="106BBE"/>
          <w:sz w:val="28"/>
          <w:szCs w:val="28"/>
          <w:lang w:eastAsia="ar-SA"/>
        </w:rPr>
        <w:t xml:space="preserve"> </w:t>
      </w:r>
      <w:proofErr w:type="gramStart"/>
      <w:r w:rsidRPr="001A28A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</w:t>
      </w:r>
      <w:proofErr w:type="gramEnd"/>
      <w:r w:rsidRPr="001A28A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gramStart"/>
      <w:r w:rsidRPr="001A28A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</w:t>
      </w:r>
      <w:proofErr w:type="gramEnd"/>
      <w:r w:rsidRPr="001A28A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 т а н о в л я ю: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1. Утвердить </w:t>
      </w: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Техническое задание на разработку инвестиционной программы в сфере водоснабжения МУП ЖКХ Нововеличковское на 2021-2023 годы (прилагается).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2. Признать утратившим силу постановление администрации Нововеличковского сельского поселения от 04.12.2018 № 334 «</w:t>
      </w:r>
      <w:r w:rsidRPr="001A28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Об утверждении </w:t>
      </w: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Технического задания на разработку инвестиционной программы организации в сфере водоснабжения на территории </w:t>
      </w:r>
      <w:r w:rsidRPr="001A28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Нововеличковского сельского поселения Динского района</w:t>
      </w: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2019-2027 годы»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3. Отделу по общим и правовым вопросам администрации Нововеличковского сельского поселения Динского района (Калитка) </w:t>
      </w:r>
      <w:proofErr w:type="gramStart"/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разместить</w:t>
      </w:r>
      <w:proofErr w:type="gramEnd"/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4. </w:t>
      </w:r>
      <w:proofErr w:type="gramStart"/>
      <w:r w:rsidRPr="001A28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Контроль за</w:t>
      </w:r>
      <w:proofErr w:type="gramEnd"/>
      <w:r w:rsidRPr="001A28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выполнением настоящего постановления оставляю за собой.</w:t>
      </w:r>
    </w:p>
    <w:p w:rsidR="001A28AF" w:rsidRPr="001A28AF" w:rsidRDefault="001A28AF" w:rsidP="001A28AF">
      <w:pPr>
        <w:widowControl w:val="0"/>
        <w:tabs>
          <w:tab w:val="left" w:pos="709"/>
        </w:tabs>
        <w:spacing w:after="0" w:line="322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28AF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5. Постановление вступает в силу со дня его подписания.</w:t>
      </w:r>
    </w:p>
    <w:p w:rsidR="001A28AF" w:rsidRPr="001A28AF" w:rsidRDefault="001A28AF" w:rsidP="001A28AF">
      <w:pPr>
        <w:widowControl w:val="0"/>
        <w:tabs>
          <w:tab w:val="left" w:pos="1107"/>
        </w:tabs>
        <w:spacing w:after="0" w:line="322" w:lineRule="exact"/>
        <w:ind w:left="426" w:firstLine="155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A28AF" w:rsidRPr="001A28AF" w:rsidRDefault="001A28AF" w:rsidP="001A28AF">
      <w:pPr>
        <w:widowControl w:val="0"/>
        <w:tabs>
          <w:tab w:val="left" w:pos="1107"/>
        </w:tabs>
        <w:spacing w:after="0" w:line="322" w:lineRule="exact"/>
        <w:jc w:val="both"/>
        <w:rPr>
          <w:rFonts w:ascii="Calibri" w:eastAsia="Calibri" w:hAnsi="Calibri" w:cs="Times New Roman"/>
          <w:color w:val="000000"/>
          <w:sz w:val="28"/>
          <w:szCs w:val="28"/>
        </w:rPr>
      </w:pPr>
    </w:p>
    <w:p w:rsidR="001A28AF" w:rsidRPr="001A28AF" w:rsidRDefault="001A28AF" w:rsidP="001A28AF">
      <w:pPr>
        <w:widowControl w:val="0"/>
        <w:tabs>
          <w:tab w:val="left" w:pos="1107"/>
        </w:tabs>
        <w:spacing w:after="0" w:line="322" w:lineRule="exact"/>
        <w:jc w:val="both"/>
        <w:rPr>
          <w:rFonts w:ascii="Calibri" w:eastAsia="Calibri" w:hAnsi="Calibri" w:cs="Times New Roman"/>
          <w:color w:val="000000"/>
          <w:sz w:val="28"/>
          <w:szCs w:val="28"/>
        </w:rPr>
      </w:pPr>
    </w:p>
    <w:p w:rsidR="001A28AF" w:rsidRPr="001A28AF" w:rsidRDefault="001A28AF" w:rsidP="001A28AF">
      <w:pPr>
        <w:widowControl w:val="0"/>
        <w:tabs>
          <w:tab w:val="left" w:pos="1107"/>
        </w:tabs>
        <w:spacing w:after="0" w:line="322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A28AF">
        <w:rPr>
          <w:rFonts w:ascii="Times New Roman" w:eastAsia="Calibri" w:hAnsi="Times New Roman" w:cs="Times New Roman"/>
          <w:color w:val="000000"/>
          <w:sz w:val="28"/>
          <w:szCs w:val="28"/>
        </w:rPr>
        <w:t>Глава Нововеличковского</w:t>
      </w:r>
      <w:r w:rsidRPr="001A28AF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1A28AF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1A28AF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</w:p>
    <w:p w:rsidR="001A28AF" w:rsidRPr="001A28AF" w:rsidRDefault="001A28AF" w:rsidP="001A28AF">
      <w:pPr>
        <w:widowControl w:val="0"/>
        <w:tabs>
          <w:tab w:val="left" w:pos="1107"/>
        </w:tabs>
        <w:spacing w:after="0" w:line="322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28A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                                                                                 </w:t>
      </w:r>
      <w:proofErr w:type="spellStart"/>
      <w:r w:rsidRPr="001A28AF">
        <w:rPr>
          <w:rFonts w:ascii="Times New Roman" w:eastAsia="Calibri" w:hAnsi="Times New Roman" w:cs="Times New Roman"/>
          <w:color w:val="000000"/>
          <w:sz w:val="28"/>
          <w:szCs w:val="28"/>
        </w:rPr>
        <w:t>Г.М.Кова</w:t>
      </w:r>
      <w:proofErr w:type="spellEnd"/>
    </w:p>
    <w:p w:rsidR="001A28AF" w:rsidRPr="001A28AF" w:rsidRDefault="001A28AF" w:rsidP="001A28AF">
      <w:pPr>
        <w:tabs>
          <w:tab w:val="left" w:pos="5387"/>
        </w:tabs>
        <w:autoSpaceDE w:val="0"/>
        <w:spacing w:after="0" w:line="240" w:lineRule="auto"/>
        <w:ind w:left="7938" w:hanging="255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</w:t>
      </w:r>
    </w:p>
    <w:p w:rsidR="001A28AF" w:rsidRPr="001A28AF" w:rsidRDefault="001A28AF" w:rsidP="001A28AF">
      <w:pPr>
        <w:tabs>
          <w:tab w:val="left" w:pos="5387"/>
        </w:tabs>
        <w:autoSpaceDE w:val="0"/>
        <w:spacing w:after="0" w:line="240" w:lineRule="auto"/>
        <w:ind w:left="7938" w:hanging="255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УТВЕРЖДЕНО</w:t>
      </w:r>
    </w:p>
    <w:p w:rsidR="001A28AF" w:rsidRPr="001A28AF" w:rsidRDefault="00341DCB" w:rsidP="001A28AF">
      <w:pPr>
        <w:autoSpaceDE w:val="0"/>
        <w:spacing w:after="0" w:line="240" w:lineRule="auto"/>
        <w:ind w:left="7740" w:hanging="235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</w:t>
      </w:r>
      <w:r w:rsidR="001A28AF"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дминистрации</w:t>
      </w:r>
    </w:p>
    <w:p w:rsidR="001A28AF" w:rsidRPr="001A28AF" w:rsidRDefault="001A28AF" w:rsidP="001A28AF">
      <w:pPr>
        <w:autoSpaceDE w:val="0"/>
        <w:spacing w:after="0" w:line="240" w:lineRule="auto"/>
        <w:ind w:left="7740" w:hanging="235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</w:t>
      </w:r>
    </w:p>
    <w:p w:rsidR="001A28AF" w:rsidRPr="001A28AF" w:rsidRDefault="001A28AF" w:rsidP="001A28AF">
      <w:pPr>
        <w:autoSpaceDE w:val="0"/>
        <w:spacing w:after="0" w:line="240" w:lineRule="auto"/>
        <w:ind w:left="7740" w:hanging="235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поселения Динского района</w:t>
      </w:r>
    </w:p>
    <w:p w:rsidR="001A28AF" w:rsidRPr="001A28AF" w:rsidRDefault="001A28AF" w:rsidP="001A28AF">
      <w:pPr>
        <w:autoSpaceDE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341DCB">
        <w:rPr>
          <w:rFonts w:ascii="Times New Roman" w:eastAsia="Times New Roman" w:hAnsi="Times New Roman" w:cs="Times New Roman"/>
          <w:sz w:val="28"/>
          <w:szCs w:val="28"/>
          <w:lang w:eastAsia="ar-SA"/>
        </w:rPr>
        <w:t>24.09.2021 г.</w:t>
      </w: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="00341D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268</w:t>
      </w:r>
    </w:p>
    <w:p w:rsidR="001A28AF" w:rsidRPr="001A28AF" w:rsidRDefault="001A28AF" w:rsidP="001A28AF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bCs/>
          <w:sz w:val="27"/>
          <w:szCs w:val="27"/>
          <w:lang w:eastAsia="ar-SA"/>
        </w:rPr>
      </w:pPr>
    </w:p>
    <w:p w:rsidR="001A28AF" w:rsidRPr="001A28AF" w:rsidRDefault="001A28AF" w:rsidP="001A28AF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bCs/>
          <w:sz w:val="27"/>
          <w:szCs w:val="27"/>
          <w:lang w:eastAsia="ar-SA"/>
        </w:rPr>
      </w:pPr>
    </w:p>
    <w:p w:rsidR="001A28AF" w:rsidRPr="001A28AF" w:rsidRDefault="001A28AF" w:rsidP="001A28AF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bCs/>
          <w:sz w:val="27"/>
          <w:szCs w:val="27"/>
          <w:lang w:eastAsia="ar-SA"/>
        </w:rPr>
      </w:pPr>
    </w:p>
    <w:p w:rsidR="001A28AF" w:rsidRPr="001A28AF" w:rsidRDefault="001A28AF" w:rsidP="001A28A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Техническое задание </w:t>
      </w:r>
    </w:p>
    <w:p w:rsidR="001A28AF" w:rsidRPr="001A28AF" w:rsidRDefault="001A28AF" w:rsidP="001A28A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на разработку инвестиционной программы</w:t>
      </w:r>
    </w:p>
    <w:p w:rsidR="001A28AF" w:rsidRPr="001A28AF" w:rsidRDefault="001A28AF" w:rsidP="001A28A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организации в сфере водоснабжения </w:t>
      </w:r>
    </w:p>
    <w:p w:rsidR="001A28AF" w:rsidRPr="001A28AF" w:rsidRDefault="00341DCB" w:rsidP="001A28A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МУП ЖКХ Нововеличковское</w:t>
      </w:r>
      <w:r w:rsidR="001A28AF" w:rsidRPr="001A28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на 2021-2023 годы</w:t>
      </w:r>
    </w:p>
    <w:p w:rsidR="001A28AF" w:rsidRPr="001A28AF" w:rsidRDefault="001A28AF" w:rsidP="001A28A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1A28AF" w:rsidRPr="001A28AF" w:rsidRDefault="001A28AF" w:rsidP="001A28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Основанием для разработки инвестиционной программы МУП ЖКХ Нововеличковское  по развитию системы водоснабжения на территории Нововеличковского сельского поселения Динского района (далее - инвестиционная программа) являются:</w:t>
      </w:r>
    </w:p>
    <w:p w:rsidR="001A28AF" w:rsidRPr="001A28AF" w:rsidRDefault="001A28AF" w:rsidP="001A28AF">
      <w:pPr>
        <w:numPr>
          <w:ilvl w:val="0"/>
          <w:numId w:val="2"/>
        </w:numPr>
        <w:tabs>
          <w:tab w:val="num" w:pos="1134"/>
        </w:tabs>
        <w:spacing w:after="0" w:line="240" w:lineRule="auto"/>
        <w:ind w:left="1440" w:hanging="73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Генеральный план Нововеличковского сельского поселения;</w:t>
      </w:r>
    </w:p>
    <w:p w:rsidR="001A28AF" w:rsidRPr="001A28AF" w:rsidRDefault="001A28AF" w:rsidP="001A28AF">
      <w:pPr>
        <w:numPr>
          <w:ilvl w:val="0"/>
          <w:numId w:val="2"/>
        </w:numPr>
        <w:tabs>
          <w:tab w:val="left" w:pos="0"/>
          <w:tab w:val="left" w:pos="1080"/>
          <w:tab w:val="num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Федеральный  закон от  07  декабря  2011 № 416-ФЗ «О водоснабжении и водоотведении»;</w:t>
      </w:r>
    </w:p>
    <w:p w:rsidR="001A28AF" w:rsidRPr="001A28AF" w:rsidRDefault="001A28AF" w:rsidP="001A28AF">
      <w:pPr>
        <w:numPr>
          <w:ilvl w:val="0"/>
          <w:numId w:val="2"/>
        </w:numPr>
        <w:tabs>
          <w:tab w:val="num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Федеральный закон от 30 декабря 2004 года № 210-ФЗ «Об основах регулирования тарифов организаций коммунального комплекса»; </w:t>
      </w:r>
    </w:p>
    <w:p w:rsidR="001A28AF" w:rsidRPr="001A28AF" w:rsidRDefault="001A28AF" w:rsidP="001A28AF">
      <w:pPr>
        <w:numPr>
          <w:ilvl w:val="0"/>
          <w:numId w:val="2"/>
        </w:numPr>
        <w:tabs>
          <w:tab w:val="num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Федеральный закон от 23 ноября 2009 №  261-ФЗ «Об энергосбережении и о повышении энергетической эффективности и о внесении изменений в отдельные законодательные акты Российской Федерации».</w:t>
      </w:r>
    </w:p>
    <w:p w:rsidR="001A28AF" w:rsidRPr="001A28AF" w:rsidRDefault="001A28AF" w:rsidP="001A28AF">
      <w:pPr>
        <w:numPr>
          <w:ilvl w:val="0"/>
          <w:numId w:val="2"/>
        </w:numPr>
        <w:tabs>
          <w:tab w:val="num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 Правительства РФ от 29 июля 2013  № 641 «Об инвестиционных и производственных программах организаций, осуществляющих деятельность в сфере водоснабжения и водоотведения».</w:t>
      </w:r>
    </w:p>
    <w:p w:rsidR="001A28AF" w:rsidRPr="001A28AF" w:rsidRDefault="001A28AF" w:rsidP="001A28AF">
      <w:pPr>
        <w:numPr>
          <w:ilvl w:val="0"/>
          <w:numId w:val="2"/>
        </w:numPr>
        <w:tabs>
          <w:tab w:val="num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hyperlink r:id="rId7" w:history="1">
        <w:r w:rsidRPr="001A28A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ar-SA"/>
          </w:rPr>
          <w:t>Приказ Министерства строительства и жилищно-коммунального хозяйства Российской Федерации от 04 апреля 2014 № 162/</w:t>
        </w:r>
        <w:proofErr w:type="spellStart"/>
        <w:proofErr w:type="gramStart"/>
        <w:r w:rsidRPr="001A28A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ar-SA"/>
          </w:rPr>
          <w:t>пр</w:t>
        </w:r>
        <w:proofErr w:type="spellEnd"/>
        <w:proofErr w:type="gramEnd"/>
        <w:r w:rsidRPr="001A28A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ar-SA"/>
          </w:rPr>
          <w:t xml:space="preserve"> "Об утверждении перечня показателей надежности, качества, энергетической эффективности объектов централизованных систем горячего водоснабжения, холодного водоснабжения и (или) водоотведения, порядка и правил определения плановых значений и фактических значений таких показателей"</w:t>
        </w:r>
      </w:hyperlink>
      <w:r w:rsidRPr="001A28A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>.</w:t>
      </w:r>
    </w:p>
    <w:p w:rsidR="001A28AF" w:rsidRPr="001A28AF" w:rsidRDefault="001A28AF" w:rsidP="001A28AF">
      <w:pPr>
        <w:numPr>
          <w:ilvl w:val="0"/>
          <w:numId w:val="2"/>
        </w:numPr>
        <w:tabs>
          <w:tab w:val="num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Приказ Министерства регионального развития РФ от 10 октября 2007     № 100 «Об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комплекса»;</w:t>
      </w:r>
    </w:p>
    <w:p w:rsidR="001A28AF" w:rsidRPr="001A28AF" w:rsidRDefault="001A28AF" w:rsidP="001A28AF">
      <w:pPr>
        <w:numPr>
          <w:ilvl w:val="0"/>
          <w:numId w:val="2"/>
        </w:numPr>
        <w:tabs>
          <w:tab w:val="num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Программа комплексного развития систем коммунальной инфраструктуры Нововеличковского сельского поселения Динского района Краснодарского края;</w:t>
      </w:r>
    </w:p>
    <w:p w:rsidR="001A28AF" w:rsidRPr="001A28AF" w:rsidRDefault="001A28AF" w:rsidP="001A28A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1A28AF" w:rsidRPr="001A28AF" w:rsidRDefault="001A28AF" w:rsidP="001A28A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Цели и задачи  разработки и реализации</w:t>
      </w:r>
    </w:p>
    <w:p w:rsidR="001A28AF" w:rsidRPr="001A28AF" w:rsidRDefault="001A28AF" w:rsidP="001A2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>инвестиционной программы</w:t>
      </w:r>
    </w:p>
    <w:p w:rsidR="001A28AF" w:rsidRPr="001A28AF" w:rsidRDefault="001A28AF" w:rsidP="001A28AF">
      <w:p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Цели:</w:t>
      </w:r>
    </w:p>
    <w:p w:rsidR="001A28AF" w:rsidRPr="001A28AF" w:rsidRDefault="001A28AF" w:rsidP="001A28AF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Основными целями разработки проекта инвестиционной программы являются:</w:t>
      </w:r>
    </w:p>
    <w:p w:rsidR="001A28AF" w:rsidRPr="001A28AF" w:rsidRDefault="001A28AF" w:rsidP="001A28AF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1. Обеспечение соответствия качества питьевой </w:t>
      </w:r>
      <w:proofErr w:type="gramStart"/>
      <w:r w:rsidRPr="001A28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воды</w:t>
      </w:r>
      <w:proofErr w:type="gramEnd"/>
      <w:r w:rsidRPr="001A28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установленным санитарным требованиям. </w:t>
      </w:r>
    </w:p>
    <w:p w:rsidR="001A28AF" w:rsidRPr="001A28AF" w:rsidRDefault="001A28AF" w:rsidP="001A28AF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2. Повышение безопасности и надежности источников питьевого водоснабжения.</w:t>
      </w:r>
    </w:p>
    <w:p w:rsidR="001A28AF" w:rsidRPr="001A28AF" w:rsidRDefault="001A28AF" w:rsidP="001A28AF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3. Обеспечение необходимой мощности и пропускной способности централизованных систем водоснабжения и водоотведения для подключения к этим системам новых объектов абонентов за счет реконструкции и строительства сетей, водозаборных узлов и иных объектов централизованных систем водоснабжения и водоотведения.</w:t>
      </w:r>
    </w:p>
    <w:p w:rsidR="001A28AF" w:rsidRPr="001A28AF" w:rsidRDefault="001A28AF" w:rsidP="001A28AF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4. Инженерно-техническая оптимизация систем водоснабжения</w:t>
      </w:r>
    </w:p>
    <w:p w:rsidR="001A28AF" w:rsidRPr="001A28AF" w:rsidRDefault="001A28AF" w:rsidP="001A28AF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5. Повышение  надежности систем и качества предоставления коммунальных услуг.</w:t>
      </w:r>
    </w:p>
    <w:p w:rsidR="001A28AF" w:rsidRPr="001A28AF" w:rsidRDefault="001A28AF" w:rsidP="001A28AF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6. Обеспечение защиты централизованных систем водоснабжения и их отдельных объектов от угроз техногенного, природного и террористических актов, предотвращение возникновения аварийных ситуаций, снижение риска и смягчение последствий чрезвычайных ситуаций.</w:t>
      </w:r>
    </w:p>
    <w:p w:rsidR="001A28AF" w:rsidRPr="001A28AF" w:rsidRDefault="001A28AF" w:rsidP="001A28AF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Задачи:</w:t>
      </w:r>
    </w:p>
    <w:p w:rsidR="001A28AF" w:rsidRPr="001A28AF" w:rsidRDefault="001A28AF" w:rsidP="001A28AF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1. Обеспечение надежности и эффективности поставки коммунальных ресурсов за счет строительства, реконструкции, модернизации и капитальных ремонтов инженерных систем водоснабжения и водоотведения.</w:t>
      </w:r>
    </w:p>
    <w:p w:rsidR="001A28AF" w:rsidRPr="001A28AF" w:rsidRDefault="001A28AF" w:rsidP="001A28AF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 Привлечение инвестиций на проектирование, строительство, модернизацию, реконструкцию систем водоснабжения и водоотведения.</w:t>
      </w:r>
    </w:p>
    <w:p w:rsidR="001A28AF" w:rsidRPr="001A28AF" w:rsidRDefault="001A28AF" w:rsidP="001A28AF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3. Возможность подключения строящихся объектов к системам водоснабжения и водоотведения.</w:t>
      </w:r>
    </w:p>
    <w:p w:rsidR="001A28AF" w:rsidRPr="001A28AF" w:rsidRDefault="001A28AF" w:rsidP="001A28AF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4. Повышение качества и надежности в работе систем водоснабжения и водоотведения существующих потребителей.</w:t>
      </w:r>
    </w:p>
    <w:p w:rsidR="001A28AF" w:rsidRPr="001A28AF" w:rsidRDefault="001A28AF" w:rsidP="001A28AF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5. Увеличение протяженности сетей холодного водоснабжения на территории поселения.</w:t>
      </w:r>
    </w:p>
    <w:p w:rsidR="001A28AF" w:rsidRPr="001A28AF" w:rsidRDefault="001A28AF" w:rsidP="001A28AF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6. Снижение уровня износа и аварийности коммунальных сетей.</w:t>
      </w:r>
    </w:p>
    <w:p w:rsidR="001A28AF" w:rsidRPr="001A28AF" w:rsidRDefault="001A28AF" w:rsidP="001A28AF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7. Повышение уровня энергосбережения более чем на 3%.</w:t>
      </w:r>
    </w:p>
    <w:p w:rsidR="001A28AF" w:rsidRPr="001A28AF" w:rsidRDefault="001A28AF" w:rsidP="001A28AF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1A28AF" w:rsidRPr="001A28AF" w:rsidRDefault="001A28AF" w:rsidP="001A28AF">
      <w:pPr>
        <w:tabs>
          <w:tab w:val="left" w:pos="1080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Плановые значения показателей надежности, качества и </w:t>
      </w:r>
      <w:proofErr w:type="spellStart"/>
      <w:r w:rsidRPr="001A2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энергоэффективности</w:t>
      </w:r>
      <w:proofErr w:type="spellEnd"/>
      <w:r w:rsidRPr="001A2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объектов централизованных систем водоснабжения</w:t>
      </w:r>
    </w:p>
    <w:p w:rsidR="001A28AF" w:rsidRPr="001A28AF" w:rsidRDefault="001A28AF" w:rsidP="001A28AF">
      <w:pPr>
        <w:tabs>
          <w:tab w:val="left" w:pos="1080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tbl>
      <w:tblPr>
        <w:tblStyle w:val="a3"/>
        <w:tblW w:w="974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8"/>
        <w:gridCol w:w="5239"/>
        <w:gridCol w:w="851"/>
        <w:gridCol w:w="992"/>
        <w:gridCol w:w="992"/>
        <w:gridCol w:w="992"/>
      </w:tblGrid>
      <w:tr w:rsidR="001A28AF" w:rsidRPr="001A28AF" w:rsidTr="001A28A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№ </w:t>
            </w:r>
            <w:proofErr w:type="spellStart"/>
            <w:r w:rsidRPr="001A28A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п.п</w:t>
            </w:r>
            <w:proofErr w:type="spellEnd"/>
            <w:r w:rsidRPr="001A28A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Ед. изм.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ind w:left="-533" w:firstLine="533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2023</w:t>
            </w:r>
          </w:p>
        </w:tc>
      </w:tr>
      <w:tr w:rsidR="001A28AF" w:rsidRPr="001A28AF" w:rsidTr="001A28A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Показатели качества питьевой воды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A28AF" w:rsidRPr="001A28AF" w:rsidTr="001A28A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</w:rPr>
              <w:t xml:space="preserve">Доли проб питьевой воды, подаваемой с подземных источников водоснабжения, водопроводных станций или иных объектов централизованной системы водоснабжения в </w:t>
            </w:r>
            <w:r w:rsidRPr="001A28A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</w:tr>
      <w:tr w:rsidR="001A28AF" w:rsidRPr="001A28AF" w:rsidTr="001A28A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lastRenderedPageBreak/>
              <w:t>1.2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</w:rPr>
              <w:t>Доли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</w:tr>
      <w:tr w:rsidR="001A28AF" w:rsidRPr="001A28AF" w:rsidTr="001A28A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Показатели надежности и бесперебойности водоснабжения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A28AF" w:rsidRPr="001A28AF" w:rsidTr="001A28A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2.1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Количество перерывов в подаче воды, возникших в результате аварий, повреждений и иных технологических нарушений на объектах централизованной системы водоснабжения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ед</w:t>
            </w:r>
            <w:proofErr w:type="spellEnd"/>
            <w:proofErr w:type="gramEnd"/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/км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0,09</w:t>
            </w:r>
          </w:p>
        </w:tc>
      </w:tr>
      <w:tr w:rsidR="001A28AF" w:rsidRPr="001A28AF" w:rsidTr="001A28A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Показатели энергетической эффективности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A28AF" w:rsidRPr="001A28AF" w:rsidTr="001A28A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3.1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34,3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34,2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34,1</w:t>
            </w:r>
          </w:p>
        </w:tc>
      </w:tr>
      <w:tr w:rsidR="001A28AF" w:rsidRPr="001A28AF" w:rsidTr="001A28AF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3.2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Удельный расход электрической энергии, потребляемой в технологическом процессе транспортировки питьевой воды на единицу объема транспортируемой воды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кВт*ч/</w:t>
            </w:r>
            <w:proofErr w:type="spellStart"/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куб</w:t>
            </w:r>
            <w:proofErr w:type="gramStart"/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.м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0,65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0,6</w:t>
            </w:r>
          </w:p>
        </w:tc>
      </w:tr>
    </w:tbl>
    <w:p w:rsidR="001A28AF" w:rsidRPr="001A28AF" w:rsidRDefault="001A28AF" w:rsidP="001A2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1A28AF" w:rsidRPr="001A28AF" w:rsidRDefault="001A28AF" w:rsidP="001A28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Недостаточность средств, получаемых за счет действующих тарифов на холодное водоснабжение и водоотведение, не позволяет развивать инженерную инфраструктуру, требующую значительных капитальных затрат для обеспечения присоединения вновь создаваемых (реконструируемых) объектов недвижимости к сетям инженерно-технического обеспечения.</w:t>
      </w:r>
    </w:p>
    <w:p w:rsidR="001A28AF" w:rsidRPr="001A28AF" w:rsidRDefault="001A28AF" w:rsidP="001A28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Принятие инвестиционной программы позволит решить указанные проблемы, обеспечить новые объекты качественными услугами по холодному водоснабжению и (или) водоотведению, а также модернизацию существующих объектов.</w:t>
      </w:r>
    </w:p>
    <w:p w:rsidR="001A28AF" w:rsidRPr="001A28AF" w:rsidRDefault="001A28AF" w:rsidP="001A28A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1A28AF" w:rsidRPr="001A28AF" w:rsidRDefault="001A28AF" w:rsidP="001A28AF">
      <w:pPr>
        <w:tabs>
          <w:tab w:val="left" w:pos="18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Перечень объектов, планируемых к подключению к централизованным системам водоснабжения и (или) водоотведения </w:t>
      </w:r>
    </w:p>
    <w:p w:rsidR="001A28AF" w:rsidRPr="001A28AF" w:rsidRDefault="001A28AF" w:rsidP="001A28A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 xml:space="preserve">Генеральным планом определены первоочередные объекты капитального строительства в культурно-бытовой, жилищной </w:t>
      </w:r>
      <w:proofErr w:type="gramStart"/>
      <w:r w:rsidRPr="001A28A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сферах</w:t>
      </w:r>
      <w:proofErr w:type="gramEnd"/>
      <w:r w:rsidRPr="001A28A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в области развития производственных территорий, объектов коммунального назначения.</w:t>
      </w:r>
    </w:p>
    <w:p w:rsidR="001A28AF" w:rsidRPr="001A28AF" w:rsidRDefault="001A28AF" w:rsidP="001A2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672"/>
        <w:gridCol w:w="7517"/>
        <w:gridCol w:w="1382"/>
      </w:tblGrid>
      <w:tr w:rsidR="001A28AF" w:rsidRPr="001A28AF" w:rsidTr="001A28A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</w:t>
            </w:r>
            <w:proofErr w:type="gramEnd"/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Наименование объекта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Этажность</w:t>
            </w:r>
          </w:p>
        </w:tc>
      </w:tr>
      <w:tr w:rsidR="001A28AF" w:rsidRPr="001A28AF" w:rsidTr="001A28A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Учреждения культуры</w:t>
            </w:r>
          </w:p>
        </w:tc>
      </w:tr>
      <w:tr w:rsidR="001A28AF" w:rsidRPr="001A28AF" w:rsidTr="001A28A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Храм святого Архистратига Михаила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</w:tr>
      <w:tr w:rsidR="001A28AF" w:rsidRPr="001A28AF" w:rsidTr="001A28A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Учреждения  образования и спортивно-оздоровительные сооружения</w:t>
            </w:r>
          </w:p>
        </w:tc>
      </w:tr>
      <w:tr w:rsidR="001A28AF" w:rsidRPr="001A28AF" w:rsidTr="001A28A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lastRenderedPageBreak/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Общеобразовательная школа на 640 мест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AF" w:rsidRPr="001A28AF" w:rsidRDefault="001A28AF" w:rsidP="001A28A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</w:tc>
      </w:tr>
      <w:tr w:rsidR="001A28AF" w:rsidRPr="001A28AF" w:rsidTr="001A28A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Детский дом творчества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</w:t>
            </w:r>
          </w:p>
        </w:tc>
      </w:tr>
      <w:tr w:rsidR="001A28AF" w:rsidRPr="001A28AF" w:rsidTr="001A28A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Стадион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</w:tc>
      </w:tr>
      <w:tr w:rsidR="001A28AF" w:rsidRPr="001A28AF" w:rsidTr="001A28A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Малобюджетный спортивный комплекс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</w:tc>
      </w:tr>
      <w:tr w:rsidR="001A28AF" w:rsidRPr="001A28AF" w:rsidTr="001A28A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Детское дошкольное учреждение на 180 мест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</w:t>
            </w:r>
          </w:p>
        </w:tc>
      </w:tr>
      <w:tr w:rsidR="001A28AF" w:rsidRPr="001A28AF" w:rsidTr="001A28A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 xml:space="preserve">Учреждения здравоохранения </w:t>
            </w:r>
          </w:p>
        </w:tc>
      </w:tr>
      <w:tr w:rsidR="001A28AF" w:rsidRPr="001A28AF" w:rsidTr="001A28A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Поликлиника на 15 посещений, стационарная больница 140 коек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</w:tr>
      <w:tr w:rsidR="001A28AF" w:rsidRPr="001A28AF" w:rsidTr="001A28A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Станция скорой помощи на 2 автомобиля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</w:t>
            </w:r>
          </w:p>
        </w:tc>
      </w:tr>
      <w:tr w:rsidR="001A28AF" w:rsidRPr="001A28AF" w:rsidTr="001A28A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Учреждения социального обеспечения</w:t>
            </w:r>
          </w:p>
        </w:tc>
      </w:tr>
      <w:tr w:rsidR="001A28AF" w:rsidRPr="001A28AF" w:rsidTr="001A28A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Комплекс бытового обслуживания</w:t>
            </w:r>
          </w:p>
          <w:p w:rsidR="001A28AF" w:rsidRPr="001A28AF" w:rsidRDefault="001A28AF" w:rsidP="001A28A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-химчистка,</w:t>
            </w:r>
          </w:p>
          <w:p w:rsidR="001A28AF" w:rsidRPr="001A28AF" w:rsidRDefault="001A28AF" w:rsidP="001A28A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- прачечная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1A28AF" w:rsidRPr="001A28AF" w:rsidTr="001A28A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Объекты инженерной и транспортной инфраструктуры</w:t>
            </w:r>
          </w:p>
        </w:tc>
      </w:tr>
      <w:tr w:rsidR="001A28AF" w:rsidRPr="001A28AF" w:rsidTr="001A28A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Пожарное депо на 6 автомашин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AF" w:rsidRPr="001A28AF" w:rsidRDefault="001A28AF" w:rsidP="001A28A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</w:p>
        </w:tc>
      </w:tr>
    </w:tbl>
    <w:p w:rsidR="001A28AF" w:rsidRPr="001A28AF" w:rsidRDefault="001A28AF" w:rsidP="001A28A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1A28AF" w:rsidRPr="001A28AF" w:rsidRDefault="001A28AF" w:rsidP="001A2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Основные требования к инвестиционной программе.</w:t>
      </w:r>
    </w:p>
    <w:p w:rsidR="001A28AF" w:rsidRPr="001A28AF" w:rsidRDefault="001A28AF" w:rsidP="001A28AF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1A28AF" w:rsidRPr="001A28AF" w:rsidRDefault="001A28AF" w:rsidP="001A2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Инвестиционная программа должна отвечать требованиям, установленным Федеральным законом от 07.12.2011 № 416-ФЗ                          «О водоснабжении и водоотведении», постановлением Правительства Российской Федерации от 29.07.2013 № 641 «Об инвестиционных и производственных программах организаций, осуществляющих деятельность в сфере водоснабжения и водоотведения». </w:t>
      </w:r>
    </w:p>
    <w:p w:rsidR="001A28AF" w:rsidRPr="001A28AF" w:rsidRDefault="001A28AF" w:rsidP="001A2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Форма и содержание инвестиционной программы должны соответствовать требованиям, установленным приказом Минрегионразвития РФ от 10.10.2007  № 99 «Об утверждении методических рекомендаций по разработке инвестиционных программ организаций коммунального комплекса» и настоящему техническому заданию.</w:t>
      </w:r>
    </w:p>
    <w:p w:rsidR="001A28AF" w:rsidRPr="001A28AF" w:rsidRDefault="001A28AF" w:rsidP="001A28AF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Инвестиционная программа должна включать в себя ниже перечисленные разделы: 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1. Паспорт инвестиционной программы</w:t>
      </w:r>
    </w:p>
    <w:p w:rsidR="001A28AF" w:rsidRPr="001A28AF" w:rsidRDefault="001A28AF" w:rsidP="001A28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A28A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Паспорт инвестиционной программы должен содержать: </w:t>
      </w:r>
    </w:p>
    <w:p w:rsidR="001A28AF" w:rsidRPr="001A28AF" w:rsidRDefault="001A28AF" w:rsidP="001A28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A28A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наименование инвестиционной программы; </w:t>
      </w:r>
    </w:p>
    <w:p w:rsidR="001A28AF" w:rsidRPr="001A28AF" w:rsidRDefault="001A28AF" w:rsidP="001A28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A28AF">
        <w:rPr>
          <w:rFonts w:ascii="Times New Roman" w:eastAsia="Calibri" w:hAnsi="Times New Roman" w:cs="Times New Roman"/>
          <w:color w:val="000000"/>
          <w:sz w:val="28"/>
          <w:szCs w:val="28"/>
        </w:rPr>
        <w:t>- цели и задачи инвестиционной программы, соответствующие техническому заданию;</w:t>
      </w:r>
    </w:p>
    <w:p w:rsidR="001A28AF" w:rsidRPr="001A28AF" w:rsidRDefault="001A28AF" w:rsidP="001A28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A28A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сроки и этапы реализации инвестиционной программы; </w:t>
      </w:r>
    </w:p>
    <w:p w:rsidR="001A28AF" w:rsidRPr="001A28AF" w:rsidRDefault="001A28AF" w:rsidP="001A28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A28A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перечень инвестиционных проектов (основных мероприятий инвестиционной программы); </w:t>
      </w:r>
    </w:p>
    <w:p w:rsidR="001A28AF" w:rsidRPr="001A28AF" w:rsidRDefault="001A28AF" w:rsidP="001A28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A28A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объемы и источники финансирования инвестиционной программы; </w:t>
      </w:r>
    </w:p>
    <w:p w:rsidR="001A28AF" w:rsidRPr="001A28AF" w:rsidRDefault="001A28AF" w:rsidP="001A28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A28A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ожидаемые результаты реализации инвестиционной программы; 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систему организации и </w:t>
      </w:r>
      <w:proofErr w:type="gramStart"/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контроля за</w:t>
      </w:r>
      <w:proofErr w:type="gramEnd"/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исполнением инвестиционной программы.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28AF">
        <w:rPr>
          <w:rFonts w:ascii="Times New Roman" w:eastAsia="Calibri" w:hAnsi="Times New Roman" w:cs="Times New Roman"/>
          <w:b/>
          <w:sz w:val="28"/>
          <w:szCs w:val="28"/>
        </w:rPr>
        <w:t xml:space="preserve">2. </w:t>
      </w:r>
      <w:r w:rsidRPr="001A28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Цели и задачи инвестиционной программы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Данный раздел должен быть представлен в виде целевых индикаторов, характеризующих состояние систем коммунальной инфраструктуры, которое необходимо обеспечить за счет реализации инвестиционной программы.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3. Основные сведения об организации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В данном разделе следует указать основные сведения об Организации в соответствии с учредительными и регистрационными документами.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4. Описание действующих систем водоснабжения, специфики их функционирования и основных технико-экономических показателей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4.1 Система водоснабжения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В данном разделе выполнить краткое описание технологического процесса  добычи, очистки и транспортировки воды потребителю, очистных сооружений и насосных станций 1-го и 2-го подъема и сетей водоснабжения с указанием производственной мощности и оценкой технического состояния объектов. Привести краткое описание состоящих на балансе Организации сетей водопровода и степени их износа на основании анализа технического состояния.</w:t>
      </w: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Привести данные о качественных показателях отпускаемой потребителям воды в соответствии с результатами лабораторного контроля. 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Дать оценку </w:t>
      </w:r>
      <w:proofErr w:type="gramStart"/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возможности повышения качества работы системы</w:t>
      </w:r>
      <w:proofErr w:type="gramEnd"/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водоснабжения, снижения показателей износа и аварийности.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5. Характеристика потребителей услуг Организации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В данном разделе привести данные о существующем и перспективном водопотреблении Нововеличковского сельского поселения.  Привести данные об удельных объемах реализации коммунальных услуг отдельным группам потребителей. Привести данные о фактическом уровне оплаты коммунальных услуг потребителями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6. </w:t>
      </w:r>
      <w:r w:rsidRPr="001A28A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Перечень и описание мероприятий по развитию систем водоснабжения</w:t>
      </w:r>
      <w:r w:rsidRPr="001A28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В данном разделе изложить основные мероприятия по новому строительству, реконструкции, модернизации и капитальному ремонту инженерных систем водопровода,  необходимые для реализации целей и задач инвестиционной программы, с указанием объёмов, стоимости и предполагаемых источников финансирования. Перечень мероприятий по защите централизованных систем водоснабжения и их отдельных объектов от угроз техногенного, природного характера и террористических актов, по предотвращению возникновения аварийных ситуаций, снижению риска и смягчению последствий чрезвычайных ситуаций, перечень мероприятий, направленных на повышение энергетической эффективности.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7. Эффективность мероприятий инвестиционной программы.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В данном разделе необходимо указать ожидаемый эффект от реализации мероприятий и период их  реализации.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8. Объемы и источники финансирования инвестиционной программы.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В данном разделе следует представить данные об объеме финансовых затрат на реализацию инвестиционной программы отдельно по каждому мероприятию по годам реализации и в разрезе предполагаемых источников финансирования.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9. Критерии оценки выполнения инвестиционной программы.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В данном разделе произвести оценку технического и экономического эффекта в случае успешной реализации инвестиционной программы.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10. Предложения о размерах тарифа на подключение к сетям инженерно-технического обеспечения и надбавок к тарифам на услуги водоснабжения.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В данном разделе произвести на основании имеющихся данных расчет размера тарифов на подключение к системам водоснабжения. Привести данные по размерам надбавок к тарифам на услуги водоснабжения. Произвести оценку уровня роста тарифов на период реализации инвестиционной программы.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11. Оценка возможных рисков при реализации Инвестиционной программы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данном разделе произвести анализ потенциальных финансовых рисков, связанных с реализацией инвестиционной программы. 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12. Организация </w:t>
      </w:r>
      <w:proofErr w:type="gramStart"/>
      <w:r w:rsidRPr="001A28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контроля за</w:t>
      </w:r>
      <w:proofErr w:type="gramEnd"/>
      <w:r w:rsidRPr="001A28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реализацией инвестиционной программы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реализацией инвестиционной программы осуществляется Администрацией Нововеличковского сельского поселения Динского района Краснодарского края в порядке, установленном законодательством Российской Федерации, Уставом Нововеличковского сельского поселения Динского района Краснодарского края.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 Нововеличковского сельского поселения Динского района осуществляет общую координацию выполнения инвестиционной программы и представление отчетности в установленном законодательством порядке. Срок разработки инвестиционной программы – в течение трех месяцев с момента утверждения технического задания.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1A28AF" w:rsidRPr="001A28AF" w:rsidRDefault="001A28AF" w:rsidP="001A2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Перечень мероприятий по строительству, модернизации, реконструкции и капитальному ремонту объектов водоснабжения</w:t>
      </w:r>
    </w:p>
    <w:p w:rsidR="001A28AF" w:rsidRPr="001A28AF" w:rsidRDefault="001A28AF" w:rsidP="001A2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6"/>
        <w:gridCol w:w="5364"/>
        <w:gridCol w:w="968"/>
        <w:gridCol w:w="1172"/>
        <w:gridCol w:w="1501"/>
      </w:tblGrid>
      <w:tr w:rsidR="001A28AF" w:rsidRPr="001A28AF" w:rsidTr="001A28AF">
        <w:trPr>
          <w:trHeight w:val="8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п</w:t>
            </w:r>
            <w:proofErr w:type="gramEnd"/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Ед. </w:t>
            </w:r>
            <w:proofErr w:type="spellStart"/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изм</w:t>
            </w:r>
            <w:proofErr w:type="spell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Срок реализации</w:t>
            </w:r>
          </w:p>
        </w:tc>
      </w:tr>
      <w:tr w:rsidR="001A28AF" w:rsidRPr="001A28AF" w:rsidTr="001A28AF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1A28AF" w:rsidRPr="001A28AF" w:rsidTr="001A28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Строительство скважины и водопровода п. </w:t>
            </w:r>
            <w:proofErr w:type="gram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Дальний</w:t>
            </w:r>
            <w:proofErr w:type="gram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4"/>
                <w:szCs w:val="24"/>
                <w:lang w:eastAsia="ja-JP" w:bidi="fa-IR"/>
              </w:rPr>
            </w:pPr>
            <w:proofErr w:type="spellStart"/>
            <w:proofErr w:type="gramStart"/>
            <w:r w:rsidRPr="001A28AF">
              <w:rPr>
                <w:rFonts w:ascii="Times New Roman" w:eastAsia="Andale Sans UI" w:hAnsi="Times New Roman"/>
                <w:kern w:val="3"/>
                <w:sz w:val="24"/>
                <w:szCs w:val="24"/>
                <w:lang w:eastAsia="ja-JP" w:bidi="fa-IR"/>
              </w:rPr>
              <w:t>ед</w:t>
            </w:r>
            <w:proofErr w:type="spellEnd"/>
            <w:proofErr w:type="gram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4"/>
                <w:szCs w:val="24"/>
                <w:lang w:eastAsia="ja-JP" w:bidi="fa-IR"/>
              </w:rPr>
            </w:pPr>
            <w:r w:rsidRPr="001A28AF">
              <w:rPr>
                <w:rFonts w:ascii="Times New Roman" w:eastAsia="Andale Sans UI" w:hAnsi="Times New Roman"/>
                <w:kern w:val="3"/>
                <w:sz w:val="24"/>
                <w:szCs w:val="24"/>
                <w:lang w:eastAsia="ja-JP" w:bidi="fa-IR"/>
              </w:rPr>
              <w:t>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4"/>
                <w:szCs w:val="24"/>
                <w:lang w:eastAsia="ja-JP" w:bidi="fa-IR"/>
              </w:rPr>
            </w:pPr>
            <w:r w:rsidRPr="001A28AF">
              <w:rPr>
                <w:rFonts w:ascii="Times New Roman" w:eastAsia="Andale Sans UI" w:hAnsi="Times New Roman"/>
                <w:kern w:val="3"/>
                <w:sz w:val="24"/>
                <w:szCs w:val="24"/>
                <w:lang w:eastAsia="ja-JP" w:bidi="fa-IR"/>
              </w:rPr>
              <w:t>2022-2023</w:t>
            </w:r>
          </w:p>
        </w:tc>
      </w:tr>
      <w:tr w:rsidR="001A28AF" w:rsidRPr="001A28AF" w:rsidTr="001A28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Капитальный ремонт водопроводной сети от жилого дома №11 по </w:t>
            </w:r>
            <w:proofErr w:type="spellStart"/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ул</w:t>
            </w:r>
            <w:proofErr w:type="gramStart"/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.Н</w:t>
            </w:r>
            <w:proofErr w:type="gramEnd"/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абережной</w:t>
            </w:r>
            <w:proofErr w:type="spellEnd"/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до жилого дома №2 по </w:t>
            </w:r>
            <w:proofErr w:type="spellStart"/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ул.Центральной</w:t>
            </w:r>
            <w:proofErr w:type="spellEnd"/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в  </w:t>
            </w:r>
            <w:proofErr w:type="spellStart"/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п.Найдорф</w:t>
            </w:r>
            <w:proofErr w:type="spellEnd"/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199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2022</w:t>
            </w:r>
          </w:p>
        </w:tc>
      </w:tr>
      <w:tr w:rsidR="001A28AF" w:rsidRPr="001A28AF" w:rsidTr="001A28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Капитальный ремонт водопроводной сети от жилого дома №15 по </w:t>
            </w:r>
            <w:proofErr w:type="spellStart"/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ул</w:t>
            </w:r>
            <w:proofErr w:type="gramStart"/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.Т</w:t>
            </w:r>
            <w:proofErr w:type="gramEnd"/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епличной</w:t>
            </w:r>
            <w:proofErr w:type="spellEnd"/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до жилого дома №11 по </w:t>
            </w:r>
            <w:proofErr w:type="spellStart"/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ул.Набережной</w:t>
            </w:r>
            <w:proofErr w:type="spellEnd"/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п.Найдорф</w:t>
            </w:r>
            <w:proofErr w:type="spellEnd"/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199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2022</w:t>
            </w:r>
          </w:p>
        </w:tc>
      </w:tr>
      <w:tr w:rsidR="001A28AF" w:rsidRPr="001A28AF" w:rsidTr="001A28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Капитальный ремонт водопроводной сети по </w:t>
            </w:r>
            <w:proofErr w:type="spell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ул</w:t>
            </w:r>
            <w:proofErr w:type="gram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.Ц</w:t>
            </w:r>
            <w:proofErr w:type="gram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ентральной</w:t>
            </w:r>
            <w:proofErr w:type="spell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от жилого дома №2 до ул. Красной </w:t>
            </w:r>
            <w:proofErr w:type="spell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п.Найдорф</w:t>
            </w:r>
            <w:proofErr w:type="spell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199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2022</w:t>
            </w:r>
          </w:p>
        </w:tc>
      </w:tr>
      <w:tr w:rsidR="001A28AF" w:rsidRPr="001A28AF" w:rsidTr="001A28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Капитальный ремонт водопроводной сети по </w:t>
            </w:r>
            <w:proofErr w:type="spell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ул</w:t>
            </w:r>
            <w:proofErr w:type="gram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.К</w:t>
            </w:r>
            <w:proofErr w:type="gram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расной</w:t>
            </w:r>
            <w:proofErr w:type="spell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от Свято-Никольского храма до жилого дома б/н </w:t>
            </w:r>
            <w:proofErr w:type="spell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п.Найдорф</w:t>
            </w:r>
            <w:proofErr w:type="spell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199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2022</w:t>
            </w:r>
          </w:p>
        </w:tc>
      </w:tr>
      <w:tr w:rsidR="001A28AF" w:rsidRPr="001A28AF" w:rsidTr="001A28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Капитальный ремонт водопроводной сети </w:t>
            </w:r>
            <w:proofErr w:type="spell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ул</w:t>
            </w:r>
            <w:proofErr w:type="gram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.К</w:t>
            </w:r>
            <w:proofErr w:type="gram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расной</w:t>
            </w:r>
            <w:proofErr w:type="spell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от жилого дома №27 до жилого дома №43 </w:t>
            </w:r>
            <w:proofErr w:type="spell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п.Найдорф</w:t>
            </w:r>
            <w:proofErr w:type="spell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199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2022</w:t>
            </w:r>
          </w:p>
        </w:tc>
      </w:tr>
      <w:tr w:rsidR="001A28AF" w:rsidRPr="001A28AF" w:rsidTr="001A28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Капитальный ремонт водопроводной сети по </w:t>
            </w:r>
            <w:proofErr w:type="spell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ул</w:t>
            </w:r>
            <w:proofErr w:type="gram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.С</w:t>
            </w:r>
            <w:proofErr w:type="gram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туденческой</w:t>
            </w:r>
            <w:proofErr w:type="spell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от </w:t>
            </w:r>
            <w:proofErr w:type="spell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ул.Красной</w:t>
            </w:r>
            <w:proofErr w:type="spell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до жилого дома №9 по </w:t>
            </w:r>
            <w:proofErr w:type="spell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ул.Цветочной</w:t>
            </w:r>
            <w:proofErr w:type="spell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п.Найдорф</w:t>
            </w:r>
            <w:proofErr w:type="spell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199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2022</w:t>
            </w:r>
          </w:p>
        </w:tc>
      </w:tr>
      <w:tr w:rsidR="001A28AF" w:rsidRPr="001A28AF" w:rsidTr="001A28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Капитальный ремонт водопроводной сети от жилого дома №15 по </w:t>
            </w:r>
            <w:proofErr w:type="spell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ул</w:t>
            </w:r>
            <w:proofErr w:type="gram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.К</w:t>
            </w:r>
            <w:proofErr w:type="gram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райней</w:t>
            </w:r>
            <w:proofErr w:type="spell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до </w:t>
            </w:r>
            <w:proofErr w:type="spell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ул.Береговой</w:t>
            </w:r>
            <w:proofErr w:type="spell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п.Найдорф</w:t>
            </w:r>
            <w:proofErr w:type="spell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199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2022</w:t>
            </w:r>
          </w:p>
        </w:tc>
      </w:tr>
      <w:tr w:rsidR="001A28AF" w:rsidRPr="001A28AF" w:rsidTr="001A28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Капитальный ремонт водопроводной сети по </w:t>
            </w:r>
            <w:proofErr w:type="spell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ул</w:t>
            </w:r>
            <w:proofErr w:type="gram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.Б</w:t>
            </w:r>
            <w:proofErr w:type="gram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ереговая</w:t>
            </w:r>
            <w:proofErr w:type="spell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от дома №14 по территории школы №53п.Найдорф.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199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2022</w:t>
            </w:r>
          </w:p>
        </w:tc>
      </w:tr>
      <w:tr w:rsidR="001A28AF" w:rsidRPr="001A28AF" w:rsidTr="001A28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Капитальный ремонт водопроводной сети по </w:t>
            </w:r>
            <w:proofErr w:type="spell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ул</w:t>
            </w:r>
            <w:proofErr w:type="gram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.Ц</w:t>
            </w:r>
            <w:proofErr w:type="gram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веточной</w:t>
            </w:r>
            <w:proofErr w:type="spell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от дома №9 до дома №15 </w:t>
            </w:r>
            <w:proofErr w:type="spell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п.Найдорф</w:t>
            </w:r>
            <w:proofErr w:type="spell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199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2022</w:t>
            </w:r>
          </w:p>
        </w:tc>
      </w:tr>
      <w:tr w:rsidR="001A28AF" w:rsidRPr="001A28AF" w:rsidTr="001A28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Капитальный ремонт водопроводной сети от жилого дома №43 по </w:t>
            </w:r>
            <w:proofErr w:type="spell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ул</w:t>
            </w:r>
            <w:proofErr w:type="gram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.К</w:t>
            </w:r>
            <w:proofErr w:type="gram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расной</w:t>
            </w:r>
            <w:proofErr w:type="spell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до жилого дома №15 по </w:t>
            </w:r>
            <w:proofErr w:type="spell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ул.Крайней</w:t>
            </w:r>
            <w:proofErr w:type="spell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в </w:t>
            </w:r>
            <w:proofErr w:type="spell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п.Найдорф</w:t>
            </w:r>
            <w:proofErr w:type="spell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199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2022</w:t>
            </w:r>
          </w:p>
        </w:tc>
      </w:tr>
      <w:tr w:rsidR="001A28AF" w:rsidRPr="001A28AF" w:rsidTr="001A28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Капитальный ремонт водопроводной сети по </w:t>
            </w:r>
            <w:proofErr w:type="spell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ул</w:t>
            </w:r>
            <w:proofErr w:type="gram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.К</w:t>
            </w:r>
            <w:proofErr w:type="gram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расной</w:t>
            </w:r>
            <w:proofErr w:type="spell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от жилого дома б/н до жилого дома №27 </w:t>
            </w:r>
            <w:proofErr w:type="spell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п.Найдорф</w:t>
            </w:r>
            <w:proofErr w:type="spell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199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2022</w:t>
            </w:r>
          </w:p>
        </w:tc>
      </w:tr>
      <w:tr w:rsidR="001A28AF" w:rsidRPr="001A28AF" w:rsidTr="001A28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Капитальный ремонт водопроводной сети от опоры линии </w:t>
            </w:r>
          </w:p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электропередачи №16 до опоры №20 1150 м к юго-западу </w:t>
            </w:r>
          </w:p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от ст. Нововеличковской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199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2022</w:t>
            </w:r>
          </w:p>
        </w:tc>
      </w:tr>
      <w:tr w:rsidR="001A28AF" w:rsidRPr="001A28AF" w:rsidTr="001A28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Капитальный ремонт водопроводной  сети  от  опоры линии электро-передачи №3 до  опоры №7, </w:t>
            </w:r>
            <w:proofErr w:type="gram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расположенных</w:t>
            </w:r>
            <w:proofErr w:type="gram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на земельном участке с</w:t>
            </w:r>
          </w:p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кадастровым номером 23:07:0104000:228 в ст. Нововеличковской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199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2022</w:t>
            </w:r>
          </w:p>
        </w:tc>
      </w:tr>
      <w:tr w:rsidR="001A28AF" w:rsidRPr="001A28AF" w:rsidTr="001A28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Капитальный ремонт водопроводной  сети  от  опоры линии электропередачи №3 до  опоры №6 1150 м к юго-западу от ст. Нововеличковской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150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2022</w:t>
            </w:r>
          </w:p>
        </w:tc>
      </w:tr>
      <w:tr w:rsidR="001A28AF" w:rsidRPr="001A28AF" w:rsidTr="001A28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Капитальный ремонт водопроводной сети от опоры линии электро-передачи №20 до опоры №3,, </w:t>
            </w:r>
            <w:proofErr w:type="gram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расположенных</w:t>
            </w:r>
            <w:proofErr w:type="gram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на земельном участке с кадастровым номером 23::07::0104000::235 в ст. Нововеличковской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199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2022</w:t>
            </w:r>
          </w:p>
        </w:tc>
      </w:tr>
      <w:tr w:rsidR="001A28AF" w:rsidRPr="001A28AF" w:rsidTr="001A28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Капитальный ремонт водопроводной  сети  от  опоры линии </w:t>
            </w:r>
          </w:p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электропередачи №9 до  опоры №16 1150 м к юго-западу от </w:t>
            </w:r>
            <w:proofErr w:type="spell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ст</w:t>
            </w:r>
            <w:proofErr w:type="gram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.Н</w:t>
            </w:r>
            <w:proofErr w:type="gram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ововеличковской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199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2022</w:t>
            </w:r>
          </w:p>
        </w:tc>
      </w:tr>
      <w:tr w:rsidR="001A28AF" w:rsidRPr="001A28AF" w:rsidTr="001A28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Капитальный ремонт водопроводной  сети  от  опоры линии электропередачи №6 до  опоры №9 1150 м к юго-западу от ст. Нововеличковской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199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2022</w:t>
            </w:r>
          </w:p>
        </w:tc>
      </w:tr>
      <w:tr w:rsidR="001A28AF" w:rsidRPr="001A28AF" w:rsidTr="001A28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Капитальный ремонт водопроводной  сети  от  опоры линии электропередачи №7, расположенной на земельном участке 23:07:0104000:228, до  опоры линии электропередачи №2, расположенной на земельном участке  23:07:0104000:227 в </w:t>
            </w:r>
            <w:proofErr w:type="spell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ст</w:t>
            </w:r>
            <w:proofErr w:type="gram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.Н</w:t>
            </w:r>
            <w:proofErr w:type="gram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ововеличковской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м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199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2022</w:t>
            </w:r>
          </w:p>
        </w:tc>
      </w:tr>
      <w:tr w:rsidR="001A28AF" w:rsidRPr="001A28AF" w:rsidTr="001A28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Капитальный ремонт водопроводной  сети  от земельного участка с кадастровым номером 23:07:0104009:37 до  опоры линии электропередачи №3 в </w:t>
            </w:r>
            <w:proofErr w:type="spell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ст</w:t>
            </w:r>
            <w:proofErr w:type="gramStart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.Н</w:t>
            </w:r>
            <w:proofErr w:type="gramEnd"/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ововеличковской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199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A28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2022</w:t>
            </w:r>
          </w:p>
        </w:tc>
      </w:tr>
    </w:tbl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Все мероприятия, направленные на обеспечение бесперебойности и надежности системы водоснабжения, на улучшение качества питьевой воды, обеспечение пропускной способности системы водоснабжения и могут быть отнесены к мероприятиям по охране окружающей среды и здоровья населения. </w:t>
      </w:r>
    </w:p>
    <w:p w:rsidR="001A28AF" w:rsidRPr="001A28AF" w:rsidRDefault="001A28AF" w:rsidP="001A2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A28AF" w:rsidRPr="001A28AF" w:rsidRDefault="001A28AF" w:rsidP="001A2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Перечень мероприятий по повышению энергетической эффективности и энергосбережению объектов водоснабжения</w:t>
      </w:r>
    </w:p>
    <w:p w:rsidR="001A28AF" w:rsidRPr="001A28AF" w:rsidRDefault="001A28AF" w:rsidP="001A2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7"/>
        <w:gridCol w:w="5359"/>
        <w:gridCol w:w="970"/>
        <w:gridCol w:w="1174"/>
        <w:gridCol w:w="1501"/>
      </w:tblGrid>
      <w:tr w:rsidR="001A28AF" w:rsidRPr="001A28AF" w:rsidTr="001A28AF">
        <w:trPr>
          <w:trHeight w:val="8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п</w:t>
            </w:r>
            <w:proofErr w:type="gramEnd"/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Ед. </w:t>
            </w:r>
            <w:proofErr w:type="spellStart"/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изм</w:t>
            </w:r>
            <w:proofErr w:type="spell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Срок реализации</w:t>
            </w:r>
          </w:p>
        </w:tc>
      </w:tr>
      <w:tr w:rsidR="001A28AF" w:rsidRPr="001A28AF" w:rsidTr="001A28AF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1A28AF" w:rsidRPr="001A28AF" w:rsidTr="001A28AF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9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ст. Нововеличковская</w:t>
            </w:r>
          </w:p>
        </w:tc>
      </w:tr>
      <w:tr w:rsidR="001A28AF" w:rsidRPr="001A28AF" w:rsidTr="001A28AF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Установка моноблочного насоса </w:t>
            </w: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SAER</w:t>
            </w: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IR</w:t>
            </w: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50-160</w:t>
            </w: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F</w:t>
            </w: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7,5 </w:t>
            </w: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W</w:t>
            </w: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c</w:t>
            </w: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частотным преобразователем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2021-2022</w:t>
            </w:r>
          </w:p>
        </w:tc>
      </w:tr>
      <w:tr w:rsidR="001A28AF" w:rsidRPr="001A28AF" w:rsidTr="001A28AF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Установка прибора учета СТВХ-200 на станции 2-го подъема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2021-2022</w:t>
            </w:r>
          </w:p>
        </w:tc>
      </w:tr>
      <w:tr w:rsidR="001A28AF" w:rsidRPr="001A28AF" w:rsidTr="001A28AF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Установка частотного преобразователя на арт. скважине №5028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2021-2022</w:t>
            </w:r>
          </w:p>
        </w:tc>
      </w:tr>
      <w:tr w:rsidR="001A28AF" w:rsidRPr="001A28AF" w:rsidTr="001A28AF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9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ст. Воронцовская</w:t>
            </w:r>
          </w:p>
        </w:tc>
      </w:tr>
      <w:tr w:rsidR="001A28AF" w:rsidRPr="001A28AF" w:rsidTr="001A28AF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Установка прибора учета на арт. скважине №2751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2021-2022</w:t>
            </w:r>
          </w:p>
        </w:tc>
      </w:tr>
      <w:tr w:rsidR="001A28AF" w:rsidRPr="001A28AF" w:rsidTr="001A28AF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Установка частотного преобразователя на арт. скважине №6469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2021-2022</w:t>
            </w:r>
          </w:p>
        </w:tc>
      </w:tr>
      <w:tr w:rsidR="001A28AF" w:rsidRPr="001A28AF" w:rsidTr="001A28AF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9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п. Найдорф</w:t>
            </w:r>
          </w:p>
        </w:tc>
      </w:tr>
      <w:tr w:rsidR="001A28AF" w:rsidRPr="001A28AF" w:rsidTr="001A28AF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Установка частотного преобразователя на арт. скважине №1153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2021-2022</w:t>
            </w:r>
          </w:p>
        </w:tc>
      </w:tr>
    </w:tbl>
    <w:p w:rsidR="001A28AF" w:rsidRPr="001A28AF" w:rsidRDefault="001A28AF" w:rsidP="001A2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Мероприятия по повышению энергетической эффективности и энергосбережению направлены на снижение неучтенных расходов и потерь воды в системе коммунального водоснабжения, на снижение затрат электроэнергии на подъем, очистку и подачу воды потребителям.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A28AF" w:rsidRPr="001A28AF" w:rsidRDefault="001A28AF" w:rsidP="001A2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Перечень мероприятий по защите централизованных систем водоснабжения и их отдельных объектов от угроз природного и техногенного характера, террористических актов, а также по предотвращению возникновения аварийных ситуаций, снижению риска и смягчению последствий чрезвычайных ситуаций</w:t>
      </w:r>
    </w:p>
    <w:p w:rsidR="001A28AF" w:rsidRPr="001A28AF" w:rsidRDefault="001A28AF" w:rsidP="001A28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7"/>
        <w:gridCol w:w="5040"/>
        <w:gridCol w:w="1501"/>
        <w:gridCol w:w="2463"/>
      </w:tblGrid>
      <w:tr w:rsidR="001A28AF" w:rsidRPr="001A28AF" w:rsidTr="001A28AF">
        <w:trPr>
          <w:trHeight w:val="8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 xml:space="preserve">№ </w:t>
            </w:r>
            <w:proofErr w:type="gramStart"/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п</w:t>
            </w:r>
            <w:proofErr w:type="gramEnd"/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Год реализации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Цель мероприятия</w:t>
            </w:r>
          </w:p>
        </w:tc>
      </w:tr>
      <w:tr w:rsidR="001A28AF" w:rsidRPr="001A28AF" w:rsidTr="001A28AF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</w:tr>
      <w:tr w:rsidR="001A28AF" w:rsidRPr="001A28AF" w:rsidTr="001A28AF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9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Ст. Нововеличковская</w:t>
            </w:r>
          </w:p>
        </w:tc>
      </w:tr>
      <w:tr w:rsidR="001A28AF" w:rsidRPr="001A28AF" w:rsidTr="001A28AF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Обустройство оголовков на арт. скважинах №7611, №7612, №7613, 7614, №7615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2021-2022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Предотвращение угрозы поступления в подземный водный объект загрязняющих веществ с поверхности земли</w:t>
            </w:r>
          </w:p>
        </w:tc>
      </w:tr>
      <w:tr w:rsidR="001A28AF" w:rsidRPr="001A28AF" w:rsidTr="001A28AF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9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ст. Воронцовская</w:t>
            </w:r>
          </w:p>
        </w:tc>
      </w:tr>
      <w:tr w:rsidR="001A28AF" w:rsidRPr="001A28AF" w:rsidTr="001A28AF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Восстановление ЛЭП, шкафа управления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8AF" w:rsidRPr="001A28AF" w:rsidRDefault="001A28AF" w:rsidP="001A28AF">
            <w:pPr>
              <w:tabs>
                <w:tab w:val="left" w:pos="2895"/>
              </w:tabs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A28A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Предотвращение возникновения аварийных ситуаций</w:t>
            </w:r>
          </w:p>
        </w:tc>
      </w:tr>
    </w:tbl>
    <w:p w:rsidR="001A28AF" w:rsidRPr="001A28AF" w:rsidRDefault="001A28AF" w:rsidP="001A28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A28AF" w:rsidRPr="001A28AF" w:rsidRDefault="001A28AF" w:rsidP="001A2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A28AF" w:rsidRPr="001A28AF" w:rsidRDefault="001A28AF" w:rsidP="001A2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Порядок внесения изменений в техническое задание</w:t>
      </w:r>
    </w:p>
    <w:p w:rsidR="001A28AF" w:rsidRPr="001A28AF" w:rsidRDefault="001A28AF" w:rsidP="001A28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A28AF" w:rsidRPr="001A28AF" w:rsidRDefault="001A28AF" w:rsidP="001A28A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28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1. Пересмотр (внесение изменений) в утвержденное техническое задание осуществляется по инициативе Главы Нововеличковского сельского поселения Динского района.</w:t>
      </w:r>
    </w:p>
    <w:p w:rsidR="001A28AF" w:rsidRPr="001A28AF" w:rsidRDefault="001A28AF" w:rsidP="001A28A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28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2. Основаниями для пересмотра (внесения изменений) в утвержденное техническое задание могут быть:</w:t>
      </w:r>
    </w:p>
    <w:p w:rsidR="001A28AF" w:rsidRPr="001A28AF" w:rsidRDefault="001A28AF" w:rsidP="001A28A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28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принятие или внесение изменений в Программу комплексного развития систем коммунальной инфраструктуры Нововеличковского сельского поселения Динского района Краснодарского края;</w:t>
      </w:r>
    </w:p>
    <w:p w:rsidR="001A28AF" w:rsidRPr="001A28AF" w:rsidRDefault="001A28AF" w:rsidP="001A28A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28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вынесение органом регулирования решения о недоступности для потребителей товаров и услуг МУП ЖКХ Нововеличковское с учетом надбавки к тарифу и тарифа на подключение, предлагаемых организацией для реализации инвестиционной программы;</w:t>
      </w:r>
    </w:p>
    <w:p w:rsidR="001A28AF" w:rsidRPr="001A28AF" w:rsidRDefault="001A28AF" w:rsidP="001A28A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28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основания, предусмотренные </w:t>
      </w:r>
      <w:hyperlink r:id="rId8" w:history="1">
        <w:r w:rsidRPr="001A28AF"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  <w:u w:val="single"/>
            <w:lang w:eastAsia="ru-RU"/>
          </w:rPr>
          <w:t>ч. 14 ст. 11 Федерального закона от 30.12.2004  № 210-ФЗ «Об основах регулирования тарифов организаций коммунального комплекса</w:t>
        </w:r>
      </w:hyperlink>
      <w:r w:rsidRPr="001A28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»;</w:t>
      </w:r>
    </w:p>
    <w:p w:rsidR="001A28AF" w:rsidRPr="001A28AF" w:rsidRDefault="001A28AF" w:rsidP="001A28A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28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внесение дополнительных и (или) исключение принятых при утверждении технического задания подключаемых к системам коммунальной инфраструктуры строящихся объектов, а также перечня земельных участков, обеспечиваемых инженерной инфраструктурой.</w:t>
      </w:r>
    </w:p>
    <w:p w:rsidR="001A28AF" w:rsidRPr="001A28AF" w:rsidRDefault="001A28AF" w:rsidP="001A28A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28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3. Пересмотр (внесение изменений) технического задания может производиться не чаще одного раза в год.</w:t>
      </w:r>
    </w:p>
    <w:p w:rsidR="001A28AF" w:rsidRPr="001A28AF" w:rsidRDefault="001A28AF" w:rsidP="001A28A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28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4. В случае если пересмотр технического задания осуществляется по инициативе МУП ЖКХ Нововеличковское», заявление о необходимости пересмотра, направляемое Главе Нововеличковского сельского поселения должно сопровождаться обоснованием причин пересмотра (внесения изменений) с приложением необходимых документов.</w:t>
      </w:r>
    </w:p>
    <w:p w:rsidR="001A28AF" w:rsidRPr="001A28AF" w:rsidRDefault="001A28AF" w:rsidP="001A28A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A28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ab/>
        <w:t>5. Решение о пересмотре (внесении изменений) в техническое задание доводится до МУП ЖКХ Нововеличковское в недельный срок со дня его принятия. </w:t>
      </w:r>
    </w:p>
    <w:p w:rsidR="001A28AF" w:rsidRPr="001A28AF" w:rsidRDefault="001A28AF" w:rsidP="001A28A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1A28AF" w:rsidRPr="001A28AF" w:rsidRDefault="001A28AF" w:rsidP="001A28A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1A28AF" w:rsidRPr="001A28AF" w:rsidRDefault="001A28AF" w:rsidP="001A28A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1A28AF" w:rsidRPr="001A28AF" w:rsidRDefault="001A28AF" w:rsidP="001A28A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Начальник отдела ЖКХ, малого и среднего </w:t>
      </w:r>
    </w:p>
    <w:p w:rsidR="001A28AF" w:rsidRPr="001A28AF" w:rsidRDefault="001A28AF" w:rsidP="001A28A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A28A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бизнеса администрации Ново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величковского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 xml:space="preserve">           </w:t>
      </w:r>
      <w:r w:rsidRPr="001A28A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сельского поселения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                 </w:t>
      </w:r>
      <w:r w:rsidRPr="001A28A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В.В. Токаренко</w:t>
      </w: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D4A"/>
    <w:rsid w:val="000035F4"/>
    <w:rsid w:val="001A28AF"/>
    <w:rsid w:val="00341DCB"/>
    <w:rsid w:val="00391DA1"/>
    <w:rsid w:val="004A6436"/>
    <w:rsid w:val="00787C06"/>
    <w:rsid w:val="00AD2815"/>
    <w:rsid w:val="00B52DDA"/>
    <w:rsid w:val="00BF27F2"/>
    <w:rsid w:val="00C27B99"/>
    <w:rsid w:val="00C45F5B"/>
    <w:rsid w:val="00D8435F"/>
    <w:rsid w:val="00DD652B"/>
    <w:rsid w:val="00DE3D4A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A28AF"/>
    <w:pPr>
      <w:spacing w:after="0" w:line="240" w:lineRule="auto"/>
      <w:jc w:val="both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2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8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A28AF"/>
    <w:pPr>
      <w:spacing w:after="0" w:line="240" w:lineRule="auto"/>
      <w:jc w:val="both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2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8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2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91959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cs.cntd.ru/document/4990898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3126</Words>
  <Characters>17821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2021-09-28T08:32:00Z</dcterms:created>
  <dcterms:modified xsi:type="dcterms:W3CDTF">2021-09-28T08:33:00Z</dcterms:modified>
</cp:coreProperties>
</file>