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A2C" w:rsidRPr="00446A2C" w:rsidRDefault="00446A2C" w:rsidP="00446A2C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446A2C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16482CCF" wp14:editId="69EBB785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A2C" w:rsidRPr="00446A2C" w:rsidRDefault="00446A2C" w:rsidP="00446A2C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446A2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46A2C" w:rsidRPr="00446A2C" w:rsidRDefault="00446A2C" w:rsidP="00446A2C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46A2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46A2C" w:rsidRPr="00446A2C" w:rsidRDefault="00446A2C" w:rsidP="00446A2C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46A2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446A2C" w:rsidRPr="00446A2C" w:rsidRDefault="00446A2C" w:rsidP="00446A2C">
      <w:pPr>
        <w:spacing w:after="0" w:line="240" w:lineRule="auto"/>
        <w:contextualSpacing/>
        <w:mirrorIndents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446A2C" w:rsidRPr="00446A2C" w:rsidRDefault="00446A2C" w:rsidP="00446A2C">
      <w:pPr>
        <w:spacing w:line="240" w:lineRule="auto"/>
        <w:mirrorIndents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08.04.2021</w:t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          №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93</w:t>
      </w:r>
    </w:p>
    <w:p w:rsidR="00446A2C" w:rsidRPr="00446A2C" w:rsidRDefault="00446A2C" w:rsidP="00446A2C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446A2C" w:rsidRPr="00446A2C" w:rsidRDefault="00446A2C" w:rsidP="00446A2C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A2C" w:rsidRPr="00446A2C" w:rsidRDefault="00446A2C" w:rsidP="00446A2C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A2C" w:rsidRPr="00446A2C" w:rsidRDefault="00446A2C" w:rsidP="00446A2C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A2C" w:rsidRPr="00446A2C" w:rsidRDefault="00446A2C" w:rsidP="00446A2C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446A2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изменений в постановление администрации Нововеличковского сельского поселения Динского района от 19.10.2020  № 213 «Об утверждении лимитов топливно-энергетических ресурсов (электроэнергия, тепловая энергия и горюче-смазочные материалы) и связи на 2021 год для учреждений, финансируемых из бюджета Нововеличковского сельского поселения Динского района</w:t>
      </w:r>
    </w:p>
    <w:bookmarkEnd w:id="0"/>
    <w:p w:rsidR="00446A2C" w:rsidRPr="00446A2C" w:rsidRDefault="00446A2C" w:rsidP="00446A2C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A2C" w:rsidRPr="00446A2C" w:rsidRDefault="00446A2C" w:rsidP="00446A2C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A2C" w:rsidRPr="00446A2C" w:rsidRDefault="00446A2C" w:rsidP="00446A2C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A2C" w:rsidRPr="00446A2C" w:rsidRDefault="00446A2C" w:rsidP="00446A2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приказом региональной энергетической комиссии – департамента цен и тарифов Краснодарского края от 27.11.2020 № 197/2020-т, в целях усиления контроля за целевым использованием бюджетных средств, в связи с производственной необходимостью, руководствуясь частью 1 статьи 8 Устава Нововеличковского сельского поселения Динского  района                      </w:t>
      </w:r>
      <w:proofErr w:type="gramStart"/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446A2C" w:rsidRPr="00446A2C" w:rsidRDefault="00446A2C" w:rsidP="00446A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Нововеличковского сельского поселения Динского района от 19.10.2020 г. № 213 «Об утверждении лимитов потребления топливно-энергетических ресурсов (горюче-смазочные материалы) на 2021 год для учреждений, финансируемых из бюджета Нововеличковского сельского поселения Динского района» изложив приложение  №2 в новой редакции (прилагается).</w:t>
      </w:r>
    </w:p>
    <w:p w:rsidR="00446A2C" w:rsidRPr="00446A2C" w:rsidRDefault="00446A2C" w:rsidP="00446A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                           Нововеличковского сельского поселения Динского района (Вуймина) осуществлять строгий </w:t>
      </w:r>
      <w:proofErr w:type="gramStart"/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446A2C" w:rsidRPr="00446A2C" w:rsidRDefault="00446A2C" w:rsidP="00446A2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t>3. Руководителям муниципальных бюджетных и муниципальных казенных учреждений Нововеличковского сельского поселения Динского района обеспечить предоставление ежеквартальной (до 10 числа месяца, следующего за отчетным периодом)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446A2C" w:rsidRPr="00446A2C" w:rsidRDefault="00446A2C" w:rsidP="00446A2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proofErr w:type="gramStart"/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446A2C" w:rsidRPr="00446A2C" w:rsidRDefault="00446A2C" w:rsidP="00446A2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A2C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постановление вступает в силу со дня подписания и                     распространяется на правоотношения, возникающие с 01 января 2021 года.</w:t>
      </w:r>
    </w:p>
    <w:p w:rsidR="00446A2C" w:rsidRPr="00446A2C" w:rsidRDefault="00446A2C" w:rsidP="00446A2C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A2C" w:rsidRPr="00446A2C" w:rsidRDefault="00446A2C" w:rsidP="00446A2C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A2C" w:rsidRPr="00446A2C" w:rsidRDefault="00446A2C" w:rsidP="00446A2C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6A2C" w:rsidRPr="00446A2C" w:rsidRDefault="00446A2C" w:rsidP="00446A2C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Нововеличковского </w:t>
      </w:r>
    </w:p>
    <w:p w:rsidR="00446A2C" w:rsidRPr="00446A2C" w:rsidRDefault="00446A2C" w:rsidP="00446A2C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</w:t>
      </w:r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Г.М. </w:t>
      </w:r>
      <w:proofErr w:type="spellStart"/>
      <w:r w:rsidRPr="00446A2C">
        <w:rPr>
          <w:rFonts w:ascii="Times New Roman" w:eastAsia="Times New Roman" w:hAnsi="Times New Roman" w:cs="Times New Roman"/>
          <w:sz w:val="27"/>
          <w:szCs w:val="27"/>
          <w:lang w:eastAsia="ru-RU"/>
        </w:rPr>
        <w:t>Кова</w:t>
      </w:r>
      <w:proofErr w:type="spellEnd"/>
    </w:p>
    <w:p w:rsidR="00446A2C" w:rsidRPr="00446A2C" w:rsidRDefault="00446A2C" w:rsidP="00446A2C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46A2C" w:rsidRPr="00446A2C" w:rsidRDefault="00446A2C" w:rsidP="00446A2C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46A2C" w:rsidRPr="00446A2C" w:rsidRDefault="00446A2C" w:rsidP="00446A2C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P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446A2C" w:rsidRDefault="00446A2C" w:rsidP="00446A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sectPr w:rsidR="00446A2C" w:rsidSect="00CF19C9">
          <w:headerReference w:type="default" r:id="rId6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50DBE" w:rsidRPr="00950DBE" w:rsidRDefault="00950DBE" w:rsidP="00950D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50DBE">
        <w:rPr>
          <w:rFonts w:ascii="Calibri" w:eastAsia="Calibri" w:hAnsi="Calibri" w:cs="Times New Roman"/>
        </w:rPr>
        <w:lastRenderedPageBreak/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>ПРИЛОЖЕНИЕ №2</w:t>
      </w:r>
    </w:p>
    <w:p w:rsidR="00950DBE" w:rsidRPr="00950DBE" w:rsidRDefault="00950DBE" w:rsidP="00950D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ab/>
        <w:t>к постановлению администрации</w:t>
      </w:r>
    </w:p>
    <w:p w:rsidR="00950DBE" w:rsidRPr="00950DBE" w:rsidRDefault="00950DBE" w:rsidP="00950DB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 w:rsidRPr="00950DBE">
        <w:rPr>
          <w:rFonts w:ascii="Times New Roman" w:eastAsia="Calibri" w:hAnsi="Times New Roman" w:cs="Times New Roman"/>
          <w:sz w:val="24"/>
          <w:szCs w:val="24"/>
        </w:rPr>
        <w:t xml:space="preserve">Нововеличковского сельского  </w:t>
      </w:r>
    </w:p>
    <w:p w:rsidR="00950DBE" w:rsidRPr="00950DBE" w:rsidRDefault="00950DBE" w:rsidP="00950DB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 w:rsidRPr="00950DBE">
        <w:rPr>
          <w:rFonts w:ascii="Times New Roman" w:eastAsia="Calibri" w:hAnsi="Times New Roman" w:cs="Times New Roman"/>
          <w:sz w:val="24"/>
          <w:szCs w:val="24"/>
        </w:rPr>
        <w:t>поселения Динского района</w:t>
      </w:r>
    </w:p>
    <w:p w:rsidR="00950DBE" w:rsidRPr="00950DBE" w:rsidRDefault="00950DBE" w:rsidP="00950DB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 w:rsidRPr="00950DBE">
        <w:rPr>
          <w:rFonts w:ascii="Times New Roman" w:eastAsia="Calibri" w:hAnsi="Times New Roman" w:cs="Times New Roman"/>
          <w:sz w:val="24"/>
          <w:szCs w:val="24"/>
        </w:rPr>
        <w:t>от___________№_________</w:t>
      </w:r>
    </w:p>
    <w:p w:rsidR="00950DBE" w:rsidRPr="00950DBE" w:rsidRDefault="00950DBE" w:rsidP="00950DBE">
      <w:pPr>
        <w:spacing w:after="0" w:line="240" w:lineRule="auto"/>
        <w:rPr>
          <w:rFonts w:ascii="Times New Roman" w:eastAsia="Calibri" w:hAnsi="Times New Roman" w:cs="Times New Roman"/>
        </w:rPr>
      </w:pPr>
    </w:p>
    <w:p w:rsidR="00950DBE" w:rsidRPr="00950DBE" w:rsidRDefault="00950DBE" w:rsidP="00950DBE">
      <w:pPr>
        <w:spacing w:after="0" w:line="240" w:lineRule="auto"/>
        <w:rPr>
          <w:rFonts w:ascii="Times New Roman" w:eastAsia="Calibri" w:hAnsi="Times New Roman" w:cs="Times New Roman"/>
        </w:rPr>
      </w:pP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Calibri" w:eastAsia="Calibri" w:hAnsi="Calibri" w:cs="Times New Roman"/>
        </w:rPr>
        <w:tab/>
      </w:r>
      <w:r w:rsidRPr="00950DBE">
        <w:rPr>
          <w:rFonts w:ascii="Times New Roman" w:eastAsia="Calibri" w:hAnsi="Times New Roman" w:cs="Times New Roman"/>
        </w:rPr>
        <w:tab/>
      </w:r>
      <w:r w:rsidRPr="00950DBE">
        <w:rPr>
          <w:rFonts w:ascii="Times New Roman" w:eastAsia="Calibri" w:hAnsi="Times New Roman" w:cs="Times New Roman"/>
        </w:rPr>
        <w:tab/>
      </w:r>
    </w:p>
    <w:p w:rsidR="00950DBE" w:rsidRPr="00950DBE" w:rsidRDefault="00950DBE" w:rsidP="00950DBE">
      <w:pPr>
        <w:spacing w:after="0" w:line="240" w:lineRule="auto"/>
        <w:ind w:left="7080" w:firstLine="8"/>
        <w:rPr>
          <w:rFonts w:ascii="Times New Roman" w:eastAsia="Calibri" w:hAnsi="Times New Roman" w:cs="Times New Roman"/>
          <w:b/>
          <w:sz w:val="28"/>
          <w:szCs w:val="28"/>
        </w:rPr>
      </w:pPr>
      <w:r w:rsidRPr="00950DBE">
        <w:rPr>
          <w:rFonts w:ascii="Times New Roman" w:eastAsia="Calibri" w:hAnsi="Times New Roman" w:cs="Times New Roman"/>
          <w:b/>
          <w:sz w:val="28"/>
          <w:szCs w:val="28"/>
        </w:rPr>
        <w:t>ЛИМИТЫ</w:t>
      </w:r>
    </w:p>
    <w:p w:rsidR="00950DBE" w:rsidRPr="00950DBE" w:rsidRDefault="00950DBE" w:rsidP="00950DBE">
      <w:pPr>
        <w:spacing w:after="0" w:line="240" w:lineRule="auto"/>
        <w:ind w:left="2832" w:firstLine="3"/>
        <w:rPr>
          <w:rFonts w:ascii="Times New Roman" w:eastAsia="Calibri" w:hAnsi="Times New Roman" w:cs="Times New Roman"/>
          <w:sz w:val="28"/>
          <w:szCs w:val="28"/>
        </w:rPr>
      </w:pPr>
      <w:r w:rsidRPr="00950DBE">
        <w:rPr>
          <w:rFonts w:ascii="Times New Roman" w:eastAsia="Calibri" w:hAnsi="Times New Roman" w:cs="Times New Roman"/>
          <w:sz w:val="28"/>
          <w:szCs w:val="28"/>
        </w:rPr>
        <w:t xml:space="preserve">потребления горюче-смазочных материалов учреждениями, финансируемыми </w:t>
      </w:r>
      <w:proofErr w:type="gramStart"/>
      <w:r w:rsidRPr="00950DBE">
        <w:rPr>
          <w:rFonts w:ascii="Times New Roman" w:eastAsia="Calibri" w:hAnsi="Times New Roman" w:cs="Times New Roman"/>
          <w:sz w:val="28"/>
          <w:szCs w:val="28"/>
        </w:rPr>
        <w:t>из</w:t>
      </w:r>
      <w:proofErr w:type="gramEnd"/>
      <w:r w:rsidRPr="00950DB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0DBE" w:rsidRPr="00950DBE" w:rsidRDefault="00950DBE" w:rsidP="00950DBE">
      <w:pPr>
        <w:spacing w:after="0" w:line="240" w:lineRule="auto"/>
        <w:ind w:left="2832" w:firstLine="3"/>
        <w:rPr>
          <w:rFonts w:ascii="Times New Roman" w:eastAsia="Calibri" w:hAnsi="Times New Roman" w:cs="Times New Roman"/>
          <w:sz w:val="28"/>
          <w:szCs w:val="28"/>
        </w:rPr>
      </w:pPr>
      <w:r w:rsidRPr="00950DBE">
        <w:rPr>
          <w:rFonts w:ascii="Times New Roman" w:eastAsia="Calibri" w:hAnsi="Times New Roman" w:cs="Times New Roman"/>
          <w:sz w:val="28"/>
          <w:szCs w:val="28"/>
        </w:rPr>
        <w:t>бюджета Нововеличковского сельского поселения Динского района на 2021 год.</w:t>
      </w:r>
    </w:p>
    <w:p w:rsidR="00950DBE" w:rsidRPr="00950DBE" w:rsidRDefault="00950DBE" w:rsidP="00950DBE">
      <w:pPr>
        <w:spacing w:after="0" w:line="240" w:lineRule="auto"/>
        <w:ind w:left="2832" w:firstLine="3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16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425"/>
        <w:gridCol w:w="1843"/>
        <w:gridCol w:w="1559"/>
        <w:gridCol w:w="1418"/>
        <w:gridCol w:w="850"/>
        <w:gridCol w:w="1134"/>
        <w:gridCol w:w="992"/>
        <w:gridCol w:w="1134"/>
        <w:gridCol w:w="1276"/>
      </w:tblGrid>
      <w:tr w:rsidR="00950DBE" w:rsidRPr="00950DBE" w:rsidTr="00FC1D8C">
        <w:trPr>
          <w:cantSplit/>
          <w:trHeight w:val="1281"/>
        </w:trPr>
        <w:tc>
          <w:tcPr>
            <w:tcW w:w="2693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1843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транспортных средств и механизмов</w:t>
            </w:r>
          </w:p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950DBE" w:rsidRPr="00950DBE" w:rsidRDefault="00950DBE" w:rsidP="00950DB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Количество, штук</w:t>
            </w:r>
          </w:p>
        </w:tc>
        <w:tc>
          <w:tcPr>
            <w:tcW w:w="1843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Вид</w:t>
            </w:r>
          </w:p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потребляемого</w:t>
            </w:r>
          </w:p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ГСМ</w:t>
            </w:r>
          </w:p>
        </w:tc>
        <w:tc>
          <w:tcPr>
            <w:tcW w:w="1559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Средний объем потребления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950DBE">
                <w:rPr>
                  <w:rFonts w:ascii="Times New Roman" w:eastAsia="Calibri" w:hAnsi="Times New Roman" w:cs="Times New Roman"/>
                  <w:sz w:val="24"/>
                  <w:szCs w:val="24"/>
                </w:rPr>
                <w:t>100 км</w:t>
              </w:r>
            </w:smartTag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пробега</w:t>
            </w:r>
          </w:p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маш</w:t>
            </w:r>
            <w:proofErr w:type="spellEnd"/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/ч)</w:t>
            </w:r>
          </w:p>
        </w:tc>
        <w:tc>
          <w:tcPr>
            <w:tcW w:w="1418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Установленный пробег на год, </w:t>
            </w:r>
            <w:proofErr w:type="gramStart"/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км</w:t>
            </w:r>
            <w:proofErr w:type="gramEnd"/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маш</w:t>
            </w:r>
            <w:proofErr w:type="spellEnd"/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/ч)</w:t>
            </w:r>
          </w:p>
        </w:tc>
        <w:tc>
          <w:tcPr>
            <w:tcW w:w="1984" w:type="dxa"/>
            <w:gridSpan w:val="2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ГСМ на установленный пробег на год, </w:t>
            </w:r>
            <w:proofErr w:type="spellStart"/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маш</w:t>
            </w:r>
            <w:proofErr w:type="spellEnd"/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/ч, л.</w:t>
            </w:r>
          </w:p>
        </w:tc>
        <w:tc>
          <w:tcPr>
            <w:tcW w:w="992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Всего количество литров</w:t>
            </w:r>
          </w:p>
        </w:tc>
        <w:tc>
          <w:tcPr>
            <w:tcW w:w="1134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Средняя цена ГСМ за литр, руб.</w:t>
            </w:r>
          </w:p>
        </w:tc>
        <w:tc>
          <w:tcPr>
            <w:tcW w:w="1276" w:type="dxa"/>
            <w:vMerge w:val="restart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Цена ГСМ </w:t>
            </w:r>
          </w:p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950DBE" w:rsidRPr="00950DBE" w:rsidTr="00FC1D8C">
        <w:trPr>
          <w:cantSplit/>
          <w:trHeight w:val="1281"/>
        </w:trPr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950DBE" w:rsidRPr="00950DBE" w:rsidRDefault="00950DBE" w:rsidP="00950DB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DBE">
              <w:rPr>
                <w:rFonts w:ascii="Times New Roman" w:eastAsia="Calibri" w:hAnsi="Times New Roman" w:cs="Times New Roman"/>
                <w:sz w:val="24"/>
                <w:szCs w:val="24"/>
              </w:rPr>
              <w:t>В зимний период</w:t>
            </w:r>
          </w:p>
        </w:tc>
        <w:tc>
          <w:tcPr>
            <w:tcW w:w="992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0DBE" w:rsidRPr="00950DBE" w:rsidTr="00FC1D8C">
        <w:tc>
          <w:tcPr>
            <w:tcW w:w="269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50DBE" w:rsidRPr="00950DBE" w:rsidTr="00FC1D8C">
        <w:tc>
          <w:tcPr>
            <w:tcW w:w="2693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ind w:left="34" w:firstLine="142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BE">
              <w:rPr>
                <w:rFonts w:ascii="Times New Roman" w:eastAsia="Calibri" w:hAnsi="Times New Roman" w:cs="Times New Roman"/>
                <w:sz w:val="26"/>
                <w:szCs w:val="26"/>
              </w:rPr>
              <w:t>МКУ «Обеспечение деятельности администрации Нововеличковского сельского поселения»</w:t>
            </w:r>
          </w:p>
        </w:tc>
        <w:tc>
          <w:tcPr>
            <w:tcW w:w="1843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ГАЗ 32213</w:t>
            </w: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Бензин А-92*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19,0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31579</w:t>
            </w: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4500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1500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  <w:lang w:val="en-US"/>
              </w:rPr>
              <w:t>6000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330000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1,5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67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</w:rPr>
              <w:t>9</w:t>
            </w:r>
            <w:r w:rsidRPr="00950DBE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15300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ВАЗ 2107</w:t>
            </w: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42000</w:t>
            </w: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31500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10500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  <w:lang w:val="en-US"/>
              </w:rPr>
              <w:t>4200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231000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3,6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12,6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</w:rPr>
              <w:t>1</w:t>
            </w:r>
            <w:r w:rsidRPr="00950DBE">
              <w:rPr>
                <w:rFonts w:ascii="Times New Roman" w:eastAsia="Calibri" w:hAnsi="Times New Roman" w:cs="Times New Roman"/>
                <w:lang w:val="en-US"/>
              </w:rPr>
              <w:t>7</w:t>
            </w:r>
            <w:r w:rsidRPr="00950DBE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2142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gramStart"/>
            <w:r w:rsidRPr="00950DBE">
              <w:rPr>
                <w:rFonts w:ascii="Times New Roman" w:eastAsia="Calibri" w:hAnsi="Times New Roman" w:cs="Times New Roman"/>
              </w:rPr>
              <w:t>К</w:t>
            </w:r>
            <w:proofErr w:type="gramEnd"/>
            <w:r w:rsidRPr="00950DBE">
              <w:rPr>
                <w:rFonts w:ascii="Times New Roman" w:eastAsia="Calibri" w:hAnsi="Times New Roman" w:cs="Times New Roman"/>
                <w:lang w:val="en-US"/>
              </w:rPr>
              <w:t>IA SPEKTRA</w:t>
            </w: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2250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750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  <w:lang w:val="en-US"/>
              </w:rPr>
              <w:t>3000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165000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6,75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2,25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9,0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500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4500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  <w:lang w:val="en-US"/>
              </w:rPr>
              <w:t>OPEL</w:t>
            </w:r>
            <w:r w:rsidRPr="00950DBE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950DBE" w:rsidRPr="00950DBE" w:rsidRDefault="00950DBE" w:rsidP="00950DBE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«</w:t>
            </w:r>
            <w:r w:rsidRPr="00950DBE">
              <w:rPr>
                <w:rFonts w:ascii="Times New Roman" w:eastAsia="Calibri" w:hAnsi="Times New Roman" w:cs="Times New Roman"/>
                <w:lang w:val="en-US"/>
              </w:rPr>
              <w:t>ANTARA</w:t>
            </w:r>
            <w:r w:rsidRPr="00950DBE">
              <w:rPr>
                <w:rFonts w:ascii="Times New Roman" w:eastAsia="Calibri" w:hAnsi="Times New Roman" w:cs="Times New Roman"/>
              </w:rPr>
              <w:t>»</w:t>
            </w:r>
            <w:r w:rsidRPr="00950DBE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16,6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43373</w:t>
            </w: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5400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1800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  <w:lang w:val="en-US"/>
              </w:rPr>
              <w:t>7200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396000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16,2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5,4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21,6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  <w:lang w:val="en-US"/>
              </w:rPr>
              <w:t>6</w:t>
            </w:r>
            <w:r w:rsidRPr="00950DBE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12960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Calibri" w:eastAsia="Calibri" w:hAnsi="Calibri" w:cs="Times New Roman"/>
              </w:rPr>
              <w:t xml:space="preserve"> </w:t>
            </w:r>
            <w:r w:rsidRPr="00950DBE">
              <w:rPr>
                <w:rFonts w:ascii="Times New Roman" w:eastAsia="Calibri" w:hAnsi="Times New Roman" w:cs="Times New Roman"/>
              </w:rPr>
              <w:t xml:space="preserve">ШЕВРОЛЕ </w:t>
            </w:r>
            <w:proofErr w:type="gramStart"/>
            <w:r w:rsidRPr="00950DBE">
              <w:rPr>
                <w:rFonts w:ascii="Times New Roman" w:eastAsia="Calibri" w:hAnsi="Times New Roman" w:cs="Times New Roman"/>
              </w:rPr>
              <w:t>-Н</w:t>
            </w:r>
            <w:proofErr w:type="gramEnd"/>
            <w:r w:rsidRPr="00950DBE">
              <w:rPr>
                <w:rFonts w:ascii="Times New Roman" w:eastAsia="Calibri" w:hAnsi="Times New Roman" w:cs="Times New Roman"/>
              </w:rPr>
              <w:t>ИВА</w:t>
            </w: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11,9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2250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750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3570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196350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13,5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4,5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  <w:lang w:val="en-US"/>
              </w:rPr>
              <w:t>6</w:t>
            </w:r>
            <w:r w:rsidRPr="00950DBE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10800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950DBE">
              <w:rPr>
                <w:rFonts w:ascii="Times New Roman" w:eastAsia="Calibri" w:hAnsi="Times New Roman" w:cs="Times New Roman"/>
              </w:rPr>
              <w:t>Бензокоса</w:t>
            </w:r>
            <w:proofErr w:type="spellEnd"/>
            <w:r w:rsidRPr="00950DBE">
              <w:rPr>
                <w:rFonts w:ascii="Times New Roman" w:eastAsia="Calibri" w:hAnsi="Times New Roman" w:cs="Times New Roman"/>
                <w:lang w:val="en-US"/>
              </w:rPr>
              <w:t xml:space="preserve"> WT-1900B Work </w:t>
            </w:r>
            <w:r w:rsidRPr="00950DBE">
              <w:rPr>
                <w:rFonts w:ascii="Times New Roman" w:eastAsia="Calibri" w:hAnsi="Times New Roman" w:cs="Times New Roman"/>
                <w:lang w:val="en-US"/>
              </w:rPr>
              <w:lastRenderedPageBreak/>
              <w:t>master</w:t>
            </w: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  <w:lang w:val="en-US"/>
              </w:rPr>
              <w:lastRenderedPageBreak/>
              <w:t>1</w:t>
            </w: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0,9</w:t>
            </w:r>
            <w:r w:rsidRPr="00950DBE">
              <w:rPr>
                <w:rFonts w:ascii="Times New Roman" w:eastAsia="Calibri" w:hAnsi="Times New Roman" w:cs="Times New Roman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47,5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47,5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2612,5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 xml:space="preserve">Масла для 2х </w:t>
            </w:r>
            <w:proofErr w:type="spellStart"/>
            <w:r w:rsidRPr="00950DBE">
              <w:rPr>
                <w:rFonts w:ascii="Times New Roman" w:eastAsia="Calibri" w:hAnsi="Times New Roman" w:cs="Times New Roman"/>
              </w:rPr>
              <w:lastRenderedPageBreak/>
              <w:t>тактных</w:t>
            </w:r>
            <w:proofErr w:type="spellEnd"/>
            <w:r w:rsidRPr="00950DBE">
              <w:rPr>
                <w:rFonts w:ascii="Times New Roman" w:eastAsia="Calibri" w:hAnsi="Times New Roman" w:cs="Times New Roman"/>
              </w:rPr>
              <w:t xml:space="preserve"> двигателей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lastRenderedPageBreak/>
              <w:t>0,028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1,4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1,4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1120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950DBE">
              <w:rPr>
                <w:rFonts w:ascii="Times New Roman" w:eastAsia="Calibri" w:hAnsi="Times New Roman" w:cs="Times New Roman"/>
              </w:rPr>
              <w:t>Минитрактор</w:t>
            </w:r>
            <w:proofErr w:type="spellEnd"/>
            <w:r w:rsidRPr="00950DBE">
              <w:rPr>
                <w:rFonts w:ascii="Times New Roman" w:eastAsia="Calibri" w:hAnsi="Times New Roman" w:cs="Times New Roman"/>
              </w:rPr>
              <w:t xml:space="preserve"> </w:t>
            </w:r>
            <w:r w:rsidRPr="00950DBE">
              <w:rPr>
                <w:rFonts w:ascii="Times New Roman" w:eastAsia="Calibri" w:hAnsi="Times New Roman" w:cs="Times New Roman"/>
                <w:lang w:val="en-US"/>
              </w:rPr>
              <w:t>Husqvarna TS138</w:t>
            </w: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50DBE">
              <w:rPr>
                <w:rFonts w:ascii="Times New Roman" w:eastAsia="Calibri" w:hAnsi="Times New Roman" w:cs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3,2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850</w:t>
            </w: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2720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2720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149600</w:t>
            </w:r>
          </w:p>
        </w:tc>
      </w:tr>
      <w:tr w:rsidR="00950DBE" w:rsidRPr="00950DBE" w:rsidTr="00FC1D8C">
        <w:tc>
          <w:tcPr>
            <w:tcW w:w="269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 xml:space="preserve">Масла для 4х </w:t>
            </w:r>
            <w:proofErr w:type="spellStart"/>
            <w:r w:rsidRPr="00950DBE">
              <w:rPr>
                <w:rFonts w:ascii="Times New Roman" w:eastAsia="Calibri" w:hAnsi="Times New Roman" w:cs="Times New Roman"/>
              </w:rPr>
              <w:t>тактных</w:t>
            </w:r>
            <w:proofErr w:type="spellEnd"/>
            <w:r w:rsidRPr="00950DBE">
              <w:rPr>
                <w:rFonts w:ascii="Times New Roman" w:eastAsia="Calibri" w:hAnsi="Times New Roman" w:cs="Times New Roman"/>
              </w:rPr>
              <w:t xml:space="preserve"> двигателей</w:t>
            </w:r>
          </w:p>
        </w:tc>
        <w:tc>
          <w:tcPr>
            <w:tcW w:w="1559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850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20230</w:t>
            </w:r>
          </w:p>
        </w:tc>
      </w:tr>
      <w:tr w:rsidR="00950DBE" w:rsidRPr="00950DBE" w:rsidTr="00FC1D8C">
        <w:tc>
          <w:tcPr>
            <w:tcW w:w="8363" w:type="dxa"/>
            <w:gridSpan w:val="5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И  Т  О  Г  О</w:t>
            </w:r>
          </w:p>
        </w:tc>
        <w:tc>
          <w:tcPr>
            <w:tcW w:w="1418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176952/950</w:t>
            </w:r>
          </w:p>
        </w:tc>
        <w:tc>
          <w:tcPr>
            <w:tcW w:w="850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950DBE" w:rsidRPr="00950DBE" w:rsidRDefault="00950DBE" w:rsidP="00950D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950DBE" w:rsidRPr="00950DBE" w:rsidRDefault="00950DBE" w:rsidP="00950DBE">
            <w:pPr>
              <w:spacing w:after="0" w:line="240" w:lineRule="auto"/>
              <w:ind w:left="-249" w:firstLine="249"/>
              <w:jc w:val="center"/>
              <w:rPr>
                <w:rFonts w:ascii="Times New Roman" w:eastAsia="Calibri" w:hAnsi="Times New Roman" w:cs="Times New Roman"/>
              </w:rPr>
            </w:pPr>
            <w:r w:rsidRPr="00950DBE">
              <w:rPr>
                <w:rFonts w:ascii="Times New Roman" w:eastAsia="Calibri" w:hAnsi="Times New Roman" w:cs="Times New Roman"/>
              </w:rPr>
              <w:t>1540792,5</w:t>
            </w:r>
          </w:p>
        </w:tc>
      </w:tr>
    </w:tbl>
    <w:p w:rsidR="00950DBE" w:rsidRPr="00950DBE" w:rsidRDefault="00950DBE" w:rsidP="00950DBE">
      <w:pPr>
        <w:tabs>
          <w:tab w:val="left" w:pos="1665"/>
        </w:tabs>
        <w:ind w:left="1416"/>
        <w:rPr>
          <w:rFonts w:ascii="Times New Roman" w:eastAsia="Calibri" w:hAnsi="Times New Roman" w:cs="Times New Roman"/>
          <w:sz w:val="24"/>
          <w:szCs w:val="24"/>
        </w:rPr>
      </w:pPr>
      <w:r w:rsidRPr="00950DBE">
        <w:rPr>
          <w:rFonts w:ascii="Calibri" w:eastAsia="Calibri" w:hAnsi="Calibri" w:cs="Times New Roman"/>
        </w:rPr>
        <w:tab/>
      </w:r>
      <w:r w:rsidRPr="00950DB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50DBE" w:rsidRPr="00950DBE" w:rsidRDefault="00950DBE" w:rsidP="00950DBE">
      <w:pPr>
        <w:spacing w:after="0" w:line="240" w:lineRule="auto"/>
        <w:ind w:left="708" w:firstLine="1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50DBE">
        <w:rPr>
          <w:rFonts w:ascii="Times New Roman" w:eastAsia="Calibri" w:hAnsi="Times New Roman" w:cs="Times New Roman"/>
          <w:sz w:val="28"/>
          <w:szCs w:val="28"/>
        </w:rPr>
        <w:t xml:space="preserve">Руководитель МКУ «Обеспечение деятельности администрации </w:t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</w:p>
    <w:p w:rsidR="00950DBE" w:rsidRPr="00950DBE" w:rsidRDefault="00950DBE" w:rsidP="00950DBE">
      <w:pPr>
        <w:spacing w:after="0" w:line="240" w:lineRule="auto"/>
        <w:ind w:left="708" w:firstLine="1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50DBE">
        <w:rPr>
          <w:rFonts w:ascii="Times New Roman" w:eastAsia="Calibri" w:hAnsi="Times New Roman" w:cs="Times New Roman"/>
          <w:sz w:val="28"/>
          <w:szCs w:val="28"/>
        </w:rPr>
        <w:t xml:space="preserve">Нововеличковского сельского поселения» </w:t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  <w:t xml:space="preserve">Р.В. </w:t>
      </w:r>
      <w:proofErr w:type="spellStart"/>
      <w:r w:rsidRPr="00950DBE">
        <w:rPr>
          <w:rFonts w:ascii="Times New Roman" w:eastAsia="Calibri" w:hAnsi="Times New Roman" w:cs="Times New Roman"/>
          <w:sz w:val="28"/>
          <w:szCs w:val="28"/>
        </w:rPr>
        <w:t>Степика</w:t>
      </w:r>
      <w:proofErr w:type="spellEnd"/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</w:r>
      <w:r w:rsidRPr="00950DBE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</w:t>
      </w:r>
    </w:p>
    <w:p w:rsidR="00446A2C" w:rsidRPr="00446A2C" w:rsidRDefault="00446A2C" w:rsidP="00950DB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sectPr w:rsidR="00446A2C" w:rsidRPr="00446A2C" w:rsidSect="007A2CB3">
      <w:pgSz w:w="16838" w:h="11906" w:orient="landscape"/>
      <w:pgMar w:top="851" w:right="28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42947"/>
      <w:docPartObj>
        <w:docPartGallery w:val="Page Numbers (Top of Page)"/>
        <w:docPartUnique/>
      </w:docPartObj>
    </w:sdtPr>
    <w:sdtEndPr/>
    <w:sdtContent>
      <w:p w:rsidR="00CF19C9" w:rsidRDefault="00950DBE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F19C9" w:rsidRDefault="00950D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38D"/>
    <w:rsid w:val="000035F4"/>
    <w:rsid w:val="002A138D"/>
    <w:rsid w:val="00391DA1"/>
    <w:rsid w:val="00446A2C"/>
    <w:rsid w:val="004A6436"/>
    <w:rsid w:val="00787C06"/>
    <w:rsid w:val="00950DBE"/>
    <w:rsid w:val="00AD2815"/>
    <w:rsid w:val="00B52DDA"/>
    <w:rsid w:val="00BF27F2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A2C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46A2C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6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6A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A2C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46A2C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6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6A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2021-04-09T07:37:00Z</dcterms:created>
  <dcterms:modified xsi:type="dcterms:W3CDTF">2021-04-09T07:43:00Z</dcterms:modified>
</cp:coreProperties>
</file>