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335" w:rsidRDefault="0042456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8pt;height:45pt;mso-position-horizontal-relative:page;mso-position-vertical-relative:page">
            <v:imagedata r:id="rId5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EC3774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2456F">
        <w:rPr>
          <w:rFonts w:ascii="Times New Roman" w:hAnsi="Times New Roman"/>
          <w:color w:val="000000"/>
          <w:sz w:val="28"/>
          <w:szCs w:val="28"/>
        </w:rPr>
        <w:t>27.08.2019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C0102B"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="0042456F">
        <w:rPr>
          <w:rFonts w:ascii="Times New Roman" w:hAnsi="Times New Roman"/>
          <w:color w:val="000000"/>
          <w:sz w:val="28"/>
          <w:szCs w:val="28"/>
        </w:rPr>
        <w:t xml:space="preserve">       № 178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Динского района от 28.11.2016 </w:t>
      </w:r>
      <w:r w:rsidR="00C0102B"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>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Нововеличковское сельское поселение Динского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на основании части 21 статьи 8 Устава 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ского сельского поселения Динского района, рассмотрев </w:t>
      </w:r>
      <w:r>
        <w:rPr>
          <w:rFonts w:ascii="Times New Roman" w:hAnsi="Times New Roman"/>
          <w:bCs/>
          <w:sz w:val="28"/>
          <w:szCs w:val="26"/>
        </w:rPr>
        <w:t>муниципальную пр</w:t>
      </w:r>
      <w:r>
        <w:rPr>
          <w:rFonts w:ascii="Times New Roman" w:hAnsi="Times New Roman"/>
          <w:bCs/>
          <w:sz w:val="28"/>
          <w:szCs w:val="26"/>
        </w:rPr>
        <w:t>о</w:t>
      </w:r>
      <w:r>
        <w:rPr>
          <w:rFonts w:ascii="Times New Roman" w:hAnsi="Times New Roman"/>
          <w:bCs/>
          <w:sz w:val="28"/>
          <w:szCs w:val="26"/>
        </w:rPr>
        <w:t xml:space="preserve">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личковское сельское поселение Динского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r w:rsidR="00784A3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Нововеличковского сельского поселения Динского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>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 на 2017-2019 годы»», приложение к постановлению утвердить в новой редакции (пр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 сельского поселения (</w:t>
      </w:r>
      <w:r w:rsidR="001A79DE">
        <w:rPr>
          <w:rFonts w:ascii="Times New Roman" w:hAnsi="Times New Roman"/>
          <w:sz w:val="28"/>
          <w:szCs w:val="28"/>
        </w:rPr>
        <w:t>Вуймина</w:t>
      </w:r>
      <w:r>
        <w:rPr>
          <w:rFonts w:ascii="Times New Roman" w:hAnsi="Times New Roman"/>
          <w:sz w:val="28"/>
          <w:szCs w:val="28"/>
        </w:rPr>
        <w:t>) обеспечить финансирование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 муниципальной программы «Благоустройство территории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образования Нововеличковское сельское поселение Динского района на 2017-2019 годы» в пределах средств, предусмотренных на эти цели в бюдж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 сельского поселения Динского района (</w:t>
      </w:r>
      <w:r w:rsidR="00D32033">
        <w:rPr>
          <w:rFonts w:ascii="Times New Roman" w:hAnsi="Times New Roman"/>
          <w:sz w:val="28"/>
          <w:szCs w:val="28"/>
        </w:rPr>
        <w:t>Моренченко</w:t>
      </w:r>
      <w:r>
        <w:rPr>
          <w:rFonts w:ascii="Times New Roman" w:hAnsi="Times New Roman"/>
          <w:sz w:val="28"/>
          <w:szCs w:val="28"/>
        </w:rPr>
        <w:t>) обеспечить 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полнение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администрации Нововеличковского сельского посе</w:t>
      </w:r>
      <w:r w:rsidR="005B3276">
        <w:rPr>
          <w:rFonts w:ascii="Times New Roman" w:hAnsi="Times New Roman"/>
          <w:color w:val="000000"/>
          <w:sz w:val="28"/>
          <w:szCs w:val="28"/>
        </w:rPr>
        <w:t>л</w:t>
      </w:r>
      <w:r w:rsidR="005B3276">
        <w:rPr>
          <w:rFonts w:ascii="Times New Roman" w:hAnsi="Times New Roman"/>
          <w:color w:val="000000"/>
          <w:sz w:val="28"/>
          <w:szCs w:val="28"/>
        </w:rPr>
        <w:t>е</w:t>
      </w:r>
      <w:r w:rsidR="005B3276">
        <w:rPr>
          <w:rFonts w:ascii="Times New Roman" w:hAnsi="Times New Roman"/>
          <w:color w:val="000000"/>
          <w:sz w:val="28"/>
          <w:szCs w:val="28"/>
        </w:rPr>
        <w:t xml:space="preserve">ния Динского района от </w:t>
      </w:r>
      <w:r w:rsidR="001A79DE">
        <w:rPr>
          <w:rFonts w:ascii="Times New Roman" w:hAnsi="Times New Roman"/>
          <w:color w:val="000000"/>
          <w:sz w:val="28"/>
          <w:szCs w:val="28"/>
        </w:rPr>
        <w:t>22</w:t>
      </w:r>
      <w:r w:rsidR="00EC3774">
        <w:rPr>
          <w:rFonts w:ascii="Times New Roman" w:hAnsi="Times New Roman"/>
          <w:color w:val="000000"/>
          <w:sz w:val="28"/>
          <w:szCs w:val="28"/>
        </w:rPr>
        <w:t>.07</w:t>
      </w:r>
      <w:r w:rsidR="00D32033">
        <w:rPr>
          <w:rFonts w:ascii="Times New Roman" w:hAnsi="Times New Roman"/>
          <w:color w:val="000000"/>
          <w:sz w:val="28"/>
          <w:szCs w:val="28"/>
        </w:rPr>
        <w:t>.2019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EC3774">
        <w:rPr>
          <w:rFonts w:ascii="Times New Roman" w:hAnsi="Times New Roman"/>
          <w:sz w:val="28"/>
          <w:szCs w:val="28"/>
        </w:rPr>
        <w:t>1</w:t>
      </w:r>
      <w:r w:rsidR="001A79DE">
        <w:rPr>
          <w:rFonts w:ascii="Times New Roman" w:hAnsi="Times New Roman"/>
          <w:sz w:val="28"/>
          <w:szCs w:val="28"/>
        </w:rPr>
        <w:t>46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ление администрации Нововеличковского сельского поселения Динского рай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>Бл</w:t>
      </w:r>
      <w:r>
        <w:rPr>
          <w:rFonts w:ascii="Times New Roman" w:hAnsi="Times New Roman"/>
          <w:bCs/>
          <w:color w:val="000000"/>
          <w:sz w:val="28"/>
          <w:szCs w:val="28"/>
        </w:rPr>
        <w:t>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 на 2017-2019 годы», приложение к па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порту муниципальной целевой программы «Перечень основных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Благоустройство территории муниципального о</w:t>
      </w:r>
      <w:r>
        <w:rPr>
          <w:rFonts w:ascii="Times New Roman" w:hAnsi="Times New Roman"/>
          <w:bCs/>
          <w:color w:val="000000"/>
          <w:sz w:val="28"/>
          <w:szCs w:val="28"/>
        </w:rPr>
        <w:t>б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5. Отделу по общим и правовым вопросам администрации 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r w:rsidR="00C16335">
        <w:rPr>
          <w:rFonts w:ascii="Times New Roman" w:hAnsi="Times New Roman"/>
          <w:sz w:val="28"/>
          <w:szCs w:val="28"/>
        </w:rPr>
        <w:t>Г.М.Кова</w:t>
      </w: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77282" w:rsidRDefault="0017728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>
        <w:rPr>
          <w:rFonts w:ascii="Times New Roman" w:eastAsia="Calibri" w:hAnsi="Times New Roman"/>
          <w:spacing w:val="-1"/>
          <w:sz w:val="28"/>
          <w:szCs w:val="28"/>
        </w:rPr>
        <w:t>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42456F">
        <w:rPr>
          <w:rFonts w:ascii="Times New Roman" w:eastAsia="Calibri" w:hAnsi="Times New Roman"/>
          <w:spacing w:val="-1"/>
          <w:sz w:val="28"/>
          <w:szCs w:val="28"/>
        </w:rPr>
        <w:t>27.08.2019 г.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42456F">
        <w:rPr>
          <w:rFonts w:ascii="Times New Roman" w:eastAsia="Calibri" w:hAnsi="Times New Roman"/>
          <w:spacing w:val="-1"/>
          <w:sz w:val="28"/>
          <w:szCs w:val="28"/>
        </w:rPr>
        <w:t>178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совершенствование системы комплексного бл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личковского сельского поселения Динского рай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рии поселения в границах населенных пунктов, строительству и реконструкции систем наружн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е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организация взаимодействия между предпри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тиями, организациями и учреждениями при 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шении вопросов благоустройства территории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определение перспективы улучшения благ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ного образования Нововеличковское сельское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привитие жителям муниципального образования любви и уважения к своему поселению, к собл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пального образования Нововеличковское сел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2017-2019 годы 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 –</w:t>
            </w:r>
            <w:r w:rsidR="009353F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9966FE">
              <w:rPr>
                <w:rFonts w:ascii="Times New Roman" w:hAnsi="Times New Roman"/>
                <w:sz w:val="24"/>
                <w:szCs w:val="24"/>
              </w:rPr>
              <w:t>1</w:t>
            </w:r>
            <w:r w:rsidR="00E547C0">
              <w:rPr>
                <w:rFonts w:ascii="Times New Roman" w:hAnsi="Times New Roman"/>
                <w:sz w:val="24"/>
                <w:szCs w:val="24"/>
              </w:rPr>
              <w:t>44</w:t>
            </w:r>
            <w:r w:rsidR="009966FE">
              <w:rPr>
                <w:rFonts w:ascii="Times New Roman" w:hAnsi="Times New Roman"/>
                <w:sz w:val="24"/>
                <w:szCs w:val="24"/>
              </w:rPr>
              <w:t>25,39</w:t>
            </w:r>
            <w:r w:rsidR="009353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- 2017 год- 3168,865 тыс. руб.,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- 2018 год- </w:t>
            </w:r>
            <w:r w:rsidR="00E23D78" w:rsidRPr="00E23D78">
              <w:rPr>
                <w:rFonts w:ascii="Times New Roman" w:hAnsi="Times New Roman"/>
                <w:sz w:val="24"/>
                <w:szCs w:val="24"/>
              </w:rPr>
              <w:t>3369,03</w:t>
            </w:r>
            <w:r w:rsidR="00E23D7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тыс. руб., </w:t>
            </w:r>
          </w:p>
          <w:p w:rsidR="00AF367F" w:rsidRDefault="00AF367F" w:rsidP="00E547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- 2019 год- </w:t>
            </w:r>
            <w:r w:rsidR="00EC3774">
              <w:rPr>
                <w:rFonts w:ascii="Times New Roman" w:hAnsi="Times New Roman"/>
                <w:sz w:val="24"/>
                <w:szCs w:val="24"/>
              </w:rPr>
              <w:t>7</w:t>
            </w:r>
            <w:r w:rsidR="00E547C0">
              <w:rPr>
                <w:rFonts w:ascii="Times New Roman" w:hAnsi="Times New Roman"/>
                <w:sz w:val="24"/>
                <w:szCs w:val="24"/>
              </w:rPr>
              <w:t>8</w:t>
            </w:r>
            <w:r w:rsidR="009966FE">
              <w:rPr>
                <w:rFonts w:ascii="Times New Roman" w:hAnsi="Times New Roman"/>
                <w:sz w:val="24"/>
                <w:szCs w:val="24"/>
              </w:rPr>
              <w:t>87,5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селения и бюджетная комиссия Совета Новов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Природно-климатические условия Нововеличковского сельского посел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ния, его географическое положение и рельеф создают относительно благопр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ятные предпосылки для проведения работ по благоустройству территорий, ра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ство услуги по сбору и вывозу бытовых и промышленных отходов, освещение улиц поселения. В настоящее время уличное освещение составляет 25% от н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обходимого, для восстановления освещения требуется дополнительное фина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нов местного самоуправления муниципального района с привлечением насел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ния, предприятий и организаций, наличия финансирования с привлечением и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точников всех уровней, что обусловливает необходимость разработки и прим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Недостаточно занимаются благоустройством и содержанием закрепле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нию, проведен анализ существующего положения в комплексном благоустро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стве поселения. Анализ проведен по 3-м показателям, из результатов            и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следования которых, сформулированы цели, задачи и направления деятельн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Существующие участки зеленых насаждений общего пользования и ра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тений имеют неудовлетворительное состояние: недостаточно благоустроены, нуждаются в постоянном уходе, не имеют поливочного водопровода, эксплу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ствующими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насаждениями: вырезка поросли, уборка аварийных и старых деревьев, декор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тивная обрезка, подсадка саженцев, разбивка клумб. Причин такого положения много и, прежде всего, в отсутствии штата рабочих по благоустройству, нед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статочном участии в этой работе жителей муниципального образования, уч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щихся, трудящихся предприятий, недостаточности средств, определяемых еж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решения этой проблемы необходимо, чтобы работы по озеленению выполнялись специалистами, по плану, в соответствии с требованиями ста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 xml:space="preserve">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Сетью наружного освещения недостаточно оснащена вся территория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Благоустройство территории включает в себя: устройство тротуаров, оз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ленение, обустройство детских игровых площадок, мест отдыха, уборку терр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тории поселения, отлов безнадзорных животных, уличное освещение, содерж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ние мест захоронения. Благоустройством занимается администрация муниц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ное отношение жителей к элементам благоустройства: создаются несанкцион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2017-2019 годов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</w:t>
      </w:r>
      <w:r>
        <w:rPr>
          <w:rFonts w:ascii="Times New Roman" w:hAnsi="Times New Roman"/>
          <w:color w:val="000000"/>
          <w:sz w:val="28"/>
          <w:szCs w:val="28"/>
        </w:rPr>
        <w:t>д</w:t>
      </w:r>
      <w:r>
        <w:rPr>
          <w:rFonts w:ascii="Times New Roman" w:hAnsi="Times New Roman"/>
          <w:color w:val="000000"/>
          <w:sz w:val="28"/>
          <w:szCs w:val="28"/>
        </w:rPr>
        <w:t>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влекать жителей к участию в работах по благоустройству, санитарному и гиг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Программа направлена на повышение уровня комплексного благ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устройства территорий населенных пунктов Нововеличковского сельского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           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</w:t>
      </w:r>
      <w:r>
        <w:rPr>
          <w:rFonts w:ascii="Times New Roman" w:hAnsi="Times New Roman" w:cs="Courier New"/>
          <w:sz w:val="28"/>
          <w:szCs w:val="28"/>
        </w:rPr>
        <w:t>е</w:t>
      </w:r>
      <w:r>
        <w:rPr>
          <w:rFonts w:ascii="Times New Roman" w:hAnsi="Times New Roman" w:cs="Courier New"/>
          <w:sz w:val="28"/>
          <w:szCs w:val="28"/>
        </w:rPr>
        <w:t>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</w:t>
      </w:r>
      <w:r>
        <w:rPr>
          <w:rFonts w:ascii="Times New Roman" w:hAnsi="Times New Roman" w:cs="Courier New"/>
          <w:sz w:val="28"/>
          <w:szCs w:val="28"/>
        </w:rPr>
        <w:t>о</w:t>
      </w:r>
      <w:r>
        <w:rPr>
          <w:rFonts w:ascii="Times New Roman" w:hAnsi="Times New Roman" w:cs="Courier New"/>
          <w:sz w:val="28"/>
          <w:szCs w:val="28"/>
        </w:rPr>
        <w:t>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</w:t>
      </w:r>
      <w:r w:rsidR="00B061BE">
        <w:rPr>
          <w:rFonts w:ascii="Times New Roman" w:hAnsi="Times New Roman"/>
          <w:sz w:val="28"/>
          <w:szCs w:val="28"/>
        </w:rPr>
        <w:t>о</w:t>
      </w:r>
      <w:r w:rsidR="00B061BE">
        <w:rPr>
          <w:rFonts w:ascii="Times New Roman" w:hAnsi="Times New Roman"/>
          <w:sz w:val="28"/>
          <w:szCs w:val="28"/>
        </w:rPr>
        <w:t>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3. СИСТЕМА ПРОГРАММНЫХ МЕРОПРИЯТИЙ, РЕСУРСНОЕ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ОБЕСПЕЧЕНИЕ, ПЕРЕЧЕНЬ МЕРОПРИЯТИЙ С РАЗБИВКОЙ ПО ГОДАМ,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 ФИНАНСИРОВАНИЯ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рассчитана на 2017-2019 годы.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Основой Программы является следующая система взаимоувязанных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роприятий, согласованных по ресурсам, исполнителям и срокам осуществл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Мероприятия по совершенствованию систем освещения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Предусматривается комплекс работ по приведению в нормативное состояние мест сбора твердых бытовых отходов.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Управление реализацией Программы осуществляет муниципальный зака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 xml:space="preserve">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цию Программы, уточняет сроки реализации мероприятий Программы и объ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>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>
        <w:rPr>
          <w:rFonts w:ascii="Times New Roman" w:eastAsia="Calibri" w:hAnsi="Times New Roman"/>
          <w:spacing w:val="-1"/>
          <w:sz w:val="28"/>
          <w:szCs w:val="28"/>
        </w:rPr>
        <w:t>величковского сельского поселения и бюджетная комиссия Совета Нововели</w:t>
      </w:r>
      <w:r>
        <w:rPr>
          <w:rFonts w:ascii="Times New Roman" w:eastAsia="Calibri" w:hAnsi="Times New Roman"/>
          <w:spacing w:val="-1"/>
          <w:sz w:val="28"/>
          <w:szCs w:val="28"/>
        </w:rPr>
        <w:t>ч</w:t>
      </w:r>
      <w:r>
        <w:rPr>
          <w:rFonts w:ascii="Times New Roman" w:eastAsia="Calibri" w:hAnsi="Times New Roman"/>
          <w:spacing w:val="-1"/>
          <w:sz w:val="28"/>
          <w:szCs w:val="28"/>
        </w:rPr>
        <w:t>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</w:t>
      </w:r>
      <w:r>
        <w:rPr>
          <w:rFonts w:ascii="Times New Roman" w:eastAsia="Calibri" w:hAnsi="Times New Roman"/>
          <w:spacing w:val="-1"/>
          <w:sz w:val="28"/>
          <w:szCs w:val="28"/>
        </w:rPr>
        <w:t>и</w:t>
      </w:r>
      <w:r>
        <w:rPr>
          <w:rFonts w:ascii="Times New Roman" w:eastAsia="Calibri" w:hAnsi="Times New Roman"/>
          <w:spacing w:val="-1"/>
          <w:sz w:val="28"/>
          <w:szCs w:val="28"/>
        </w:rPr>
        <w:t>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</w:t>
      </w:r>
      <w:r>
        <w:rPr>
          <w:rStyle w:val="11"/>
          <w:rFonts w:ascii="Times New Roman" w:hAnsi="Times New Roman"/>
          <w:sz w:val="28"/>
          <w:szCs w:val="28"/>
        </w:rPr>
        <w:t>т</w:t>
      </w:r>
      <w:r>
        <w:rPr>
          <w:rStyle w:val="11"/>
          <w:rFonts w:ascii="Times New Roman" w:hAnsi="Times New Roman"/>
          <w:sz w:val="28"/>
          <w:szCs w:val="28"/>
        </w:rPr>
        <w:t>ветствии с разделом 5 порядка принятия решения о разработке, формирования, реализации и оценки эффективности реализации муниципальных программ Н</w:t>
      </w:r>
      <w:r>
        <w:rPr>
          <w:rStyle w:val="11"/>
          <w:rFonts w:ascii="Times New Roman" w:hAnsi="Times New Roman"/>
          <w:sz w:val="28"/>
          <w:szCs w:val="28"/>
        </w:rPr>
        <w:t>о</w:t>
      </w:r>
      <w:r>
        <w:rPr>
          <w:rStyle w:val="11"/>
          <w:rFonts w:ascii="Times New Roman" w:hAnsi="Times New Roman"/>
          <w:sz w:val="28"/>
          <w:szCs w:val="28"/>
        </w:rPr>
        <w:t>вовеличковского сельского поселения Динского района утвержденного пост</w:t>
      </w:r>
      <w:r>
        <w:rPr>
          <w:rStyle w:val="11"/>
          <w:rFonts w:ascii="Times New Roman" w:hAnsi="Times New Roman"/>
          <w:sz w:val="28"/>
          <w:szCs w:val="28"/>
        </w:rPr>
        <w:t>а</w:t>
      </w:r>
      <w:r>
        <w:rPr>
          <w:rStyle w:val="11"/>
          <w:rFonts w:ascii="Times New Roman" w:hAnsi="Times New Roman"/>
          <w:sz w:val="28"/>
          <w:szCs w:val="28"/>
        </w:rPr>
        <w:t>новлением администрации Нововеличковского сельского поселения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чивающих комфортные условия для работы и отдыха населения на территории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гоустройство населенных пунктов и предприятий, имеющих на балансе инж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нерные сети, что позволит исключить случаи раскопки инженерных сетей на вновь отремонтированных объектах благоустройства и восстановление благ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ность поселения сетями наружного освещения, зелеными насаждениями, де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</w:t>
      </w:r>
      <w:r w:rsidR="008B11A5">
        <w:rPr>
          <w:rFonts w:ascii="Times New Roman" w:hAnsi="Times New Roman"/>
          <w:sz w:val="28"/>
          <w:szCs w:val="28"/>
        </w:rPr>
        <w:t>р</w:t>
      </w:r>
      <w:r w:rsidR="008B11A5">
        <w:rPr>
          <w:rFonts w:ascii="Times New Roman" w:hAnsi="Times New Roman"/>
          <w:sz w:val="28"/>
          <w:szCs w:val="28"/>
        </w:rPr>
        <w:t>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Оценка эффективности муниципальной программы Нововеличковского сел</w:t>
      </w:r>
      <w:r>
        <w:rPr>
          <w:rStyle w:val="11"/>
          <w:rFonts w:ascii="Times New Roman" w:hAnsi="Times New Roman"/>
          <w:sz w:val="28"/>
          <w:szCs w:val="28"/>
        </w:rPr>
        <w:t>ь</w:t>
      </w:r>
      <w:r>
        <w:rPr>
          <w:rStyle w:val="11"/>
          <w:rFonts w:ascii="Times New Roman" w:hAnsi="Times New Roman"/>
          <w:sz w:val="28"/>
          <w:szCs w:val="28"/>
        </w:rPr>
        <w:t xml:space="preserve">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</w:t>
      </w:r>
      <w:r>
        <w:rPr>
          <w:rFonts w:ascii="Times New Roman" w:hAnsi="Times New Roman"/>
          <w:bCs/>
          <w:sz w:val="28"/>
          <w:szCs w:val="28"/>
        </w:rPr>
        <w:t>ь</w:t>
      </w:r>
      <w:r>
        <w:rPr>
          <w:rFonts w:ascii="Times New Roman" w:hAnsi="Times New Roman"/>
          <w:bCs/>
          <w:sz w:val="28"/>
          <w:szCs w:val="28"/>
        </w:rPr>
        <w:t>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</w:t>
      </w:r>
      <w:r>
        <w:rPr>
          <w:rStyle w:val="11"/>
          <w:rFonts w:ascii="Times New Roman" w:hAnsi="Times New Roman"/>
          <w:sz w:val="28"/>
          <w:szCs w:val="28"/>
        </w:rPr>
        <w:t>ф</w:t>
      </w:r>
      <w:r>
        <w:rPr>
          <w:rStyle w:val="11"/>
          <w:rFonts w:ascii="Times New Roman" w:hAnsi="Times New Roman"/>
          <w:sz w:val="28"/>
          <w:szCs w:val="28"/>
        </w:rPr>
        <w:t>фективности реализации муниципальной программы утвержденной постано</w:t>
      </w:r>
      <w:r>
        <w:rPr>
          <w:rStyle w:val="11"/>
          <w:rFonts w:ascii="Times New Roman" w:hAnsi="Times New Roman"/>
          <w:sz w:val="28"/>
          <w:szCs w:val="28"/>
        </w:rPr>
        <w:t>в</w:t>
      </w:r>
      <w:r>
        <w:rPr>
          <w:rStyle w:val="11"/>
          <w:rFonts w:ascii="Times New Roman" w:hAnsi="Times New Roman"/>
          <w:sz w:val="28"/>
          <w:szCs w:val="28"/>
        </w:rPr>
        <w:t>лением администрации Нововеличковского сельского поселения Динского ра</w:t>
      </w:r>
      <w:r>
        <w:rPr>
          <w:rStyle w:val="11"/>
          <w:rFonts w:ascii="Times New Roman" w:hAnsi="Times New Roman"/>
          <w:sz w:val="28"/>
          <w:szCs w:val="28"/>
        </w:rPr>
        <w:t>й</w:t>
      </w:r>
      <w:r>
        <w:rPr>
          <w:rStyle w:val="11"/>
          <w:rFonts w:ascii="Times New Roman" w:hAnsi="Times New Roman"/>
          <w:sz w:val="28"/>
          <w:szCs w:val="28"/>
        </w:rPr>
        <w:t>она от 09.06.2016 г. №293  «Об утверждении Порядка принятия решения о ра</w:t>
      </w:r>
      <w:r>
        <w:rPr>
          <w:rStyle w:val="11"/>
          <w:rFonts w:ascii="Times New Roman" w:hAnsi="Times New Roman"/>
          <w:sz w:val="28"/>
          <w:szCs w:val="28"/>
        </w:rPr>
        <w:t>з</w:t>
      </w:r>
      <w:r>
        <w:rPr>
          <w:rStyle w:val="11"/>
          <w:rFonts w:ascii="Times New Roman" w:hAnsi="Times New Roman"/>
          <w:sz w:val="28"/>
          <w:szCs w:val="28"/>
        </w:rPr>
        <w:t>работке, формирования, реализации и оценки эффективности реализации м</w:t>
      </w:r>
      <w:r>
        <w:rPr>
          <w:rStyle w:val="11"/>
          <w:rFonts w:ascii="Times New Roman" w:hAnsi="Times New Roman"/>
          <w:sz w:val="28"/>
          <w:szCs w:val="28"/>
        </w:rPr>
        <w:t>у</w:t>
      </w:r>
      <w:r>
        <w:rPr>
          <w:rStyle w:val="11"/>
          <w:rFonts w:ascii="Times New Roman" w:hAnsi="Times New Roman"/>
          <w:sz w:val="28"/>
          <w:szCs w:val="28"/>
        </w:rPr>
        <w:t>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3526" w:rsidRDefault="00B1352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>ачальник отдела 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B061B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</w:t>
      </w:r>
      <w:r w:rsidR="002A6D85">
        <w:rPr>
          <w:rFonts w:ascii="Times New Roman" w:hAnsi="Times New Roman"/>
          <w:sz w:val="28"/>
          <w:szCs w:val="28"/>
        </w:rPr>
        <w:t xml:space="preserve">    </w:t>
      </w:r>
      <w:r w:rsidR="00D31AA2">
        <w:rPr>
          <w:rFonts w:ascii="Times New Roman" w:hAnsi="Times New Roman"/>
          <w:sz w:val="28"/>
          <w:szCs w:val="28"/>
        </w:rPr>
        <w:t xml:space="preserve">      </w:t>
      </w:r>
      <w:r w:rsidR="002A6D85">
        <w:rPr>
          <w:rFonts w:ascii="Times New Roman" w:hAnsi="Times New Roman"/>
          <w:sz w:val="28"/>
          <w:szCs w:val="28"/>
        </w:rPr>
        <w:t>В.В. Токаренко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A36934">
          <w:pgSz w:w="11906" w:h="16838"/>
          <w:pgMar w:top="1134" w:right="567" w:bottom="851" w:left="1701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тории муниципального образования 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 сельское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126"/>
        <w:gridCol w:w="2694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</w:t>
            </w:r>
            <w:r>
              <w:rPr>
                <w:rFonts w:ascii="Times New Roman" w:hAnsi="Times New Roman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CA25BE" w:rsidRDefault="00CA25BE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щения улиц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1A79DE" w:rsidP="000517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  <w:r w:rsidR="00CA25BE">
              <w:rPr>
                <w:rFonts w:ascii="Times New Roman" w:hAnsi="Times New Roman"/>
              </w:rPr>
              <w:t>88,155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1A79D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CA25BE">
              <w:rPr>
                <w:rFonts w:ascii="Times New Roman" w:hAnsi="Times New Roman"/>
              </w:rPr>
              <w:t>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«Кубаньэнергосбыт»,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1A79D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  <w:r w:rsidR="00CA25BE">
              <w:rPr>
                <w:rFonts w:ascii="Times New Roman" w:hAnsi="Times New Roman"/>
              </w:rPr>
              <w:t>75,655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1A79DE" w:rsidP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061BE" w:rsidRDefault="00B061BE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C16EAF" w:rsidRDefault="00C16EAF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 уличного освещения,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щение территории парка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ты за предоставляемую электроэнергию</w:t>
            </w:r>
          </w:p>
        </w:tc>
        <w:tc>
          <w:tcPr>
            <w:tcW w:w="2834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«Кубаньэнергосбыт»,</w:t>
            </w:r>
          </w:p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3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CA25BE" w:rsidRDefault="00CA25BE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lastRenderedPageBreak/>
              <w:t>струкция и техн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ческое обслужив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 наружных с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тей уличного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щения территории поселения, терр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687A">
              <w:rPr>
                <w:rFonts w:ascii="Times New Roman" w:hAnsi="Times New Roman"/>
                <w:sz w:val="18"/>
                <w:szCs w:val="18"/>
              </w:rPr>
              <w:t>(Стад</w:t>
            </w:r>
            <w:r w:rsidR="0071687A">
              <w:rPr>
                <w:rFonts w:ascii="Times New Roman" w:hAnsi="Times New Roman"/>
                <w:sz w:val="18"/>
                <w:szCs w:val="18"/>
              </w:rPr>
              <w:t>и</w:t>
            </w:r>
            <w:r w:rsidR="0071687A">
              <w:rPr>
                <w:rFonts w:ascii="Times New Roman" w:hAnsi="Times New Roman"/>
                <w:sz w:val="18"/>
                <w:szCs w:val="18"/>
              </w:rPr>
              <w:t>он, ул. Новая, ул. Ро</w:t>
            </w:r>
            <w:r w:rsidR="0071687A">
              <w:rPr>
                <w:rFonts w:ascii="Times New Roman" w:hAnsi="Times New Roman"/>
                <w:sz w:val="18"/>
                <w:szCs w:val="18"/>
              </w:rPr>
              <w:t>в</w:t>
            </w:r>
            <w:r w:rsidR="0071687A">
              <w:rPr>
                <w:rFonts w:ascii="Times New Roman" w:hAnsi="Times New Roman"/>
                <w:sz w:val="18"/>
                <w:szCs w:val="18"/>
              </w:rPr>
              <w:t>ная, ул. Краснодарская, уличное освещение-6 точек, ул. Почтовая, ул. Красная, ул. Лунача</w:t>
            </w:r>
            <w:r w:rsidR="0071687A">
              <w:rPr>
                <w:rFonts w:ascii="Times New Roman" w:hAnsi="Times New Roman"/>
                <w:sz w:val="18"/>
                <w:szCs w:val="18"/>
              </w:rPr>
              <w:t>р</w:t>
            </w:r>
            <w:r w:rsidR="0071687A">
              <w:rPr>
                <w:rFonts w:ascii="Times New Roman" w:hAnsi="Times New Roman"/>
                <w:sz w:val="18"/>
                <w:szCs w:val="18"/>
              </w:rPr>
              <w:t>ского, ул. Бежко, ул. Таманская, ул.Красная-Братская, ул.Красная-Пушкина, Производ. Мастерская, Котельная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CA25BE" w:rsidRDefault="001A79D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CA25BE">
              <w:rPr>
                <w:rFonts w:ascii="Times New Roman" w:hAnsi="Times New Roman"/>
              </w:rPr>
              <w:t>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291,1</w:t>
            </w:r>
          </w:p>
        </w:tc>
        <w:tc>
          <w:tcPr>
            <w:tcW w:w="992" w:type="dxa"/>
          </w:tcPr>
          <w:p w:rsidR="00CA25BE" w:rsidRDefault="001A79D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lastRenderedPageBreak/>
              <w:t>го освещения ГОСТу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1A79D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CA25BE">
              <w:rPr>
                <w:rFonts w:ascii="Times New Roman" w:hAnsi="Times New Roman"/>
              </w:rPr>
              <w:t>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291,1</w:t>
            </w:r>
          </w:p>
        </w:tc>
        <w:tc>
          <w:tcPr>
            <w:tcW w:w="992" w:type="dxa"/>
          </w:tcPr>
          <w:p w:rsidR="00CA25BE" w:rsidRDefault="001A79D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  <w:r w:rsidR="00CA25B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«Кубаньэнергосбыт»,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6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прис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единение энерг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принимающих устройств.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>го освещения ГОСТу</w:t>
            </w: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«Кубаньэнергосбыт»,</w:t>
            </w:r>
          </w:p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 w:rsidTr="002B4935">
        <w:trPr>
          <w:trHeight w:val="156"/>
        </w:trPr>
        <w:tc>
          <w:tcPr>
            <w:tcW w:w="993" w:type="dxa"/>
            <w:vMerge w:val="restart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2126" w:type="dxa"/>
            <w:vMerge w:val="restart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лей с названиями улиц и номерами домов</w:t>
            </w: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2B4935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тетического состояния территории;</w:t>
            </w:r>
          </w:p>
        </w:tc>
        <w:tc>
          <w:tcPr>
            <w:tcW w:w="2834" w:type="dxa"/>
            <w:vMerge w:val="restart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2B4935">
        <w:trPr>
          <w:trHeight w:val="40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2126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 xml:space="preserve">рение победителей краевого конкурса на звание «лучший ТОС» в 2018 году </w:t>
            </w:r>
            <w:r w:rsidR="00C16EAF">
              <w:rPr>
                <w:rFonts w:ascii="Times New Roman" w:hAnsi="Times New Roman"/>
              </w:rPr>
              <w:t>Ремонт сетей ули</w:t>
            </w:r>
            <w:r w:rsidR="00C16EAF">
              <w:rPr>
                <w:rFonts w:ascii="Times New Roman" w:hAnsi="Times New Roman"/>
              </w:rPr>
              <w:t>ч</w:t>
            </w:r>
            <w:r w:rsidR="00C16EAF">
              <w:rPr>
                <w:rFonts w:ascii="Times New Roman" w:hAnsi="Times New Roman"/>
              </w:rPr>
              <w:t>ного освещения ст. Воронцовской</w:t>
            </w: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>го освещения ГОСТу</w:t>
            </w:r>
          </w:p>
        </w:tc>
        <w:tc>
          <w:tcPr>
            <w:tcW w:w="2834" w:type="dxa"/>
            <w:vMerge w:val="restart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«Кубаньэнергосбыт»,</w:t>
            </w:r>
          </w:p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совершенствование эстетического состояния </w:t>
            </w:r>
            <w:r>
              <w:rPr>
                <w:rFonts w:ascii="Times New Roman" w:hAnsi="Times New Roman"/>
              </w:rPr>
              <w:lastRenderedPageBreak/>
              <w:t>территории;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благоустроенных зел</w:t>
            </w:r>
            <w:r>
              <w:rPr>
                <w:rFonts w:ascii="Times New Roman" w:hAnsi="Times New Roman"/>
                <w:iCs/>
              </w:rPr>
              <w:t>ё</w:t>
            </w:r>
            <w:r>
              <w:rPr>
                <w:rFonts w:ascii="Times New Roman" w:hAnsi="Times New Roman"/>
                <w:iCs/>
              </w:rPr>
              <w:t>ных насаждений в пос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лении; 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кращения зелёных насаждений;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ев;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lastRenderedPageBreak/>
              <w:t xml:space="preserve">го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1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4245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1037" type="#_x0000_t32" style="position:absolute;margin-left:-161.1pt;margin-top:-.35pt;width:156.75pt;height:0;z-index:3;mso-position-horizontal-relative:text;mso-position-vertical-relative:text" o:connectortype="straight"/>
              </w:pict>
            </w:r>
            <w:r w:rsidR="00CA25B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42456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1036" type="#_x0000_t32" style="position:absolute;left:0;text-align:left;margin-left:-5.35pt;margin-top:10.05pt;width:.2pt;height:1.55pt;flip:x y;z-index:2;mso-position-horizontal-relative:text;mso-position-vertical-relative:text">
                  <v:fill o:detectmouseclick="t"/>
                </v:shape>
              </w:pict>
            </w:r>
            <w:r w:rsidR="00CA25BE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альных услуг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мест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хоронения (соде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жание территорий кладбищ, вывоз м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сора, уборка терр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торий, окраска ограждений, ст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рож)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меропр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ятий должны обесп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чить планомерное и 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циональное содержание мест захоронений на территории 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CA25BE" w:rsidRDefault="00CA25BE">
            <w:pPr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4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тия по благ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устройству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ских поселений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1A79D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  <w:r w:rsidR="00CA25BE">
              <w:rPr>
                <w:rFonts w:ascii="Times New Roman" w:hAnsi="Times New Roman"/>
                <w:lang w:val="en-US"/>
              </w:rPr>
              <w:t>7</w:t>
            </w:r>
            <w:r w:rsidR="00CA25BE">
              <w:rPr>
                <w:rFonts w:ascii="Times New Roman" w:hAnsi="Times New Roman"/>
              </w:rPr>
              <w:t>6,0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EC3774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1A79DE">
              <w:rPr>
                <w:rFonts w:ascii="Times New Roman" w:hAnsi="Times New Roman"/>
              </w:rPr>
              <w:t>6</w:t>
            </w:r>
            <w:r w:rsidR="00CA25BE">
              <w:rPr>
                <w:rFonts w:ascii="Times New Roman" w:hAnsi="Times New Roman"/>
                <w:lang w:val="en-US"/>
              </w:rPr>
              <w:t>95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EC3774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A79DE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76,0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EC3774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1A79DE">
              <w:rPr>
                <w:rFonts w:ascii="Times New Roman" w:hAnsi="Times New Roman"/>
              </w:rPr>
              <w:t>6</w:t>
            </w:r>
            <w:r w:rsidR="00CA25BE">
              <w:rPr>
                <w:rFonts w:ascii="Times New Roman" w:hAnsi="Times New Roman"/>
                <w:lang w:val="en-US"/>
              </w:rPr>
              <w:t>95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Pr="00D32033" w:rsidRDefault="00CA25BE" w:rsidP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2000</w:t>
            </w:r>
            <w:r w:rsidR="00D32033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 w:rsidT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B11A5" w:rsidRDefault="008B11A5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CA25BE" w:rsidRDefault="00CA25BE" w:rsidP="00F42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жанию имущества: уборка территории поселения, сан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тарное содержание территорий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ния, вывоз несан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ционированных свалок, спил дер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вьев, благоустро</w:t>
            </w:r>
            <w:r>
              <w:rPr>
                <w:rFonts w:ascii="Times New Roman" w:hAnsi="Times New Roman"/>
              </w:rPr>
              <w:t>й</w:t>
            </w:r>
            <w:r>
              <w:rPr>
                <w:rFonts w:ascii="Times New Roman" w:hAnsi="Times New Roman"/>
              </w:rPr>
              <w:t>ство территории поселения (трот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арные дорожки, ремонт сцены,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обретение урн</w:t>
            </w:r>
            <w:r w:rsidR="00D32033">
              <w:rPr>
                <w:rFonts w:ascii="Times New Roman" w:hAnsi="Times New Roman"/>
              </w:rPr>
              <w:t>, приобретение стр</w:t>
            </w:r>
            <w:r w:rsidR="00D32033">
              <w:rPr>
                <w:rFonts w:ascii="Times New Roman" w:hAnsi="Times New Roman"/>
              </w:rPr>
              <w:t>о</w:t>
            </w:r>
            <w:r w:rsidR="00D32033">
              <w:rPr>
                <w:rFonts w:ascii="Times New Roman" w:hAnsi="Times New Roman"/>
              </w:rPr>
              <w:t>ительных матери</w:t>
            </w:r>
            <w:r w:rsidR="00D32033">
              <w:rPr>
                <w:rFonts w:ascii="Times New Roman" w:hAnsi="Times New Roman"/>
              </w:rPr>
              <w:t>а</w:t>
            </w:r>
            <w:r w:rsidR="00D32033">
              <w:rPr>
                <w:rFonts w:ascii="Times New Roman" w:hAnsi="Times New Roman"/>
              </w:rPr>
              <w:t>лов для благ</w:t>
            </w:r>
            <w:r w:rsidR="00D32033">
              <w:rPr>
                <w:rFonts w:ascii="Times New Roman" w:hAnsi="Times New Roman"/>
              </w:rPr>
              <w:t>о</w:t>
            </w:r>
            <w:r w:rsidR="00D32033">
              <w:rPr>
                <w:rFonts w:ascii="Times New Roman" w:hAnsi="Times New Roman"/>
              </w:rPr>
              <w:t>устройства (сетка, арматура и т.д.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A79DE"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1A79DE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D31AA2"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 Нововеличковское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ское поселение 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района;</w:t>
            </w:r>
          </w:p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зования 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ское сельское поселение Динского района.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A79DE"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1A79DE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D31AA2"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31AA2">
              <w:rPr>
                <w:rFonts w:ascii="Times New Roman" w:hAnsi="Times New Roman"/>
              </w:rPr>
              <w:t>0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парковой зоны,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ского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ния;</w:t>
            </w:r>
          </w:p>
          <w:p w:rsidR="00CA25BE" w:rsidRDefault="00CA25BE" w:rsidP="00CA62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31AA2">
              <w:rPr>
                <w:rFonts w:ascii="Times New Roman" w:hAnsi="Times New Roman"/>
              </w:rPr>
              <w:t>0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/>
          </w:tcPr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ской площадки</w:t>
            </w:r>
          </w:p>
          <w:p w:rsidR="002E7A7F" w:rsidRDefault="002E7A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(скейт-площадка)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 w:val="restart"/>
          </w:tcPr>
          <w:p w:rsidR="00CA25BE" w:rsidRDefault="00CA25BE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  <w:p w:rsidR="00CA25BE" w:rsidRPr="009966FE" w:rsidRDefault="00CA25BE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ния;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4.4</w:t>
            </w:r>
          </w:p>
        </w:tc>
        <w:tc>
          <w:tcPr>
            <w:tcW w:w="2126" w:type="dxa"/>
            <w:vMerge w:val="restart"/>
          </w:tcPr>
          <w:p w:rsidR="009966FE" w:rsidRDefault="009966FE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зии)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 w:val="restart"/>
          </w:tcPr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Противонасекомная обработка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поселения (к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мары, клещи)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вотных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зорных животных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тительности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1A79DE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62205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1A79DE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62205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«лучший ТОС» в 2016 году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298"/>
        </w:trPr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временной горо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ской (сельской) среды Нововели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ч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ковского сельского поселения на 2018-2022 годы»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D32033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 Нововеличковское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ское поселение 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района;</w:t>
            </w:r>
          </w:p>
          <w:p w:rsidR="009966FE" w:rsidRDefault="009966F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D32033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273005">
        <w:trPr>
          <w:trHeight w:val="40"/>
        </w:trPr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4.10</w:t>
            </w:r>
          </w:p>
        </w:tc>
        <w:tc>
          <w:tcPr>
            <w:tcW w:w="2126" w:type="dxa"/>
            <w:vMerge w:val="restart"/>
          </w:tcPr>
          <w:p w:rsidR="009966FE" w:rsidRDefault="009966FE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</w:t>
            </w:r>
            <w:r w:rsidR="00A36934">
              <w:rPr>
                <w:rFonts w:ascii="Times New Roman" w:hAnsi="Times New Roman"/>
              </w:rPr>
              <w:t>Л</w:t>
            </w:r>
            <w:r>
              <w:rPr>
                <w:rFonts w:ascii="Times New Roman" w:hAnsi="Times New Roman"/>
              </w:rPr>
              <w:t>учшее поселение» в 2018 году</w:t>
            </w: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скейт-площадки в ст.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личковской</w:t>
            </w:r>
          </w:p>
          <w:p w:rsidR="00A36934" w:rsidRDefault="00A36934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ния;</w:t>
            </w:r>
          </w:p>
        </w:tc>
        <w:tc>
          <w:tcPr>
            <w:tcW w:w="2834" w:type="dxa"/>
            <w:vMerge w:val="restart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A79D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25,39</w:t>
            </w:r>
          </w:p>
        </w:tc>
        <w:tc>
          <w:tcPr>
            <w:tcW w:w="1134" w:type="dxa"/>
          </w:tcPr>
          <w:p w:rsidR="009966FE" w:rsidRDefault="009966F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9966FE" w:rsidRDefault="009966FE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EC3774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1A79DE">
              <w:rPr>
                <w:rFonts w:ascii="Times New Roman" w:hAnsi="Times New Roman"/>
              </w:rPr>
              <w:t>8</w:t>
            </w:r>
            <w:r w:rsidR="009966FE">
              <w:rPr>
                <w:rFonts w:ascii="Times New Roman" w:hAnsi="Times New Roman"/>
              </w:rPr>
              <w:t>87,5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A79D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12,89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EC3774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1A79DE">
              <w:rPr>
                <w:rFonts w:ascii="Times New Roman" w:hAnsi="Times New Roman"/>
              </w:rPr>
              <w:t>6</w:t>
            </w:r>
            <w:r w:rsidR="009966FE">
              <w:rPr>
                <w:rFonts w:ascii="Times New Roman" w:hAnsi="Times New Roman"/>
              </w:rPr>
              <w:t>75,0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2412,5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2212,5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465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66FE" w:rsidRDefault="009966FE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3D78" w:rsidRDefault="0042456F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1029" type="#_x0000_t32" style="position:absolute;left:0;text-align:left;margin-left:-14.7pt;margin-top:-355.15pt;width:50.25pt;height:.75pt;flip:y;z-index:1" o:connectortype="straight"/>
        </w:pict>
      </w:r>
    </w:p>
    <w:p w:rsidR="00AF367F" w:rsidRPr="002A6D85" w:rsidRDefault="002A6D8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бизнеса   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E23D78"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В.В. Токаренко</w:t>
      </w:r>
    </w:p>
    <w:p w:rsidR="00AF367F" w:rsidRDefault="0071687A">
      <w:pPr>
        <w:spacing w:after="0" w:line="240" w:lineRule="auto"/>
        <w:contextualSpacing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</w:t>
      </w: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3E5BE2" w:rsidRDefault="003E5BE2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образования Нововеличковское сел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</w:rPr>
        <w:t>28.11.2016 г.  № 611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0"/>
        <w:gridCol w:w="1292"/>
        <w:gridCol w:w="1618"/>
        <w:gridCol w:w="1533"/>
        <w:gridCol w:w="1709"/>
        <w:gridCol w:w="1617"/>
      </w:tblGrid>
      <w:tr w:rsidR="00AF367F">
        <w:trPr>
          <w:trHeight w:val="374"/>
        </w:trPr>
        <w:tc>
          <w:tcPr>
            <w:tcW w:w="7990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Предусмотренное программой значение п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казателя </w:t>
            </w:r>
          </w:p>
        </w:tc>
        <w:tc>
          <w:tcPr>
            <w:tcW w:w="1617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F367F">
        <w:trPr>
          <w:trHeight w:val="374"/>
        </w:trPr>
        <w:tc>
          <w:tcPr>
            <w:tcW w:w="7990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2017 г.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2018 г.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2019 г.</w:t>
            </w:r>
          </w:p>
        </w:tc>
        <w:tc>
          <w:tcPr>
            <w:tcW w:w="1617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Динского района на 2017-2019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Цель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C912E5">
              <w:rPr>
                <w:rFonts w:ascii="Times New Roman" w:hAnsi="Times New Roman" w:cs="Courier New"/>
                <w:sz w:val="24"/>
                <w:szCs w:val="24"/>
              </w:rPr>
              <w:t xml:space="preserve">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Задачи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восстановление и реконструкция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 xml:space="preserve"> в населенных пунктах,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довых методов обращения с отходами.</w:t>
            </w:r>
          </w:p>
        </w:tc>
      </w:tr>
      <w:tr w:rsidR="00AF367F">
        <w:tc>
          <w:tcPr>
            <w:tcW w:w="7990" w:type="dxa"/>
          </w:tcPr>
          <w:p w:rsidR="00AF367F" w:rsidRDefault="00AF367F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Основное мероприятие №1: Организация освещения улиц и установки ук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зателей с названиями улиц и номерами домов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Оплата за электроэнергию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освещения территории парка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533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2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709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00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7168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 Ремонт, реконструкция и техническое обслуживание наружных сетей уличного освещения территории поселения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</w:t>
            </w:r>
            <w:r w:rsidR="0071687A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</w:t>
            </w:r>
            <w:r w:rsidR="0071687A">
              <w:rPr>
                <w:rFonts w:ascii="Times New Roman" w:hAnsi="Times New Roman"/>
                <w:sz w:val="18"/>
                <w:szCs w:val="18"/>
              </w:rPr>
              <w:t>ек</w:t>
            </w:r>
            <w:r>
              <w:rPr>
                <w:rFonts w:ascii="Times New Roman" w:hAnsi="Times New Roman"/>
                <w:sz w:val="18"/>
                <w:szCs w:val="18"/>
              </w:rPr>
              <w:t>, ул. Почтовая, ул. Красная, ул. Луначарского, ул. Бежко, ул. Таманская, ул.Красная-Братская, ул.Красная-Пушкина, Производ. Мастерская,</w:t>
            </w:r>
            <w:r w:rsidR="0071687A">
              <w:rPr>
                <w:rFonts w:ascii="Times New Roman" w:hAnsi="Times New Roman"/>
                <w:sz w:val="18"/>
                <w:szCs w:val="18"/>
              </w:rPr>
              <w:t xml:space="preserve"> Котельная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709" w:type="dxa"/>
          </w:tcPr>
          <w:p w:rsidR="00AF367F" w:rsidRDefault="005E638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 Техническое присоединение энергопринимающих устройств.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533" w:type="dxa"/>
          </w:tcPr>
          <w:p w:rsidR="00AF367F" w:rsidRDefault="007D6EF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1.4 </w:t>
            </w: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 пункт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Pr="000B4AEF" w:rsidRDefault="000B4AEF" w:rsidP="000B4AE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0B4AEF">
              <w:rPr>
                <w:rFonts w:ascii="Times New Roman" w:hAnsi="Times New Roman"/>
              </w:rPr>
              <w:t>1.5Межбюджетный трансферт на поощрение победителей краевого конкурса на звание «лучший ТОС» в 201</w:t>
            </w:r>
            <w:r>
              <w:rPr>
                <w:rFonts w:ascii="Times New Roman" w:hAnsi="Times New Roman"/>
              </w:rPr>
              <w:t>8</w:t>
            </w:r>
            <w:r w:rsidRPr="000B4AEF">
              <w:rPr>
                <w:rFonts w:ascii="Times New Roman" w:hAnsi="Times New Roman"/>
              </w:rPr>
              <w:t xml:space="preserve"> году</w:t>
            </w:r>
            <w:r>
              <w:rPr>
                <w:rFonts w:ascii="Times New Roman" w:hAnsi="Times New Roman"/>
              </w:rPr>
              <w:t xml:space="preserve"> Ремонт сетей уличного освещения ст. Воро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цовской</w:t>
            </w:r>
          </w:p>
        </w:tc>
        <w:tc>
          <w:tcPr>
            <w:tcW w:w="1292" w:type="dxa"/>
          </w:tcPr>
          <w:p w:rsidR="000B4AEF" w:rsidRDefault="000B4AEF" w:rsidP="00E622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70740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№2: Озеленение </w:t>
            </w:r>
          </w:p>
        </w:tc>
        <w:tc>
          <w:tcPr>
            <w:tcW w:w="1292" w:type="dxa"/>
          </w:tcPr>
          <w:p w:rsidR="000B4AEF" w:rsidRPr="009A77ED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№3: Организация ритуальных услуг и содержание мест захоронения (содержание территорий кладбищ, вывоз мусора, убо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ка территорий, окраска ограждений, сторож)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 Услуги по содержанию имущества: уборка территории поселения, спил деревьев, благоустройство территории поселения (тротуарные дорожки, ремонт сцены, приобретение урн)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Pr="00C912E5" w:rsidRDefault="000B4AEF" w:rsidP="005E638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 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Закупка лавочек и комплектующих для оборудования детской площа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д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ки, обустройства парка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шт/место</w:t>
            </w:r>
          </w:p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16/1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7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 </w:t>
            </w:r>
            <w:r>
              <w:rPr>
                <w:rFonts w:ascii="Times New Roman" w:hAnsi="Times New Roman"/>
              </w:rPr>
              <w:t>Обустройство детской площадки</w:t>
            </w:r>
            <w:r w:rsidR="002E7A7F">
              <w:rPr>
                <w:rFonts w:ascii="Times New Roman" w:hAnsi="Times New Roman"/>
              </w:rPr>
              <w:t xml:space="preserve"> (скейт-площадка)</w:t>
            </w:r>
          </w:p>
        </w:tc>
        <w:tc>
          <w:tcPr>
            <w:tcW w:w="1292" w:type="dxa"/>
          </w:tcPr>
          <w:p w:rsidR="000B4AEF" w:rsidRDefault="00EC377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709" w:type="dxa"/>
          </w:tcPr>
          <w:p w:rsidR="000B4AEF" w:rsidRDefault="00EC377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 Уничтожение карантинной растительности (амброзии)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  Противонасекомная обработка территории поселения (комары, клещи)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E622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4.9 </w:t>
            </w:r>
            <w:r>
              <w:rPr>
                <w:rFonts w:ascii="Times New Roman" w:hAnsi="Times New Roman"/>
                <w:color w:val="333333"/>
              </w:rPr>
              <w:t xml:space="preserve">Формирование современной городской (сельской) среды Нововеличковского </w:t>
            </w:r>
            <w:r>
              <w:rPr>
                <w:rFonts w:ascii="Times New Roman" w:hAnsi="Times New Roman"/>
                <w:color w:val="333333"/>
              </w:rPr>
              <w:lastRenderedPageBreak/>
              <w:t>сельского поселения на 2018-2022 годы»</w:t>
            </w:r>
          </w:p>
        </w:tc>
        <w:tc>
          <w:tcPr>
            <w:tcW w:w="1292" w:type="dxa"/>
          </w:tcPr>
          <w:p w:rsidR="000B4AEF" w:rsidRDefault="00D31AA2" w:rsidP="00A36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D31AA2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0B4AEF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4.10 Межбюджетный трансферт на поощрение победителей краевого конкурса на звание «Лучшее поселение» в 2018 году Устройство скейт-площадки в ст. Нововеличковской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</w:tbl>
    <w:p w:rsidR="00AF367F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Pr="002A6D85" w:rsidRDefault="002A6D85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2A6D85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            </w:t>
      </w:r>
      <w:r w:rsidR="00E23D78"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 </w:t>
      </w:r>
      <w:r w:rsidR="0042456F">
        <w:rPr>
          <w:rFonts w:ascii="Times New Roman" w:hAnsi="Times New Roman"/>
          <w:sz w:val="28"/>
          <w:szCs w:val="28"/>
        </w:rPr>
        <w:t>В.В. Токаренко</w:t>
      </w:r>
      <w:bookmarkStart w:id="0" w:name="_GoBack"/>
      <w:bookmarkEnd w:id="0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173D"/>
    <w:rsid w:val="00052010"/>
    <w:rsid w:val="00062EDD"/>
    <w:rsid w:val="00065762"/>
    <w:rsid w:val="00096ECA"/>
    <w:rsid w:val="00097F25"/>
    <w:rsid w:val="000A05CC"/>
    <w:rsid w:val="000B220F"/>
    <w:rsid w:val="000B4AEF"/>
    <w:rsid w:val="000C15C9"/>
    <w:rsid w:val="000F3551"/>
    <w:rsid w:val="00104040"/>
    <w:rsid w:val="00107537"/>
    <w:rsid w:val="00112015"/>
    <w:rsid w:val="00121AB1"/>
    <w:rsid w:val="00126CA4"/>
    <w:rsid w:val="00126F1C"/>
    <w:rsid w:val="001345F0"/>
    <w:rsid w:val="0014001C"/>
    <w:rsid w:val="00141568"/>
    <w:rsid w:val="001547B6"/>
    <w:rsid w:val="00156120"/>
    <w:rsid w:val="0016408A"/>
    <w:rsid w:val="00170F78"/>
    <w:rsid w:val="001715C1"/>
    <w:rsid w:val="00177282"/>
    <w:rsid w:val="001A6CA2"/>
    <w:rsid w:val="001A79DE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61149"/>
    <w:rsid w:val="002718D6"/>
    <w:rsid w:val="00273005"/>
    <w:rsid w:val="00276189"/>
    <w:rsid w:val="00281935"/>
    <w:rsid w:val="002A4B04"/>
    <w:rsid w:val="002A6D85"/>
    <w:rsid w:val="002B2EA0"/>
    <w:rsid w:val="002B4935"/>
    <w:rsid w:val="002C25E9"/>
    <w:rsid w:val="002C27EC"/>
    <w:rsid w:val="002C4BA8"/>
    <w:rsid w:val="002E0F49"/>
    <w:rsid w:val="002E5F1F"/>
    <w:rsid w:val="002E7A7F"/>
    <w:rsid w:val="00303A0C"/>
    <w:rsid w:val="00326BF9"/>
    <w:rsid w:val="00327516"/>
    <w:rsid w:val="00347B62"/>
    <w:rsid w:val="003509E6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D2E99"/>
    <w:rsid w:val="003D7E8D"/>
    <w:rsid w:val="003E0139"/>
    <w:rsid w:val="003E0252"/>
    <w:rsid w:val="003E095B"/>
    <w:rsid w:val="003E5BE2"/>
    <w:rsid w:val="00410BB8"/>
    <w:rsid w:val="0042456F"/>
    <w:rsid w:val="00444888"/>
    <w:rsid w:val="00450414"/>
    <w:rsid w:val="0045380E"/>
    <w:rsid w:val="00465A65"/>
    <w:rsid w:val="00471A3E"/>
    <w:rsid w:val="00477C06"/>
    <w:rsid w:val="00486E12"/>
    <w:rsid w:val="004A34A7"/>
    <w:rsid w:val="004C157C"/>
    <w:rsid w:val="004C7A28"/>
    <w:rsid w:val="004D4E27"/>
    <w:rsid w:val="004E5FE1"/>
    <w:rsid w:val="004F449E"/>
    <w:rsid w:val="004F67D1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6387"/>
    <w:rsid w:val="005E6E8F"/>
    <w:rsid w:val="005F191A"/>
    <w:rsid w:val="005F7351"/>
    <w:rsid w:val="005F7558"/>
    <w:rsid w:val="005F7F4D"/>
    <w:rsid w:val="00601626"/>
    <w:rsid w:val="00605245"/>
    <w:rsid w:val="0063565B"/>
    <w:rsid w:val="00653A73"/>
    <w:rsid w:val="00654366"/>
    <w:rsid w:val="00663B71"/>
    <w:rsid w:val="00687A13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84A34"/>
    <w:rsid w:val="007858CC"/>
    <w:rsid w:val="00786441"/>
    <w:rsid w:val="007A358D"/>
    <w:rsid w:val="007B3F62"/>
    <w:rsid w:val="007C3076"/>
    <w:rsid w:val="007D6EF7"/>
    <w:rsid w:val="007E02B9"/>
    <w:rsid w:val="008016E9"/>
    <w:rsid w:val="00803943"/>
    <w:rsid w:val="00803BB7"/>
    <w:rsid w:val="008234E7"/>
    <w:rsid w:val="00845292"/>
    <w:rsid w:val="008543EB"/>
    <w:rsid w:val="00875970"/>
    <w:rsid w:val="008760ED"/>
    <w:rsid w:val="008A110B"/>
    <w:rsid w:val="008B069E"/>
    <w:rsid w:val="008B11A5"/>
    <w:rsid w:val="008B18B4"/>
    <w:rsid w:val="008D6101"/>
    <w:rsid w:val="008E29A5"/>
    <w:rsid w:val="008E2F1E"/>
    <w:rsid w:val="00901EA2"/>
    <w:rsid w:val="0091547B"/>
    <w:rsid w:val="009237A8"/>
    <w:rsid w:val="00930CAB"/>
    <w:rsid w:val="00931AEF"/>
    <w:rsid w:val="009353F8"/>
    <w:rsid w:val="00956E38"/>
    <w:rsid w:val="00960866"/>
    <w:rsid w:val="00972F3C"/>
    <w:rsid w:val="00974148"/>
    <w:rsid w:val="00981FD4"/>
    <w:rsid w:val="009966FE"/>
    <w:rsid w:val="009A6DAE"/>
    <w:rsid w:val="009A77ED"/>
    <w:rsid w:val="009B0C2E"/>
    <w:rsid w:val="009B3085"/>
    <w:rsid w:val="009C2678"/>
    <w:rsid w:val="009D1ABC"/>
    <w:rsid w:val="00A0699B"/>
    <w:rsid w:val="00A110AF"/>
    <w:rsid w:val="00A170EC"/>
    <w:rsid w:val="00A250AA"/>
    <w:rsid w:val="00A33DEA"/>
    <w:rsid w:val="00A353CC"/>
    <w:rsid w:val="00A36934"/>
    <w:rsid w:val="00A42008"/>
    <w:rsid w:val="00A42040"/>
    <w:rsid w:val="00A43BE3"/>
    <w:rsid w:val="00A53DEB"/>
    <w:rsid w:val="00A55D59"/>
    <w:rsid w:val="00A65165"/>
    <w:rsid w:val="00A74835"/>
    <w:rsid w:val="00A83CEF"/>
    <w:rsid w:val="00A87C68"/>
    <w:rsid w:val="00AA2241"/>
    <w:rsid w:val="00AA699E"/>
    <w:rsid w:val="00AB39D1"/>
    <w:rsid w:val="00AC12BF"/>
    <w:rsid w:val="00AC134B"/>
    <w:rsid w:val="00AC165B"/>
    <w:rsid w:val="00AD59B2"/>
    <w:rsid w:val="00AE4375"/>
    <w:rsid w:val="00AF3357"/>
    <w:rsid w:val="00AF367F"/>
    <w:rsid w:val="00B0522B"/>
    <w:rsid w:val="00B061BE"/>
    <w:rsid w:val="00B13526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4B48"/>
    <w:rsid w:val="00B95DC9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C0102B"/>
    <w:rsid w:val="00C16335"/>
    <w:rsid w:val="00C16EAF"/>
    <w:rsid w:val="00C33AD6"/>
    <w:rsid w:val="00C367B7"/>
    <w:rsid w:val="00C912E5"/>
    <w:rsid w:val="00C940E3"/>
    <w:rsid w:val="00CA25BE"/>
    <w:rsid w:val="00CA6248"/>
    <w:rsid w:val="00CA731B"/>
    <w:rsid w:val="00CB751F"/>
    <w:rsid w:val="00CB7F65"/>
    <w:rsid w:val="00CC3333"/>
    <w:rsid w:val="00CD37C3"/>
    <w:rsid w:val="00D13120"/>
    <w:rsid w:val="00D216CC"/>
    <w:rsid w:val="00D2351A"/>
    <w:rsid w:val="00D30CFC"/>
    <w:rsid w:val="00D31AA2"/>
    <w:rsid w:val="00D32033"/>
    <w:rsid w:val="00D345F7"/>
    <w:rsid w:val="00D5756A"/>
    <w:rsid w:val="00D92D8D"/>
    <w:rsid w:val="00D949EC"/>
    <w:rsid w:val="00D960F7"/>
    <w:rsid w:val="00DA24A0"/>
    <w:rsid w:val="00DA2524"/>
    <w:rsid w:val="00DB763F"/>
    <w:rsid w:val="00DC744F"/>
    <w:rsid w:val="00DD152A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3774"/>
    <w:rsid w:val="00EC492A"/>
    <w:rsid w:val="00EE1900"/>
    <w:rsid w:val="00EE74E0"/>
    <w:rsid w:val="00EE7B81"/>
    <w:rsid w:val="00F1027C"/>
    <w:rsid w:val="00F12F82"/>
    <w:rsid w:val="00F15208"/>
    <w:rsid w:val="00F22E4D"/>
    <w:rsid w:val="00F22EC2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D759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 fillcolor="white">
      <v:fill color="white"/>
    </o:shapedefaults>
    <o:shapelayout v:ext="edit">
      <o:idmap v:ext="edit" data="1"/>
      <o:rules v:ext="edit">
        <o:r id="V:Rule1" type="connector" idref="#Автофигуры 8"/>
        <o:r id="V:Rule2" type="connector" idref="#Автофигуры 3"/>
        <o:r id="V:Rule3" type="connector" idref="#Автофигуры 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19</Pages>
  <Words>5053</Words>
  <Characters>28804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Volkova</cp:lastModifiedBy>
  <cp:revision>43</cp:revision>
  <cp:lastPrinted>2019-08-29T07:37:00Z</cp:lastPrinted>
  <dcterms:created xsi:type="dcterms:W3CDTF">2018-12-25T06:41:00Z</dcterms:created>
  <dcterms:modified xsi:type="dcterms:W3CDTF">2019-08-30T08:06:00Z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