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EA6" w:rsidRPr="00FB7EA6" w:rsidRDefault="00FB7EA6" w:rsidP="00FB7EA6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FB7EA6">
        <w:rPr>
          <w:rFonts w:ascii="Arial" w:eastAsia="Times New Roman" w:hAnsi="Arial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66924C99" wp14:editId="1591703D">
            <wp:extent cx="449580" cy="510540"/>
            <wp:effectExtent l="0" t="0" r="7620" b="3810"/>
            <wp:docPr id="1" name="Рисунок 9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EA6" w:rsidRPr="00FB7EA6" w:rsidRDefault="00FB7EA6" w:rsidP="00FB7EA6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FB7EA6" w:rsidRPr="00FB7EA6" w:rsidRDefault="00FB7EA6" w:rsidP="00FB7EA6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FB7EA6" w:rsidRPr="00FB7EA6" w:rsidRDefault="00FB7EA6" w:rsidP="00FB7EA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EA6" w:rsidRPr="00FB7EA6" w:rsidRDefault="00FB7EA6" w:rsidP="00FB7EA6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7EA6" w:rsidRPr="00FB7EA6" w:rsidRDefault="00FB7EA6" w:rsidP="00FB7EA6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B7EA6" w:rsidRPr="00FB7EA6" w:rsidRDefault="00FB7EA6" w:rsidP="00FB7EA6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</w:pPr>
      <w:r w:rsidRPr="00FB7EA6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от 18.07.</w:t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2019</w:t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ab/>
        <w:t xml:space="preserve">                № 356</w:t>
      </w:r>
      <w:r w:rsidRPr="00FB7EA6">
        <w:rPr>
          <w:rFonts w:ascii="Times New Roman" w:eastAsia="Arial" w:hAnsi="Times New Roman" w:cs="Times New Roman"/>
          <w:kern w:val="2"/>
          <w:sz w:val="28"/>
          <w:szCs w:val="28"/>
          <w:lang w:eastAsia="ar-SA"/>
        </w:rPr>
        <w:t>-77/3</w:t>
      </w:r>
    </w:p>
    <w:p w:rsidR="00FB7EA6" w:rsidRPr="00FB7EA6" w:rsidRDefault="00FB7EA6" w:rsidP="00FB7EA6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EA6" w:rsidRDefault="00FB7EA6" w:rsidP="00FB7EA6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B7EA6" w:rsidRDefault="00FB7EA6" w:rsidP="00FB7EA6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EA6" w:rsidRDefault="00FB7EA6" w:rsidP="00FB7EA6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EA6" w:rsidRPr="00FB7EA6" w:rsidRDefault="00FB7EA6" w:rsidP="00FB7EA6">
      <w:pPr>
        <w:autoSpaceDN w:val="0"/>
        <w:spacing w:after="0" w:line="240" w:lineRule="auto"/>
        <w:ind w:firstLine="85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О внесении изменений  в решение </w:t>
      </w:r>
      <w:r w:rsidRPr="00F0070F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  <w:t xml:space="preserve">Совета Нововеличковского   </w:t>
      </w: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Courier New" w:eastAsia="SimSun" w:hAnsi="Courier New" w:cs="Times New Roman"/>
          <w:sz w:val="20"/>
          <w:szCs w:val="20"/>
          <w:lang w:eastAsia="ru-RU"/>
        </w:rPr>
      </w:pPr>
      <w:r w:rsidRPr="00F0070F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ru-RU"/>
        </w:rPr>
        <w:t xml:space="preserve">сельского поселения Динского района № 245-51/3 от </w:t>
      </w: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21.12.2017</w:t>
      </w:r>
      <w:r w:rsidRPr="00F0070F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                        «</w:t>
      </w: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 w:rsidRPr="00F0070F">
        <w:rPr>
          <w:rFonts w:ascii="Courier New" w:eastAsia="SimSun" w:hAnsi="Courier New" w:cs="Times New Roman"/>
          <w:sz w:val="20"/>
          <w:szCs w:val="20"/>
          <w:lang w:eastAsia="ru-RU"/>
        </w:rPr>
        <w:t xml:space="preserve"> </w:t>
      </w:r>
    </w:p>
    <w:p w:rsidR="00F0070F" w:rsidRPr="00F0070F" w:rsidRDefault="00F0070F" w:rsidP="00F007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0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 изменениями от 17.08.2018)</w:t>
      </w:r>
    </w:p>
    <w:p w:rsidR="00F0070F" w:rsidRPr="00F0070F" w:rsidRDefault="00F0070F" w:rsidP="00F0070F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 целях приведения </w:t>
      </w:r>
      <w:r w:rsidRPr="00F00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благоустройства и санитарного содержания территории Нововеличковского сельского поселения Динского района</w:t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 соответствие с действующим федеральным законодательством и законодательством Краснодарского края, в соответствии с пунктом 11 части 10 статьи 35, статьей 45.1 Федерального закона от 6 октября 2003 года № 131-ФЗ «Об общих принципах организации местного самоуправления в Российской Федерации» Совет Нововеличковского сельского поселения Динского района 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р</w:t>
      </w:r>
      <w:proofErr w:type="gramEnd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е ш и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л</w:t>
      </w:r>
      <w:proofErr w:type="gramEnd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:</w:t>
      </w:r>
    </w:p>
    <w:p w:rsidR="00F0070F" w:rsidRPr="00F0070F" w:rsidRDefault="00F0070F" w:rsidP="00F0070F">
      <w:pPr>
        <w:widowControl w:val="0"/>
        <w:spacing w:after="0" w:line="240" w:lineRule="auto"/>
        <w:ind w:firstLineChars="306" w:firstLine="857"/>
        <w:jc w:val="both"/>
        <w:rPr>
          <w:rFonts w:ascii="Times New Roman" w:eastAsia="SimSun" w:hAnsi="Times New Roman" w:cs="Times New Roman"/>
          <w:sz w:val="28"/>
          <w:szCs w:val="20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 xml:space="preserve">1. Внести в </w:t>
      </w:r>
      <w:r w:rsidRPr="00F0070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решение </w:t>
      </w:r>
      <w:r w:rsidRPr="00F0070F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ru-RU"/>
        </w:rPr>
        <w:t xml:space="preserve">Совета Нововеличковского   сельского поселения Динского района № 245-51/3 от 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21.12.2017</w:t>
      </w:r>
      <w:r w:rsidRPr="00F0070F">
        <w:rPr>
          <w:rFonts w:ascii="Times New Roman" w:eastAsia="SimSun" w:hAnsi="Times New Roman" w:cs="Times New Roman"/>
          <w:bCs/>
          <w:sz w:val="28"/>
          <w:szCs w:val="28"/>
          <w:lang w:eastAsia="ru-RU"/>
        </w:rPr>
        <w:t xml:space="preserve"> «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Нововеличковского сельского поселения Динского района»</w:t>
      </w:r>
      <w:r w:rsidRPr="00F0070F">
        <w:rPr>
          <w:rFonts w:ascii="Courier New" w:eastAsia="SimSun" w:hAnsi="Courier New" w:cs="Times New Roman"/>
          <w:sz w:val="20"/>
          <w:szCs w:val="20"/>
          <w:lang w:eastAsia="ru-RU"/>
        </w:rPr>
        <w:t xml:space="preserve"> </w:t>
      </w:r>
      <w:r w:rsidRPr="00F007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изменениями от 17.08.2018)</w:t>
      </w: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>, следующие изменения: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1) Подпункт 2.1.30. подраздела 2.1. 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раздела 2 изложить в следующей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редакции: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«2.1.30.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Прилегающая территория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территория общего пользования, которая прилегает к зданию, строению, сооружению, земельному участку в случае, если такой земельный участок 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образован, и границы </w:t>
      </w:r>
      <w:proofErr w:type="gramStart"/>
      <w:r>
        <w:rPr>
          <w:rFonts w:ascii="Times New Roman" w:eastAsia="SimSun" w:hAnsi="Times New Roman" w:cs="Times New Roman"/>
          <w:sz w:val="28"/>
          <w:szCs w:val="24"/>
          <w:lang w:eastAsia="ru-RU"/>
        </w:rPr>
        <w:t>ко-торой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определены настоящими Правила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ми в соответствии с порядком,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установленным Законом Краснодарского края от 11.12.2018 № 3952-КЗ «О порядке определения орга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нами местного самоуправления в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Краснодарском крае границ прилегающих территорий»;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пункт 2.1.30. подраздела 2.1. раздела 2 дополнить подпунктом 2.1.30.1 следующего 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 xml:space="preserve"> «2.1.30.1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Границы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предел прилегающей территории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пункт 2.1.30. подраздела 2.1. раздела 2 дополнить подпунктом 2.1.30.2 следующего 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«2.1.30.2.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Внутренняя часть границ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часть границ прилегающей территории, непосредственно примыкающая к границе здания, строения, сооружения, земельного участка, в отношении которых    установлены границы прилегающей территории, то есть являющихся их    общей границей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пункт 2.1.30. подраздела 2.1. раздела 2 дополнить подпунктом 2.1.30.3 следующего содержания: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«2.1.30.3. </w:t>
      </w:r>
      <w:proofErr w:type="gramStart"/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Внешняя часть границ прилегающей территории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часть границ прилегающей территории, не при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мыкающая непосредственно к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зданию, строению, сооружению, земельному участку, в отношении которых установлены границы прилегающей территории, то есть не являющаяся их общей границей»;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подраздел 2.1. раздела 2 дополнить пу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нктом 2.1.52. следующего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содержания: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«2.1.52.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Выжигание сухой растительности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- повреждение или уничтожение вследствие пожаров травянистой и древесно-кустарниковой растительности и, как следствие, уничтожение плодородного слоя почвы, среды обитания объектов животного мира, загрязнение атмосферного воздуха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.»;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пункт 10.2.25. подраздела 10.2. раздела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10 изложить в следующей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редакции: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«10.2.25.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Порядок определения границ прилегающих территорий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10.2.25.1. Границы прилегающих территорий определяются настоящими Правилами в целях организации работ по благоустройству и уборке, надлежащему санитарному содержанию, поддержанию чистоты и порядка на территории Нововеличковского сельского поселения Динского района.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10.2.25.2. Границы прилегающей территории определяются настоящими Правилами в зависимости от расположения зданий, строений, сооружений, земельных участков в существующей застройке, вида их разрешенного      использования или фактического назначения, их площади и протяженности указанной общей границы, а также иных требований настоящих Правил.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10.2.25.3. При определении границ прилегающих территорий устанавливаются максимальное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расстояние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и минимальное расстояние от внутренней части границ прилегающей территории до внешней части границ прилегающей территории (далее соответственно - максимальное расстояние, минимальное расстояние). Максимальное расстояние и минимальное расстояние могут быть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установлены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диф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ференцированно для различных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видов прилегающих территорий.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10.2.25.4. При определении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границ прилегающих территорий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учи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>тываются следующие ограничения: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1) в отношении каждого здания, строения, сооружения, земельного участка могут быть установлены границ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>ы только одной прилегающей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территории; в том числе границы, имеющие один замкнутый контур или два непересекающихся замкнутых контура;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2) установление общей прилегающ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ей территории для двух и более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зданий, строений, сооружений, земельных участков, за исключением случаев, когда строение или сооружение, в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том числе объект коммунальной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инфраструктуры, обеспечивает исключительно функционирование другого здания, строения, сооружения, земельног</w:t>
      </w:r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 </w:t>
      </w:r>
      <w:proofErr w:type="gramStart"/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>участка</w:t>
      </w:r>
      <w:proofErr w:type="gramEnd"/>
      <w:r w:rsidR="00633184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в отношении которого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определяются границы прилегающей территории, не допускается;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3) пересечение границ прилегающ</w:t>
      </w:r>
      <w:r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их территорий, за исключением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случаев установления общих, смежных границ прилегающих территорий, не допускается;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>ых на таких территориях общего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смежные (общие) 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границы с другими прилегающими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территориями (для исключения вклинивания, </w:t>
      </w:r>
      <w:proofErr w:type="spell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вкрапливания</w:t>
      </w:r>
      <w:proofErr w:type="spell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 изломанности границ, чересполосицы при определении границ прилегающих территорий и соответствующих территорий общ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его пользования, которые будут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находиться за границами таких территорий).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10.2.25.5. В границах прилегающих территорий могут располагаться следующие территории общего пользования или их части: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1) пешеходные коммуникации, в том числе тротуары, аллеи, </w:t>
      </w:r>
      <w:proofErr w:type="spellStart"/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дорож-ки</w:t>
      </w:r>
      <w:proofErr w:type="spellEnd"/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 тропинки;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2) палисадники, клумбы;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3) иные территории общего пользования, установленные правилами благоустройства, за исключением дорог, проездов и других транспортных коммуникаций, парков, скверов, бульваров, береговых полос, а также иных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территорий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содержание которых является обязанностью правообладателя в соответствии с законодательством Российской Федерации. </w:t>
      </w:r>
    </w:p>
    <w:p w:rsidR="00F0070F" w:rsidRPr="00D709A6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10.2.25.6.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Минимальное и максимал</w:t>
      </w:r>
      <w:r w:rsidR="0027383B"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ьное расстояние прилегающих </w:t>
      </w:r>
      <w:r w:rsidRPr="00D709A6">
        <w:rPr>
          <w:rFonts w:ascii="Times New Roman" w:eastAsia="SimSun" w:hAnsi="Times New Roman" w:cs="Times New Roman"/>
          <w:sz w:val="28"/>
          <w:szCs w:val="24"/>
          <w:lang w:eastAsia="ru-RU"/>
        </w:rPr>
        <w:t>территорий: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1) для земельных участков,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отсутствуют объекты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недвижимости, земельных участков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, на которых находятся объекты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индивидуального жилищного строительства, 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нежилые здания, строения,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>сооружения - минимальное расстояние составляет 5 метров (за исключением случаев, когда фактически минимально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е расстояние менее 5 метров,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тогда минимальное расстояние пр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инимается до обочины дороги),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составляет 10 метров (за исключением случаев,  когда фактически максимальное расстояние бо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лее 10 метров, тогда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принимается до обочины дороги), если иное не предусмотрено пунктами 2-11 настоящего подпункта.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В случае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если земельный участок не о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бразован или границы его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местоположения не уточнены, то минимальное расстояние от ограждения, а в случае отсутствия ограждения по периметру от границ здания, составляет - 10 метров (за исключением случаев, когда фа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ктически минимальное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расстояние менее 10 метров, тогда минимальное расстояние принимается до обочины дороги), максимальное расстояние - 20 метров (за исключением случаев, когда фактически максимальное расстояние более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20 метров, тогда максимальное расстояние принимается до обочины дороги);</w:t>
      </w:r>
      <w:proofErr w:type="gramEnd"/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2) для земельных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участков</w:t>
      </w:r>
      <w:proofErr w:type="gramEnd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расположены автозаправочные станции (далее - АЗС), заправочные комп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лексы минимальное расстояние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составляет - 20 метров, максимальное расстояние - 40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3) для земельных участков</w:t>
      </w:r>
      <w:r w:rsidR="0027383B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на которых расположены производственные предприятия и объекты II - V классов опасности минимальное и максимальное расстояние устанавливается в пределах санитарно-защитных зон; 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4)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зон, установленных для данного вида объекта; 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5) для источников водоснабжения и водопроводов питьевого назначения - минимальное и максимальное расстояние устанавливается в пределах санитарно-охранных зон;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7) для контейнерных площадок, в случае, если такие площадки не расположены на земельном участке многоквартирного дома, поставленного на кадастровый учет – минимальное расстояние составляет - 5 метров, максимальное расстояние - 10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8) для кладбищ – минимальное расстоя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ние составляет 5 метров,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максимальное расстояние - 10 метров.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9) для нестационарных торговых объектов, нестационарных объектов, используемых для оказания услуг общественного питания, бытовых и иных услуг, рекламных конструкций, размещенных без предоставления земельного участка - минимальное расстояние составляе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т - 5 метров, максимальное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расстояние - 10 метров;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10) для нестационарных объектов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>,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 сбл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окированных с навесом и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оборудованных местами для ожидан</w:t>
      </w:r>
      <w:r w:rsidR="004760E8">
        <w:rPr>
          <w:rFonts w:ascii="Times New Roman" w:eastAsia="SimSun" w:hAnsi="Times New Roman" w:cs="Times New Roman"/>
          <w:sz w:val="28"/>
          <w:szCs w:val="24"/>
          <w:lang w:eastAsia="ru-RU"/>
        </w:rPr>
        <w:t xml:space="preserve">ия транспорта, размещенных на </w:t>
      </w: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остановочных пунктах по маршрутам регулярных перевозок - минимальное расстояние составляет - 5 метров, максимальное расстояние - 10 метров.</w:t>
      </w:r>
    </w:p>
    <w:p w:rsidR="00F0070F" w:rsidRPr="00F0070F" w:rsidRDefault="00F0070F" w:rsidP="00F00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4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lastRenderedPageBreak/>
        <w:t xml:space="preserve">10.2.25.7. </w:t>
      </w:r>
      <w:proofErr w:type="gramStart"/>
      <w:r w:rsidRPr="00F0070F">
        <w:rPr>
          <w:rFonts w:ascii="Times New Roman" w:eastAsia="SimSun" w:hAnsi="Times New Roman" w:cs="Times New Roman"/>
          <w:sz w:val="28"/>
          <w:szCs w:val="24"/>
          <w:lang w:eastAsia="ru-RU"/>
        </w:rPr>
        <w:t>Информация о границах прилегающих территорий доводится до сведения собственников и (или) иных законных владельцев зданий, строений, сооружений, земельных участков, а также лиц ответственных за эксплуатацию зданий, строений,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http://www.novovelichkovskaya.ru»;</w:t>
      </w:r>
      <w:proofErr w:type="gramEnd"/>
    </w:p>
    <w:p w:rsidR="00F0070F" w:rsidRPr="00F0070F" w:rsidRDefault="00F0070F" w:rsidP="00F0070F">
      <w:pPr>
        <w:widowControl w:val="0"/>
        <w:tabs>
          <w:tab w:val="left" w:pos="1701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 xml:space="preserve">2. </w:t>
      </w:r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настоящее решение опубликовать (обнародовать) в средствах массовой информации и разместить на официальном сайте Нововеличковского сельского поселения Динского района </w:t>
      </w:r>
      <w:r w:rsidRPr="00F0070F">
        <w:rPr>
          <w:rFonts w:ascii="Times New Roman" w:eastAsia="Calibri" w:hAnsi="Times New Roman" w:cs="Times New Roman"/>
          <w:sz w:val="28"/>
          <w:szCs w:val="28"/>
        </w:rPr>
        <w:t>в сети интернет</w:t>
      </w:r>
      <w:r w:rsidRPr="00F0070F">
        <w:rPr>
          <w:rFonts w:ascii="Times New Roman" w:eastAsia="SimSun" w:hAnsi="Times New Roman" w:cs="Times New Roman"/>
          <w:sz w:val="28"/>
          <w:szCs w:val="20"/>
          <w:lang w:eastAsia="ru-RU"/>
        </w:rPr>
        <w:t>.</w:t>
      </w:r>
    </w:p>
    <w:p w:rsidR="00F0070F" w:rsidRPr="00F0070F" w:rsidRDefault="00F0070F" w:rsidP="00F007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00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(Кравченко) и администрацию Нововеличковского сельского поселения Динского района.</w:t>
      </w:r>
    </w:p>
    <w:p w:rsidR="00F0070F" w:rsidRPr="00F0070F" w:rsidRDefault="00F0070F" w:rsidP="00F0070F">
      <w:pPr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7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Решение вступает в силу со дня его </w:t>
      </w:r>
      <w:r w:rsidRPr="00F0070F">
        <w:rPr>
          <w:rFonts w:ascii="Times New Roman" w:eastAsia="Times New Roman" w:hAnsi="Times New Roman" w:cs="Times New Roman"/>
          <w:sz w:val="28"/>
          <w:szCs w:val="28"/>
        </w:rPr>
        <w:t>официального обнародования.</w:t>
      </w: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F0070F" w:rsidRPr="00F0070F" w:rsidRDefault="00F0070F" w:rsidP="00F0070F">
      <w:pPr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633184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Председатель Совета </w:t>
      </w:r>
    </w:p>
    <w:p w:rsidR="00633184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Нововеличковского сельского поселения </w:t>
      </w:r>
    </w:p>
    <w:p w:rsidR="00F0070F" w:rsidRPr="00F0070F" w:rsidRDefault="00F0070F" w:rsidP="00F0070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Динского района    </w:t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</w:t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ab/>
        <w:t xml:space="preserve">   </w:t>
      </w:r>
      <w:r w:rsidR="00633184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                            </w:t>
      </w:r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В.А.</w:t>
      </w:r>
      <w:r w:rsidR="00D709A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  <w:bookmarkStart w:id="0" w:name="_GoBack"/>
      <w:bookmarkEnd w:id="0"/>
      <w:proofErr w:type="spellStart"/>
      <w:r w:rsidRPr="00F0070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Габлая</w:t>
      </w:r>
      <w:proofErr w:type="spellEnd"/>
    </w:p>
    <w:p w:rsidR="00F0070F" w:rsidRPr="00F0070F" w:rsidRDefault="00F0070F" w:rsidP="00F0070F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633184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Глава </w:t>
      </w:r>
    </w:p>
    <w:p w:rsidR="00633184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</w:p>
    <w:p w:rsidR="00F0070F" w:rsidRPr="00F0070F" w:rsidRDefault="00F0070F" w:rsidP="00F0070F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Динского района </w:t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ab/>
      </w:r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ab/>
        <w:t xml:space="preserve">            Г.М.</w:t>
      </w:r>
      <w:r w:rsidR="00D709A6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070F">
        <w:rPr>
          <w:rFonts w:ascii="Times New Roman" w:eastAsia="SimSun" w:hAnsi="Times New Roman" w:cs="Times New Roman"/>
          <w:sz w:val="28"/>
          <w:szCs w:val="28"/>
          <w:lang w:eastAsia="ru-RU"/>
        </w:rPr>
        <w:t>Кова</w:t>
      </w:r>
      <w:proofErr w:type="spellEnd"/>
    </w:p>
    <w:sectPr w:rsidR="00F0070F" w:rsidRPr="00F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E3D"/>
    <w:rsid w:val="000035F4"/>
    <w:rsid w:val="0027383B"/>
    <w:rsid w:val="003F4E3D"/>
    <w:rsid w:val="004760E8"/>
    <w:rsid w:val="004A6436"/>
    <w:rsid w:val="00633184"/>
    <w:rsid w:val="00AD2815"/>
    <w:rsid w:val="00BD7A79"/>
    <w:rsid w:val="00BF27F2"/>
    <w:rsid w:val="00D709A6"/>
    <w:rsid w:val="00F0070F"/>
    <w:rsid w:val="00FB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E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E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2019-07-19T08:44:00Z</cp:lastPrinted>
  <dcterms:created xsi:type="dcterms:W3CDTF">2019-07-08T11:05:00Z</dcterms:created>
  <dcterms:modified xsi:type="dcterms:W3CDTF">2019-07-19T08:45:00Z</dcterms:modified>
</cp:coreProperties>
</file>