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869" w:rsidRDefault="00C54869" w:rsidP="00C54869">
      <w:pPr>
        <w:pStyle w:val="a3"/>
        <w:ind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3540" w:right="-252" w:firstLine="708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 ПРИЛОЖЕНИЕ </w:t>
      </w:r>
      <w:r w:rsidR="008C2C53">
        <w:rPr>
          <w:sz w:val="28"/>
          <w:szCs w:val="28"/>
        </w:rPr>
        <w:t>7</w:t>
      </w:r>
    </w:p>
    <w:p w:rsidR="00C54869" w:rsidRPr="00C54869" w:rsidRDefault="00C54869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Динского района на 201</w:t>
      </w:r>
      <w:r w:rsidR="00337E8F">
        <w:rPr>
          <w:rFonts w:ascii="Times New Roman" w:hAnsi="Times New Roman" w:cs="Times New Roman"/>
          <w:snapToGrid w:val="0"/>
          <w:color w:val="000000"/>
          <w:sz w:val="28"/>
          <w:szCs w:val="28"/>
        </w:rPr>
        <w:t>9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C54869" w:rsidRPr="00823C79" w:rsidRDefault="00823C79" w:rsidP="008C2C53">
      <w:pPr>
        <w:pStyle w:val="a3"/>
        <w:ind w:left="4503" w:right="-252"/>
        <w:jc w:val="left"/>
        <w:rPr>
          <w:sz w:val="28"/>
          <w:szCs w:val="28"/>
        </w:rPr>
      </w:pPr>
      <w:r w:rsidRPr="00823C79">
        <w:rPr>
          <w:sz w:val="27"/>
          <w:szCs w:val="27"/>
        </w:rPr>
        <w:t xml:space="preserve">от </w:t>
      </w:r>
      <w:r w:rsidRPr="00823C79">
        <w:rPr>
          <w:sz w:val="28"/>
          <w:szCs w:val="28"/>
        </w:rPr>
        <w:t>20.12.2018 г.</w:t>
      </w:r>
      <w:r w:rsidR="00F868D5">
        <w:rPr>
          <w:sz w:val="27"/>
          <w:szCs w:val="27"/>
        </w:rPr>
        <w:t xml:space="preserve"> № 313</w:t>
      </w:r>
      <w:bookmarkStart w:id="0" w:name="_GoBack"/>
      <w:bookmarkEnd w:id="0"/>
      <w:r w:rsidRPr="00823C79">
        <w:rPr>
          <w:sz w:val="27"/>
          <w:szCs w:val="27"/>
        </w:rPr>
        <w:t>-68/3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869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201</w:t>
      </w:r>
      <w:r w:rsidR="00337E8F">
        <w:rPr>
          <w:rFonts w:ascii="Times New Roman" w:hAnsi="Times New Roman" w:cs="Times New Roman"/>
          <w:b/>
          <w:sz w:val="28"/>
          <w:szCs w:val="28"/>
        </w:rPr>
        <w:t>9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  <w:t>(процентов)</w:t>
      </w:r>
    </w:p>
    <w:tbl>
      <w:tblPr>
        <w:tblStyle w:val="a5"/>
        <w:tblW w:w="9828" w:type="dxa"/>
        <w:tblLook w:val="01E0" w:firstRow="1" w:lastRow="1" w:firstColumn="1" w:lastColumn="1" w:noHBand="0" w:noVBand="0"/>
      </w:tblPr>
      <w:tblGrid>
        <w:gridCol w:w="7848"/>
        <w:gridCol w:w="1980"/>
      </w:tblGrid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Бюджет поселения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В части  погашения задолженности и перерасчетов по отмененным налогам и сборам и иным обязательным платежам: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невыясненные поступления, зачисляемые в бюджеты поселений</w:t>
            </w:r>
          </w:p>
        </w:tc>
        <w:tc>
          <w:tcPr>
            <w:tcW w:w="1980" w:type="dxa"/>
            <w:vAlign w:val="bottom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4A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4869"/>
    <w:rsid w:val="00337E8F"/>
    <w:rsid w:val="004A3BD4"/>
    <w:rsid w:val="008008C1"/>
    <w:rsid w:val="00823C79"/>
    <w:rsid w:val="00853B6B"/>
    <w:rsid w:val="008B0AE6"/>
    <w:rsid w:val="008C2C53"/>
    <w:rsid w:val="00912D17"/>
    <w:rsid w:val="009C5426"/>
    <w:rsid w:val="00C54869"/>
    <w:rsid w:val="00C67894"/>
    <w:rsid w:val="00F43FFA"/>
    <w:rsid w:val="00F8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Volkova</cp:lastModifiedBy>
  <cp:revision>13</cp:revision>
  <cp:lastPrinted>2018-12-26T07:20:00Z</cp:lastPrinted>
  <dcterms:created xsi:type="dcterms:W3CDTF">2014-11-11T10:42:00Z</dcterms:created>
  <dcterms:modified xsi:type="dcterms:W3CDTF">2018-12-26T07:20:00Z</dcterms:modified>
</cp:coreProperties>
</file>