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B6C" w:rsidRPr="009A1B6C" w:rsidRDefault="009A1B6C" w:rsidP="00276C95">
      <w:pPr>
        <w:keepNext/>
        <w:spacing w:after="0" w:line="240" w:lineRule="auto"/>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11488" behindDoc="0" locked="0" layoutInCell="1" allowOverlap="1" wp14:anchorId="4396A6D9" wp14:editId="058BBE48">
            <wp:simplePos x="0" y="0"/>
            <wp:positionH relativeFrom="column">
              <wp:posOffset>2891790</wp:posOffset>
            </wp:positionH>
            <wp:positionV relativeFrom="paragraph">
              <wp:posOffset>41910</wp:posOffset>
            </wp:positionV>
            <wp:extent cx="438150" cy="57150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1B6C" w:rsidRPr="009A1B6C" w:rsidRDefault="009A1B6C" w:rsidP="009A1B6C">
      <w:pPr>
        <w:keepNext/>
        <w:spacing w:after="0" w:line="240" w:lineRule="auto"/>
        <w:outlineLvl w:val="1"/>
        <w:rPr>
          <w:rFonts w:ascii="Times New Roman" w:eastAsia="Times New Roman" w:hAnsi="Times New Roman" w:cs="Times New Roman"/>
          <w:b/>
          <w:bCs/>
          <w:sz w:val="28"/>
          <w:szCs w:val="28"/>
          <w:lang w:eastAsia="ru-RU"/>
        </w:rPr>
      </w:pPr>
    </w:p>
    <w:p w:rsidR="009A1B6C" w:rsidRDefault="009A1B6C" w:rsidP="009A1B6C">
      <w:pPr>
        <w:keepNext/>
        <w:spacing w:after="0" w:line="240" w:lineRule="auto"/>
        <w:outlineLvl w:val="1"/>
        <w:rPr>
          <w:rFonts w:ascii="Times New Roman" w:eastAsia="Times New Roman" w:hAnsi="Times New Roman" w:cs="Times New Roman"/>
          <w:b/>
          <w:bCs/>
          <w:sz w:val="28"/>
          <w:szCs w:val="28"/>
          <w:lang w:eastAsia="ru-RU"/>
        </w:rPr>
      </w:pPr>
    </w:p>
    <w:p w:rsidR="009E7AFA" w:rsidRPr="009E7AFA" w:rsidRDefault="009E7AFA" w:rsidP="009A1B6C">
      <w:pPr>
        <w:keepNext/>
        <w:spacing w:after="0" w:line="240" w:lineRule="auto"/>
        <w:outlineLvl w:val="1"/>
        <w:rPr>
          <w:rFonts w:ascii="Times New Roman" w:eastAsia="Times New Roman" w:hAnsi="Times New Roman" w:cs="Times New Roman"/>
          <w:b/>
          <w:bCs/>
          <w:sz w:val="16"/>
          <w:szCs w:val="16"/>
          <w:lang w:eastAsia="ru-RU"/>
        </w:rPr>
      </w:pPr>
    </w:p>
    <w:p w:rsidR="009A1B6C" w:rsidRPr="009A1B6C" w:rsidRDefault="009A1B6C" w:rsidP="009A1B6C">
      <w:pPr>
        <w:spacing w:after="0" w:line="240" w:lineRule="auto"/>
        <w:rPr>
          <w:rFonts w:ascii="Times New Roman" w:eastAsia="Times New Roman" w:hAnsi="Times New Roman" w:cs="Times New Roman"/>
          <w:b/>
          <w:sz w:val="28"/>
          <w:szCs w:val="28"/>
          <w:lang w:eastAsia="ru-RU"/>
        </w:rPr>
      </w:pPr>
      <w:r w:rsidRPr="009A1B6C">
        <w:rPr>
          <w:rFonts w:ascii="Times New Roman" w:eastAsia="Times New Roman" w:hAnsi="Times New Roman" w:cs="Times New Roman"/>
          <w:b/>
          <w:sz w:val="28"/>
          <w:szCs w:val="28"/>
          <w:lang w:eastAsia="ru-RU"/>
        </w:rPr>
        <w:t>СОВЕТ НОВЕЛИЧКОВСКОГО СЕЛЬСКОГО ПОСЕЛЕНИЯ</w:t>
      </w:r>
    </w:p>
    <w:p w:rsidR="009A1B6C" w:rsidRPr="009A1B6C" w:rsidRDefault="009A1B6C" w:rsidP="009A1B6C">
      <w:pPr>
        <w:spacing w:after="0" w:line="240" w:lineRule="auto"/>
        <w:rPr>
          <w:rFonts w:ascii="Times New Roman" w:eastAsia="Times New Roman" w:hAnsi="Times New Roman" w:cs="Times New Roman"/>
          <w:b/>
          <w:sz w:val="28"/>
          <w:szCs w:val="28"/>
          <w:lang w:eastAsia="ru-RU"/>
        </w:rPr>
      </w:pPr>
      <w:r w:rsidRPr="009A1B6C">
        <w:rPr>
          <w:rFonts w:ascii="Times New Roman" w:eastAsia="Times New Roman" w:hAnsi="Times New Roman" w:cs="Times New Roman"/>
          <w:b/>
          <w:sz w:val="28"/>
          <w:szCs w:val="28"/>
          <w:lang w:eastAsia="ru-RU"/>
        </w:rPr>
        <w:t>ДИНСКОГО РАЙОНА</w:t>
      </w:r>
    </w:p>
    <w:p w:rsidR="009A1B6C" w:rsidRDefault="009A1B6C" w:rsidP="009E7AFA">
      <w:pPr>
        <w:spacing w:after="0" w:line="240" w:lineRule="auto"/>
        <w:jc w:val="both"/>
        <w:rPr>
          <w:rFonts w:ascii="Times New Roman" w:eastAsia="Times New Roman" w:hAnsi="Times New Roman" w:cs="Times New Roman"/>
          <w:b/>
          <w:sz w:val="28"/>
          <w:szCs w:val="28"/>
          <w:lang w:eastAsia="ru-RU"/>
        </w:rPr>
      </w:pPr>
    </w:p>
    <w:p w:rsidR="009E7AFA" w:rsidRPr="009A1B6C" w:rsidRDefault="009E7AFA" w:rsidP="009E7AFA">
      <w:pPr>
        <w:spacing w:after="0" w:line="240" w:lineRule="auto"/>
        <w:jc w:val="both"/>
        <w:rPr>
          <w:rFonts w:ascii="Times New Roman" w:eastAsia="Times New Roman" w:hAnsi="Times New Roman" w:cs="Times New Roman"/>
          <w:b/>
          <w:sz w:val="28"/>
          <w:szCs w:val="28"/>
          <w:lang w:eastAsia="ru-RU"/>
        </w:rPr>
      </w:pPr>
    </w:p>
    <w:p w:rsidR="009A1B6C" w:rsidRPr="009A1B6C" w:rsidRDefault="009A1B6C" w:rsidP="009A1B6C">
      <w:pPr>
        <w:spacing w:after="0" w:line="240" w:lineRule="auto"/>
        <w:rPr>
          <w:rFonts w:ascii="Times New Roman" w:eastAsia="Times New Roman" w:hAnsi="Times New Roman" w:cs="Times New Roman"/>
          <w:b/>
          <w:sz w:val="28"/>
          <w:szCs w:val="28"/>
          <w:lang w:eastAsia="ru-RU"/>
        </w:rPr>
      </w:pPr>
      <w:r w:rsidRPr="009A1B6C">
        <w:rPr>
          <w:rFonts w:ascii="Times New Roman" w:eastAsia="Times New Roman" w:hAnsi="Times New Roman" w:cs="Times New Roman"/>
          <w:b/>
          <w:sz w:val="28"/>
          <w:szCs w:val="28"/>
          <w:lang w:eastAsia="ru-RU"/>
        </w:rPr>
        <w:t>РЕШЕНИЕ</w:t>
      </w:r>
    </w:p>
    <w:p w:rsidR="009A1B6C" w:rsidRPr="009A1B6C" w:rsidRDefault="009A1B6C" w:rsidP="009A1B6C">
      <w:pPr>
        <w:widowControl w:val="0"/>
        <w:suppressAutoHyphens/>
        <w:overflowPunct w:val="0"/>
        <w:autoSpaceDE w:val="0"/>
        <w:spacing w:after="0" w:line="240" w:lineRule="auto"/>
        <w:ind w:firstLine="15"/>
        <w:jc w:val="left"/>
        <w:rPr>
          <w:rFonts w:ascii="Times New Roman" w:eastAsia="Arial" w:hAnsi="Times New Roman" w:cs="Times New Roman"/>
          <w:kern w:val="2"/>
          <w:sz w:val="28"/>
          <w:szCs w:val="28"/>
          <w:lang w:eastAsia="ar-SA"/>
        </w:rPr>
      </w:pPr>
      <w:r w:rsidRPr="009A1B6C">
        <w:rPr>
          <w:rFonts w:ascii="Times New Roman" w:eastAsia="Arial" w:hAnsi="Times New Roman" w:cs="Times New Roman"/>
          <w:kern w:val="2"/>
          <w:sz w:val="28"/>
          <w:szCs w:val="28"/>
          <w:lang w:eastAsia="ar-SA"/>
        </w:rPr>
        <w:t xml:space="preserve">от </w:t>
      </w:r>
      <w:r>
        <w:rPr>
          <w:rFonts w:ascii="Times New Roman" w:eastAsia="Arial" w:hAnsi="Times New Roman" w:cs="Times New Roman"/>
          <w:kern w:val="2"/>
          <w:sz w:val="28"/>
          <w:szCs w:val="28"/>
          <w:lang w:eastAsia="ar-SA"/>
        </w:rPr>
        <w:t>20.09</w:t>
      </w:r>
      <w:r w:rsidRPr="009A1B6C">
        <w:rPr>
          <w:rFonts w:ascii="Times New Roman" w:eastAsia="Arial" w:hAnsi="Times New Roman" w:cs="Times New Roman"/>
          <w:kern w:val="2"/>
          <w:sz w:val="28"/>
          <w:szCs w:val="28"/>
          <w:lang w:eastAsia="ar-SA"/>
        </w:rPr>
        <w:t>.</w:t>
      </w:r>
      <w:r w:rsidR="00276C95">
        <w:rPr>
          <w:rFonts w:ascii="Times New Roman" w:eastAsia="Arial" w:hAnsi="Times New Roman" w:cs="Times New Roman"/>
          <w:kern w:val="2"/>
          <w:sz w:val="28"/>
          <w:szCs w:val="28"/>
          <w:lang w:eastAsia="ar-SA"/>
        </w:rPr>
        <w:t>2018</w:t>
      </w:r>
      <w:r w:rsidR="00276C95">
        <w:rPr>
          <w:rFonts w:ascii="Times New Roman" w:eastAsia="Arial" w:hAnsi="Times New Roman" w:cs="Times New Roman"/>
          <w:kern w:val="2"/>
          <w:sz w:val="28"/>
          <w:szCs w:val="28"/>
          <w:lang w:eastAsia="ar-SA"/>
        </w:rPr>
        <w:tab/>
      </w:r>
      <w:r w:rsidR="00276C95">
        <w:rPr>
          <w:rFonts w:ascii="Times New Roman" w:eastAsia="Arial" w:hAnsi="Times New Roman" w:cs="Times New Roman"/>
          <w:kern w:val="2"/>
          <w:sz w:val="28"/>
          <w:szCs w:val="28"/>
          <w:lang w:eastAsia="ar-SA"/>
        </w:rPr>
        <w:tab/>
      </w:r>
      <w:r w:rsidR="00276C95">
        <w:rPr>
          <w:rFonts w:ascii="Times New Roman" w:eastAsia="Arial" w:hAnsi="Times New Roman" w:cs="Times New Roman"/>
          <w:kern w:val="2"/>
          <w:sz w:val="28"/>
          <w:szCs w:val="28"/>
          <w:lang w:eastAsia="ar-SA"/>
        </w:rPr>
        <w:tab/>
      </w:r>
      <w:r w:rsidR="00276C95">
        <w:rPr>
          <w:rFonts w:ascii="Times New Roman" w:eastAsia="Arial" w:hAnsi="Times New Roman" w:cs="Times New Roman"/>
          <w:kern w:val="2"/>
          <w:sz w:val="28"/>
          <w:szCs w:val="28"/>
          <w:lang w:eastAsia="ar-SA"/>
        </w:rPr>
        <w:tab/>
      </w:r>
      <w:r w:rsidR="00276C95">
        <w:rPr>
          <w:rFonts w:ascii="Times New Roman" w:eastAsia="Arial" w:hAnsi="Times New Roman" w:cs="Times New Roman"/>
          <w:kern w:val="2"/>
          <w:sz w:val="28"/>
          <w:szCs w:val="28"/>
          <w:lang w:eastAsia="ar-SA"/>
        </w:rPr>
        <w:tab/>
      </w:r>
      <w:r w:rsidR="00276C95">
        <w:rPr>
          <w:rFonts w:ascii="Times New Roman" w:eastAsia="Arial" w:hAnsi="Times New Roman" w:cs="Times New Roman"/>
          <w:kern w:val="2"/>
          <w:sz w:val="28"/>
          <w:szCs w:val="28"/>
          <w:lang w:eastAsia="ar-SA"/>
        </w:rPr>
        <w:tab/>
      </w:r>
      <w:r w:rsidR="00276C95">
        <w:rPr>
          <w:rFonts w:ascii="Times New Roman" w:eastAsia="Arial" w:hAnsi="Times New Roman" w:cs="Times New Roman"/>
          <w:kern w:val="2"/>
          <w:sz w:val="28"/>
          <w:szCs w:val="28"/>
          <w:lang w:eastAsia="ar-SA"/>
        </w:rPr>
        <w:tab/>
        <w:t xml:space="preserve">                № 291-65</w:t>
      </w:r>
      <w:r w:rsidRPr="009A1B6C">
        <w:rPr>
          <w:rFonts w:ascii="Times New Roman" w:eastAsia="Arial" w:hAnsi="Times New Roman" w:cs="Times New Roman"/>
          <w:kern w:val="2"/>
          <w:sz w:val="28"/>
          <w:szCs w:val="28"/>
          <w:lang w:eastAsia="ar-SA"/>
        </w:rPr>
        <w:t>/3</w:t>
      </w:r>
    </w:p>
    <w:p w:rsidR="009A1B6C" w:rsidRPr="009A1B6C" w:rsidRDefault="009A1B6C" w:rsidP="009A1B6C">
      <w:pPr>
        <w:spacing w:after="0" w:line="240" w:lineRule="auto"/>
        <w:ind w:firstLine="855"/>
        <w:rPr>
          <w:rFonts w:ascii="Times New Roman" w:eastAsia="Times New Roman" w:hAnsi="Times New Roman" w:cs="Times New Roman"/>
          <w:sz w:val="28"/>
          <w:szCs w:val="28"/>
          <w:lang w:eastAsia="ru-RU"/>
        </w:rPr>
      </w:pPr>
    </w:p>
    <w:p w:rsidR="009A1B6C" w:rsidRPr="009A1B6C" w:rsidRDefault="009A1B6C" w:rsidP="009A1B6C">
      <w:pPr>
        <w:spacing w:after="0" w:line="240" w:lineRule="auto"/>
        <w:ind w:firstLine="855"/>
        <w:rPr>
          <w:rFonts w:ascii="Times New Roman" w:eastAsia="Times New Roman" w:hAnsi="Times New Roman" w:cs="Times New Roman"/>
          <w:sz w:val="28"/>
          <w:szCs w:val="28"/>
          <w:lang w:eastAsia="ru-RU"/>
        </w:rPr>
      </w:pPr>
      <w:r w:rsidRPr="009A1B6C">
        <w:rPr>
          <w:rFonts w:ascii="Times New Roman" w:eastAsia="Times New Roman" w:hAnsi="Times New Roman" w:cs="Times New Roman"/>
          <w:sz w:val="28"/>
          <w:szCs w:val="28"/>
          <w:lang w:eastAsia="ru-RU"/>
        </w:rPr>
        <w:t>станица Нововеличковская</w:t>
      </w:r>
    </w:p>
    <w:p w:rsidR="009A1B6C" w:rsidRPr="009A1B6C" w:rsidRDefault="009A1B6C" w:rsidP="009A1B6C">
      <w:pPr>
        <w:spacing w:after="0" w:line="240" w:lineRule="auto"/>
        <w:rPr>
          <w:rFonts w:ascii="Times New Roman" w:eastAsia="Times New Roman" w:hAnsi="Times New Roman" w:cs="Times New Roman"/>
          <w:sz w:val="28"/>
          <w:szCs w:val="28"/>
          <w:lang w:eastAsia="ru-RU"/>
        </w:rPr>
      </w:pPr>
    </w:p>
    <w:p w:rsidR="009A1B6C" w:rsidRDefault="009A1B6C" w:rsidP="009A1B6C">
      <w:pPr>
        <w:spacing w:after="0" w:line="240" w:lineRule="auto"/>
        <w:rPr>
          <w:rFonts w:ascii="Times New Roman" w:eastAsia="Times New Roman" w:hAnsi="Times New Roman" w:cs="Times New Roman"/>
          <w:sz w:val="28"/>
          <w:szCs w:val="28"/>
          <w:lang w:eastAsia="ru-RU"/>
        </w:rPr>
      </w:pPr>
    </w:p>
    <w:p w:rsidR="009E7AFA" w:rsidRPr="009A1B6C" w:rsidRDefault="009E7AFA" w:rsidP="009A1B6C">
      <w:pPr>
        <w:spacing w:after="0" w:line="240" w:lineRule="auto"/>
        <w:rPr>
          <w:rFonts w:ascii="Times New Roman" w:eastAsia="Times New Roman" w:hAnsi="Times New Roman" w:cs="Times New Roman"/>
          <w:sz w:val="28"/>
          <w:szCs w:val="28"/>
          <w:lang w:eastAsia="ru-RU"/>
        </w:rPr>
      </w:pPr>
    </w:p>
    <w:p w:rsidR="004D5827" w:rsidRPr="00CC07B5" w:rsidRDefault="004D5827" w:rsidP="004D5827">
      <w:pPr>
        <w:widowControl w:val="0"/>
        <w:autoSpaceDE w:val="0"/>
        <w:autoSpaceDN w:val="0"/>
        <w:adjustRightInd w:val="0"/>
        <w:spacing w:after="0" w:line="240" w:lineRule="auto"/>
        <w:ind w:left="993" w:right="560"/>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 xml:space="preserve">Об утверждении положения </w:t>
      </w:r>
      <w:r w:rsidRPr="00CC07B5">
        <w:rPr>
          <w:rFonts w:ascii="Times New Roman" w:eastAsia="Calibri" w:hAnsi="Times New Roman" w:cs="Times New Roman"/>
          <w:b/>
          <w:sz w:val="28"/>
          <w:szCs w:val="28"/>
          <w:lang w:eastAsia="ru-RU"/>
        </w:rPr>
        <w:t>об организации похоронного дела и содержании мест погребения на территории Нововеличковского сельского поселения Динского района</w:t>
      </w:r>
    </w:p>
    <w:p w:rsidR="004D5827"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p>
    <w:p w:rsidR="009E7AFA" w:rsidRDefault="009E7AFA" w:rsidP="004D5827">
      <w:pPr>
        <w:autoSpaceDN w:val="0"/>
        <w:spacing w:after="0" w:line="240" w:lineRule="auto"/>
        <w:ind w:firstLine="851"/>
        <w:jc w:val="both"/>
        <w:rPr>
          <w:rFonts w:ascii="Times New Roman" w:eastAsia="Calibri" w:hAnsi="Times New Roman" w:cs="Times New Roman"/>
          <w:sz w:val="28"/>
          <w:szCs w:val="28"/>
          <w:lang w:eastAsia="ru-RU"/>
        </w:rPr>
      </w:pPr>
    </w:p>
    <w:p w:rsidR="009E7AFA" w:rsidRPr="00CC07B5" w:rsidRDefault="009E7AFA" w:rsidP="004D5827">
      <w:pPr>
        <w:autoSpaceDN w:val="0"/>
        <w:spacing w:after="0" w:line="240" w:lineRule="auto"/>
        <w:ind w:firstLine="851"/>
        <w:jc w:val="both"/>
        <w:rPr>
          <w:rFonts w:ascii="Times New Roman" w:eastAsia="Calibri" w:hAnsi="Times New Roman" w:cs="Times New Roman"/>
          <w:sz w:val="28"/>
          <w:szCs w:val="28"/>
          <w:lang w:eastAsia="ru-RU"/>
        </w:rPr>
      </w:pPr>
    </w:p>
    <w:p w:rsidR="004D5827" w:rsidRPr="00CC07B5"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proofErr w:type="gramStart"/>
      <w:r w:rsidRPr="00CC07B5">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7E087F">
        <w:t xml:space="preserve"> </w:t>
      </w:r>
      <w:r w:rsidRPr="007E087F">
        <w:rPr>
          <w:rFonts w:ascii="Times New Roman" w:eastAsia="Calibri" w:hAnsi="Times New Roman" w:cs="Times New Roman"/>
          <w:sz w:val="28"/>
          <w:szCs w:val="28"/>
          <w:lang w:eastAsia="ru-RU"/>
        </w:rPr>
        <w:t>Федеральным законом от 12 января 1996 года N 8-ФЗ "О погребении и похоронном деле", Законом Краснодарского края от 4 февраля 2004 года N 666-КЗ «О погребении и похоронном деле в Краснодарском крае»</w:t>
      </w:r>
      <w:r>
        <w:rPr>
          <w:rFonts w:ascii="Times New Roman" w:eastAsia="Calibri" w:hAnsi="Times New Roman" w:cs="Times New Roman"/>
          <w:sz w:val="28"/>
          <w:szCs w:val="28"/>
          <w:lang w:eastAsia="ru-RU"/>
        </w:rPr>
        <w:t>,</w:t>
      </w:r>
      <w:r w:rsidRPr="00CC07B5">
        <w:rPr>
          <w:rFonts w:ascii="Times New Roman" w:eastAsia="Calibri" w:hAnsi="Times New Roman" w:cs="Times New Roman"/>
          <w:sz w:val="28"/>
          <w:szCs w:val="28"/>
          <w:lang w:eastAsia="ru-RU"/>
        </w:rPr>
        <w:t xml:space="preserve"> руководствуясь Уставом Нововеличковского сельского поселения Динского района, Совет Нововеличковского сельского поселения</w:t>
      </w:r>
      <w:proofErr w:type="gramEnd"/>
      <w:r w:rsidRPr="00CC07B5">
        <w:rPr>
          <w:rFonts w:ascii="Times New Roman" w:eastAsia="Calibri" w:hAnsi="Times New Roman" w:cs="Times New Roman"/>
          <w:sz w:val="28"/>
          <w:szCs w:val="28"/>
          <w:lang w:eastAsia="ru-RU"/>
        </w:rPr>
        <w:t xml:space="preserve"> Динского района</w:t>
      </w:r>
      <w:r>
        <w:rPr>
          <w:rFonts w:ascii="Times New Roman" w:eastAsia="Calibri" w:hAnsi="Times New Roman" w:cs="Times New Roman"/>
          <w:sz w:val="28"/>
          <w:szCs w:val="28"/>
          <w:lang w:eastAsia="ru-RU"/>
        </w:rPr>
        <w:t xml:space="preserve">          </w:t>
      </w:r>
      <w:r w:rsidRPr="00CC07B5">
        <w:rPr>
          <w:rFonts w:ascii="Times New Roman" w:eastAsia="Calibri" w:hAnsi="Times New Roman" w:cs="Times New Roman"/>
          <w:sz w:val="28"/>
          <w:szCs w:val="28"/>
          <w:lang w:eastAsia="ru-RU"/>
        </w:rPr>
        <w:t xml:space="preserve">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4D5827"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Утвердить п</w:t>
      </w:r>
      <w:r w:rsidRPr="00CC07B5">
        <w:rPr>
          <w:rFonts w:ascii="Times New Roman" w:eastAsia="Calibri" w:hAnsi="Times New Roman" w:cs="Times New Roman"/>
          <w:sz w:val="28"/>
          <w:szCs w:val="28"/>
          <w:lang w:eastAsia="ru-RU"/>
        </w:rPr>
        <w:t>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4D5827" w:rsidRPr="00701F3B" w:rsidRDefault="004D5827" w:rsidP="004D5827">
      <w:pPr>
        <w:autoSpaceDN w:val="0"/>
        <w:spacing w:after="0" w:line="240" w:lineRule="auto"/>
        <w:ind w:firstLine="851"/>
        <w:jc w:val="both"/>
        <w:rPr>
          <w:rFonts w:ascii="Times New Roman" w:eastAsia="Calibri" w:hAnsi="Times New Roman" w:cs="Times New Roman"/>
          <w:sz w:val="28"/>
          <w:szCs w:val="28"/>
          <w:lang w:eastAsia="ru-RU"/>
        </w:rPr>
      </w:pPr>
      <w:r w:rsidRPr="00701F3B">
        <w:rPr>
          <w:rFonts w:ascii="Times New Roman" w:eastAsia="Calibri" w:hAnsi="Times New Roman" w:cs="Times New Roman"/>
          <w:sz w:val="28"/>
          <w:szCs w:val="28"/>
          <w:lang w:eastAsia="ru-RU"/>
        </w:rPr>
        <w:t xml:space="preserve">2. </w:t>
      </w:r>
      <w:r>
        <w:rPr>
          <w:rFonts w:ascii="Times New Roman" w:eastAsia="Calibri" w:hAnsi="Times New Roman" w:cs="Times New Roman"/>
          <w:sz w:val="28"/>
          <w:szCs w:val="28"/>
          <w:lang w:eastAsia="ru-RU"/>
        </w:rPr>
        <w:t>Признать утратившим силу решение</w:t>
      </w:r>
      <w:r w:rsidRPr="00701F3B">
        <w:rPr>
          <w:rFonts w:ascii="Times New Roman" w:eastAsia="Calibri" w:hAnsi="Times New Roman" w:cs="Times New Roman"/>
          <w:sz w:val="28"/>
          <w:szCs w:val="28"/>
          <w:lang w:eastAsia="ru-RU"/>
        </w:rPr>
        <w:t xml:space="preserve"> Совета Нововеличковского сельского поселения Динского района от </w:t>
      </w:r>
      <w:r>
        <w:rPr>
          <w:rFonts w:ascii="Times New Roman" w:eastAsia="Calibri" w:hAnsi="Times New Roman" w:cs="Times New Roman"/>
          <w:sz w:val="28"/>
          <w:szCs w:val="28"/>
          <w:lang w:eastAsia="ru-RU"/>
        </w:rPr>
        <w:t>25.01.2018</w:t>
      </w:r>
      <w:r w:rsidRPr="00701F3B">
        <w:rPr>
          <w:rFonts w:ascii="Times New Roman" w:eastAsia="Calibri" w:hAnsi="Times New Roman" w:cs="Times New Roman"/>
          <w:sz w:val="28"/>
          <w:szCs w:val="28"/>
          <w:lang w:eastAsia="ru-RU"/>
        </w:rPr>
        <w:t xml:space="preserve"> № </w:t>
      </w:r>
      <w:r>
        <w:rPr>
          <w:rFonts w:ascii="Times New Roman" w:eastAsia="Calibri" w:hAnsi="Times New Roman" w:cs="Times New Roman"/>
          <w:sz w:val="28"/>
          <w:szCs w:val="28"/>
          <w:lang w:eastAsia="ru-RU"/>
        </w:rPr>
        <w:t>252-53/3</w:t>
      </w:r>
      <w:r w:rsidRPr="00701F3B">
        <w:rPr>
          <w:rFonts w:ascii="Times New Roman" w:eastAsia="Calibri" w:hAnsi="Times New Roman" w:cs="Times New Roman"/>
          <w:sz w:val="28"/>
          <w:szCs w:val="28"/>
          <w:lang w:eastAsia="ru-RU"/>
        </w:rPr>
        <w:t xml:space="preserve">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p>
    <w:p w:rsidR="004D5827" w:rsidRPr="00CC07B5" w:rsidRDefault="004D5827" w:rsidP="004D5827">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C07B5">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«Интернет».  </w:t>
      </w:r>
    </w:p>
    <w:p w:rsidR="004D5827" w:rsidRDefault="004D5827" w:rsidP="004D5827">
      <w:pPr>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CC07B5">
        <w:rPr>
          <w:rFonts w:ascii="Times New Roman" w:eastAsia="Calibri" w:hAnsi="Times New Roman" w:cs="Times New Roman"/>
          <w:sz w:val="28"/>
          <w:szCs w:val="28"/>
          <w:lang w:eastAsia="ru-RU"/>
        </w:rPr>
        <w:t xml:space="preserve">. </w:t>
      </w:r>
      <w:proofErr w:type="gramStart"/>
      <w:r w:rsidRPr="00CC07B5">
        <w:rPr>
          <w:rFonts w:ascii="Times New Roman" w:eastAsia="Calibri" w:hAnsi="Times New Roman" w:cs="Times New Roman"/>
          <w:sz w:val="28"/>
          <w:szCs w:val="28"/>
          <w:lang w:eastAsia="ru-RU"/>
        </w:rPr>
        <w:t>Контроль</w:t>
      </w:r>
      <w:r>
        <w:rPr>
          <w:rFonts w:ascii="Times New Roman" w:eastAsia="Calibri" w:hAnsi="Times New Roman" w:cs="Times New Roman"/>
          <w:sz w:val="28"/>
          <w:szCs w:val="28"/>
          <w:lang w:eastAsia="ru-RU"/>
        </w:rPr>
        <w:t xml:space="preserve"> </w:t>
      </w:r>
      <w:r w:rsidRPr="00CC07B5">
        <w:rPr>
          <w:rFonts w:ascii="Times New Roman" w:eastAsia="Calibri" w:hAnsi="Times New Roman" w:cs="Times New Roman"/>
          <w:sz w:val="28"/>
          <w:szCs w:val="28"/>
          <w:lang w:eastAsia="ru-RU"/>
        </w:rPr>
        <w:t>за</w:t>
      </w:r>
      <w:proofErr w:type="gramEnd"/>
      <w:r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Pr>
          <w:rFonts w:ascii="Times New Roman" w:eastAsia="Calibri" w:hAnsi="Times New Roman" w:cs="Times New Roman"/>
          <w:sz w:val="28"/>
          <w:szCs w:val="28"/>
          <w:lang w:eastAsia="ru-RU"/>
        </w:rPr>
        <w:t>(Шевцов)</w:t>
      </w:r>
      <w:r w:rsidRPr="00CC07B5">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w:t>
      </w:r>
    </w:p>
    <w:p w:rsidR="009E7AFA" w:rsidRDefault="009E7AFA" w:rsidP="004D5827">
      <w:pPr>
        <w:spacing w:after="0" w:line="240" w:lineRule="auto"/>
        <w:ind w:firstLine="851"/>
        <w:jc w:val="both"/>
        <w:rPr>
          <w:rFonts w:ascii="Times New Roman" w:eastAsia="Calibri" w:hAnsi="Times New Roman" w:cs="Times New Roman"/>
          <w:sz w:val="28"/>
          <w:szCs w:val="28"/>
          <w:lang w:eastAsia="ru-RU"/>
        </w:rPr>
      </w:pPr>
    </w:p>
    <w:p w:rsidR="004D5827" w:rsidRPr="00CC07B5" w:rsidRDefault="004D5827" w:rsidP="00FB277D">
      <w:pPr>
        <w:spacing w:after="0" w:line="240" w:lineRule="auto"/>
        <w:ind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5</w:t>
      </w:r>
      <w:r w:rsidRPr="00CC07B5">
        <w:rPr>
          <w:rFonts w:ascii="Times New Roman" w:eastAsia="Calibri" w:hAnsi="Times New Roman" w:cs="Times New Roman"/>
          <w:sz w:val="28"/>
          <w:szCs w:val="28"/>
          <w:lang w:eastAsia="ru-RU"/>
        </w:rPr>
        <w:t>. Настоящее решение вступает в силу со дня его обнародования.</w:t>
      </w:r>
    </w:p>
    <w:p w:rsidR="004D5827" w:rsidRDefault="004D5827" w:rsidP="004D5827">
      <w:pPr>
        <w:spacing w:after="0" w:line="240" w:lineRule="auto"/>
        <w:ind w:firstLine="720"/>
        <w:jc w:val="both"/>
        <w:rPr>
          <w:rFonts w:ascii="Times New Roman" w:eastAsia="Calibri" w:hAnsi="Times New Roman" w:cs="Times New Roman"/>
          <w:sz w:val="28"/>
          <w:szCs w:val="28"/>
          <w:lang w:eastAsia="ru-RU"/>
        </w:rPr>
      </w:pPr>
    </w:p>
    <w:p w:rsidR="009E7AFA" w:rsidRDefault="009E7AFA" w:rsidP="004D5827">
      <w:pPr>
        <w:spacing w:after="0" w:line="240" w:lineRule="auto"/>
        <w:ind w:firstLine="720"/>
        <w:jc w:val="both"/>
        <w:rPr>
          <w:rFonts w:ascii="Times New Roman" w:eastAsia="Calibri" w:hAnsi="Times New Roman" w:cs="Times New Roman"/>
          <w:sz w:val="28"/>
          <w:szCs w:val="28"/>
          <w:lang w:eastAsia="ru-RU"/>
        </w:rPr>
      </w:pPr>
    </w:p>
    <w:p w:rsidR="009E7AFA" w:rsidRPr="00CC07B5" w:rsidRDefault="009E7AFA" w:rsidP="004D5827">
      <w:pPr>
        <w:spacing w:after="0" w:line="240" w:lineRule="auto"/>
        <w:ind w:firstLine="720"/>
        <w:jc w:val="both"/>
        <w:rPr>
          <w:rFonts w:ascii="Times New Roman" w:eastAsia="Calibri" w:hAnsi="Times New Roman" w:cs="Times New Roman"/>
          <w:sz w:val="28"/>
          <w:szCs w:val="28"/>
          <w:lang w:eastAsia="ru-RU"/>
        </w:rPr>
      </w:pPr>
    </w:p>
    <w:p w:rsidR="00671676"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Председатель Совета </w:t>
      </w:r>
    </w:p>
    <w:p w:rsidR="004D5827" w:rsidRPr="00CC07B5"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Нововеличковского</w:t>
      </w:r>
      <w:r w:rsidR="0067167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CC07B5">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поселения                 </w:t>
      </w:r>
      <w:r w:rsidR="00671676">
        <w:rPr>
          <w:rFonts w:ascii="Times New Roman" w:eastAsia="Times New Roman" w:hAnsi="Times New Roman" w:cs="Times New Roman"/>
          <w:sz w:val="28"/>
          <w:szCs w:val="28"/>
          <w:lang w:eastAsia="ru-RU"/>
        </w:rPr>
        <w:tab/>
      </w:r>
      <w:r w:rsidR="00671676">
        <w:rPr>
          <w:rFonts w:ascii="Times New Roman" w:eastAsia="Times New Roman" w:hAnsi="Times New Roman" w:cs="Times New Roman"/>
          <w:sz w:val="28"/>
          <w:szCs w:val="28"/>
          <w:lang w:eastAsia="ru-RU"/>
        </w:rPr>
        <w:tab/>
        <w:t xml:space="preserve">      </w:t>
      </w:r>
      <w:r w:rsidRPr="00CC07B5">
        <w:rPr>
          <w:rFonts w:ascii="Times New Roman" w:eastAsia="Times New Roman" w:hAnsi="Times New Roman" w:cs="Times New Roman"/>
          <w:sz w:val="28"/>
          <w:szCs w:val="28"/>
          <w:lang w:eastAsia="ru-RU"/>
        </w:rPr>
        <w:t>В.А. Габлая</w:t>
      </w:r>
    </w:p>
    <w:p w:rsidR="004D5827" w:rsidRPr="00CC07B5"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773802" w:rsidRDefault="00773802"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004D5827" w:rsidRPr="00CC07B5">
        <w:rPr>
          <w:rFonts w:ascii="Times New Roman" w:eastAsia="Times New Roman" w:hAnsi="Times New Roman" w:cs="Times New Roman"/>
          <w:sz w:val="28"/>
          <w:szCs w:val="28"/>
          <w:lang w:eastAsia="ru-RU"/>
        </w:rPr>
        <w:t xml:space="preserve">Нововеличковского </w:t>
      </w:r>
      <w:r w:rsidR="00FB277D">
        <w:rPr>
          <w:rFonts w:ascii="Times New Roman" w:eastAsia="Times New Roman" w:hAnsi="Times New Roman" w:cs="Times New Roman"/>
          <w:sz w:val="28"/>
          <w:szCs w:val="28"/>
          <w:lang w:eastAsia="ru-RU"/>
        </w:rPr>
        <w:t xml:space="preserve"> </w:t>
      </w:r>
    </w:p>
    <w:p w:rsidR="004D5827" w:rsidRDefault="004D5827" w:rsidP="004D5827">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sidR="00FB277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773802">
        <w:rPr>
          <w:rFonts w:ascii="Times New Roman" w:eastAsia="Times New Roman" w:hAnsi="Times New Roman" w:cs="Times New Roman"/>
          <w:sz w:val="28"/>
          <w:szCs w:val="28"/>
          <w:lang w:eastAsia="ru-RU"/>
        </w:rPr>
        <w:t xml:space="preserve">                                   </w:t>
      </w:r>
      <w:proofErr w:type="spellStart"/>
      <w:r w:rsidR="00773802">
        <w:rPr>
          <w:rFonts w:ascii="Times New Roman" w:eastAsia="Times New Roman" w:hAnsi="Times New Roman" w:cs="Times New Roman"/>
          <w:sz w:val="28"/>
          <w:szCs w:val="28"/>
          <w:lang w:eastAsia="ru-RU"/>
        </w:rPr>
        <w:t>Г.М.Кова</w:t>
      </w:r>
      <w:proofErr w:type="spellEnd"/>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9E7AFA" w:rsidRDefault="009E7AFA"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xml:space="preserve">ПРИЛОЖЕНИЕ </w:t>
      </w: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УТВЕРЖДЕНО</w:t>
      </w: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AD59C3" w:rsidRPr="00AD59C3" w:rsidRDefault="00AD59C3" w:rsidP="00AD59C3">
      <w:pPr>
        <w:overflowPunct w:val="0"/>
        <w:autoSpaceDE w:val="0"/>
        <w:autoSpaceDN w:val="0"/>
        <w:adjustRightInd w:val="0"/>
        <w:spacing w:after="0" w:line="240" w:lineRule="auto"/>
        <w:ind w:left="4820" w:right="50"/>
        <w:jc w:val="left"/>
        <w:textAlignment w:val="baseline"/>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от </w:t>
      </w:r>
      <w:r w:rsidR="00274191">
        <w:rPr>
          <w:rFonts w:ascii="Times New Roman" w:eastAsia="Times New Roman" w:hAnsi="Times New Roman" w:cs="Times New Roman"/>
          <w:sz w:val="28"/>
          <w:szCs w:val="28"/>
          <w:lang w:eastAsia="ru-RU"/>
        </w:rPr>
        <w:t>20.09.2018 г.</w:t>
      </w:r>
      <w:r w:rsidRPr="00AD59C3">
        <w:rPr>
          <w:rFonts w:ascii="Times New Roman" w:eastAsia="Times New Roman" w:hAnsi="Times New Roman" w:cs="Times New Roman"/>
          <w:sz w:val="28"/>
          <w:szCs w:val="28"/>
          <w:lang w:eastAsia="ru-RU"/>
        </w:rPr>
        <w:t xml:space="preserve"> № </w:t>
      </w:r>
      <w:r w:rsidR="00274191">
        <w:rPr>
          <w:rFonts w:ascii="Times New Roman" w:eastAsia="Times New Roman" w:hAnsi="Times New Roman" w:cs="Times New Roman"/>
          <w:sz w:val="28"/>
          <w:szCs w:val="28"/>
          <w:lang w:eastAsia="ru-RU"/>
        </w:rPr>
        <w:t>291-65/3</w:t>
      </w:r>
      <w:bookmarkStart w:id="0" w:name="_GoBack"/>
      <w:bookmarkEnd w:id="0"/>
    </w:p>
    <w:p w:rsidR="00AD59C3" w:rsidRPr="00AD59C3" w:rsidRDefault="00AD59C3" w:rsidP="00AD59C3">
      <w:pPr>
        <w:widowControl w:val="0"/>
        <w:autoSpaceDE w:val="0"/>
        <w:autoSpaceDN w:val="0"/>
        <w:adjustRightInd w:val="0"/>
        <w:spacing w:after="0" w:line="240" w:lineRule="auto"/>
        <w:ind w:left="4820"/>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Положение</w:t>
      </w:r>
      <w:r w:rsidRPr="00AD59C3">
        <w:rPr>
          <w:rFonts w:ascii="Times New Roman" w:eastAsia="Times New Roman" w:hAnsi="Times New Roman" w:cs="Times New Roman"/>
          <w:b/>
          <w:bCs/>
          <w:kern w:val="32"/>
          <w:sz w:val="28"/>
          <w:szCs w:val="28"/>
        </w:rPr>
        <w:br/>
        <w:t>об организации похоронного дела и содержании мест погребения на территории Нововеличковского сельского поселения Динского района</w:t>
      </w: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1.Общие положения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1.1. Настоящее положение об организации похоронного дела на территории Нововеличковского сельского поселения Динского района (далее - положение) разработано в соответствии </w:t>
      </w:r>
      <w:proofErr w:type="gramStart"/>
      <w:r w:rsidRPr="00AD59C3">
        <w:rPr>
          <w:rFonts w:ascii="Times New Roman" w:eastAsia="Times New Roman" w:hAnsi="Times New Roman" w:cs="Times New Roman"/>
          <w:sz w:val="28"/>
          <w:szCs w:val="28"/>
          <w:lang w:eastAsia="ru-RU"/>
        </w:rPr>
        <w:t>с</w:t>
      </w:r>
      <w:proofErr w:type="gramEnd"/>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w:t>
      </w:r>
      <w:hyperlink r:id="rId8" w:history="1">
        <w:r w:rsidRPr="00AD59C3">
          <w:rPr>
            <w:rFonts w:ascii="Times New Roman" w:eastAsia="Calibri" w:hAnsi="Times New Roman" w:cs="Times New Roman"/>
            <w:bCs/>
            <w:sz w:val="28"/>
            <w:szCs w:val="28"/>
            <w:lang w:eastAsia="ru-RU"/>
          </w:rPr>
          <w:t>Федеральным законом</w:t>
        </w:r>
      </w:hyperlink>
      <w:r w:rsidRPr="00AD59C3">
        <w:rPr>
          <w:rFonts w:ascii="Times New Roman" w:eastAsia="Times New Roman" w:hAnsi="Times New Roman" w:cs="Times New Roman"/>
          <w:sz w:val="28"/>
          <w:szCs w:val="28"/>
          <w:lang w:eastAsia="ru-RU"/>
        </w:rPr>
        <w:t xml:space="preserve"> от 6 октября 2003 года N 131-ФЗ "Об общих принципах организации местного самоуправления в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w:t>
      </w:r>
      <w:hyperlink r:id="rId9" w:history="1">
        <w:r w:rsidRPr="00AD59C3">
          <w:rPr>
            <w:rFonts w:ascii="Times New Roman" w:eastAsia="Calibri" w:hAnsi="Times New Roman" w:cs="Times New Roman"/>
            <w:bCs/>
            <w:sz w:val="28"/>
            <w:szCs w:val="28"/>
            <w:lang w:eastAsia="ru-RU"/>
          </w:rPr>
          <w:t>Федеральным законом</w:t>
        </w:r>
      </w:hyperlink>
      <w:r w:rsidRPr="00AD59C3">
        <w:rPr>
          <w:rFonts w:ascii="Times New Roman" w:eastAsia="Times New Roman" w:hAnsi="Times New Roman" w:cs="Times New Roman"/>
          <w:sz w:val="28"/>
          <w:szCs w:val="28"/>
          <w:lang w:eastAsia="ru-RU"/>
        </w:rPr>
        <w:t xml:space="preserve"> от 12 января 1996 года N 8-ФЗ "О погребении и похоронном деле";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w:t>
      </w:r>
      <w:hyperlink r:id="rId10"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 Организация ритуальных услуг и содержания мест захоронений на территории Нововеличковского сельского поселения Динского района (далее по тексту - поселение) осуществляется администрацией поселения в соответствии с действующим законодательством Российской Федерации и настоящим положением.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2. Понятия и определения, используемые в положении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2.1. В настоящем положении используются следующие понятия и определения: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 </w:t>
      </w:r>
      <w:r w:rsidRPr="00AD59C3">
        <w:rPr>
          <w:rFonts w:ascii="Times New Roman" w:eastAsia="Times New Roman" w:hAnsi="Times New Roman" w:cs="Times New Roman"/>
          <w:bCs/>
          <w:sz w:val="28"/>
          <w:szCs w:val="28"/>
          <w:lang w:eastAsia="ru-RU"/>
        </w:rPr>
        <w:t>Автокатафалк</w:t>
      </w:r>
      <w:r w:rsidRPr="00AD59C3">
        <w:rPr>
          <w:rFonts w:ascii="Times New Roman" w:eastAsia="Times New Roman" w:hAnsi="Times New Roman" w:cs="Times New Roman"/>
          <w:sz w:val="28"/>
          <w:szCs w:val="28"/>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 </w:t>
      </w:r>
      <w:proofErr w:type="spellStart"/>
      <w:r w:rsidRPr="00AD59C3">
        <w:rPr>
          <w:rFonts w:ascii="Times New Roman" w:eastAsia="Times New Roman" w:hAnsi="Times New Roman" w:cs="Times New Roman"/>
          <w:bCs/>
          <w:sz w:val="28"/>
          <w:szCs w:val="28"/>
          <w:lang w:eastAsia="ru-RU"/>
        </w:rPr>
        <w:t>Автокатафальные</w:t>
      </w:r>
      <w:proofErr w:type="spellEnd"/>
      <w:r w:rsidRPr="00AD59C3">
        <w:rPr>
          <w:rFonts w:ascii="Times New Roman" w:eastAsia="Times New Roman" w:hAnsi="Times New Roman" w:cs="Times New Roman"/>
          <w:bCs/>
          <w:sz w:val="28"/>
          <w:szCs w:val="28"/>
          <w:lang w:eastAsia="ru-RU"/>
        </w:rPr>
        <w:t xml:space="preserve"> перевозки</w:t>
      </w:r>
      <w:r w:rsidRPr="00AD59C3">
        <w:rPr>
          <w:rFonts w:ascii="Times New Roman" w:eastAsia="Times New Roman" w:hAnsi="Times New Roman" w:cs="Times New Roman"/>
          <w:sz w:val="28"/>
          <w:szCs w:val="28"/>
          <w:lang w:eastAsia="ru-RU"/>
        </w:rPr>
        <w:t xml:space="preserve"> - транспортирование </w:t>
      </w:r>
      <w:proofErr w:type="spellStart"/>
      <w:r w:rsidRPr="00AD59C3">
        <w:rPr>
          <w:rFonts w:ascii="Times New Roman" w:eastAsia="Times New Roman" w:hAnsi="Times New Roman" w:cs="Times New Roman"/>
          <w:sz w:val="28"/>
          <w:szCs w:val="28"/>
          <w:lang w:eastAsia="ru-RU"/>
        </w:rPr>
        <w:t>катафальным</w:t>
      </w:r>
      <w:proofErr w:type="spellEnd"/>
      <w:r w:rsidRPr="00AD59C3">
        <w:rPr>
          <w:rFonts w:ascii="Times New Roman" w:eastAsia="Times New Roman" w:hAnsi="Times New Roman" w:cs="Times New Roman"/>
          <w:sz w:val="28"/>
          <w:szCs w:val="28"/>
          <w:lang w:eastAsia="ru-RU"/>
        </w:rPr>
        <w:t xml:space="preserve"> транспортом останков или праха умерших или погибших, похоронной </w:t>
      </w:r>
      <w:r w:rsidRPr="00AD59C3">
        <w:rPr>
          <w:rFonts w:ascii="Times New Roman" w:eastAsia="Times New Roman" w:hAnsi="Times New Roman" w:cs="Times New Roman"/>
          <w:sz w:val="28"/>
          <w:szCs w:val="28"/>
          <w:lang w:eastAsia="ru-RU"/>
        </w:rPr>
        <w:lastRenderedPageBreak/>
        <w:t>продукции и участников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2.1.3. </w:t>
      </w:r>
      <w:r w:rsidRPr="00AD59C3">
        <w:rPr>
          <w:rFonts w:ascii="Times New Roman" w:eastAsia="Times New Roman" w:hAnsi="Times New Roman" w:cs="Times New Roman"/>
          <w:bCs/>
          <w:sz w:val="28"/>
          <w:szCs w:val="28"/>
          <w:lang w:eastAsia="ru-RU"/>
        </w:rPr>
        <w:t>Администрация кладбища</w:t>
      </w:r>
      <w:r w:rsidRPr="00AD59C3">
        <w:rPr>
          <w:rFonts w:ascii="Times New Roman" w:eastAsia="Times New Roman" w:hAnsi="Times New Roman" w:cs="Times New Roman"/>
          <w:sz w:val="28"/>
          <w:szCs w:val="28"/>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2.1.4. </w:t>
      </w:r>
      <w:r w:rsidRPr="00AD59C3">
        <w:rPr>
          <w:rFonts w:ascii="Times New Roman" w:eastAsia="Times New Roman" w:hAnsi="Times New Roman" w:cs="Times New Roman"/>
          <w:bCs/>
          <w:sz w:val="28"/>
          <w:szCs w:val="28"/>
          <w:lang w:eastAsia="ru-RU"/>
        </w:rPr>
        <w:t>Захоронение</w:t>
      </w:r>
      <w:r w:rsidRPr="00AD59C3">
        <w:rPr>
          <w:rFonts w:ascii="Times New Roman" w:eastAsia="Times New Roman" w:hAnsi="Times New Roman" w:cs="Times New Roman"/>
          <w:sz w:val="28"/>
          <w:szCs w:val="28"/>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AD59C3">
        <w:rPr>
          <w:rFonts w:ascii="Times New Roman" w:eastAsia="Times New Roman" w:hAnsi="Times New Roman" w:cs="Times New Roman"/>
          <w:sz w:val="28"/>
          <w:szCs w:val="28"/>
          <w:lang w:eastAsia="ru-RU"/>
        </w:rPr>
        <w:t>колумбарные</w:t>
      </w:r>
      <w:proofErr w:type="spellEnd"/>
      <w:r w:rsidRPr="00AD59C3">
        <w:rPr>
          <w:rFonts w:ascii="Times New Roman" w:eastAsia="Times New Roman" w:hAnsi="Times New Roman" w:cs="Times New Roman"/>
          <w:sz w:val="28"/>
          <w:szCs w:val="28"/>
          <w:lang w:eastAsia="ru-RU"/>
        </w:rPr>
        <w:t xml:space="preserve"> ниши или </w:t>
      </w:r>
      <w:proofErr w:type="spellStart"/>
      <w:r w:rsidRPr="00AD59C3">
        <w:rPr>
          <w:rFonts w:ascii="Times New Roman" w:eastAsia="Times New Roman" w:hAnsi="Times New Roman" w:cs="Times New Roman"/>
          <w:sz w:val="28"/>
          <w:szCs w:val="28"/>
          <w:lang w:eastAsia="ru-RU"/>
        </w:rPr>
        <w:t>развеивания</w:t>
      </w:r>
      <w:proofErr w:type="spellEnd"/>
      <w:r w:rsidRPr="00AD59C3">
        <w:rPr>
          <w:rFonts w:ascii="Times New Roman" w:eastAsia="Times New Roman" w:hAnsi="Times New Roman" w:cs="Times New Roman"/>
          <w:sz w:val="28"/>
          <w:szCs w:val="28"/>
          <w:lang w:eastAsia="ru-RU"/>
        </w:rPr>
        <w:t xml:space="preserve"> праха на специально отведенных участках.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2.1.5. </w:t>
      </w:r>
      <w:r w:rsidRPr="00AD59C3">
        <w:rPr>
          <w:rFonts w:ascii="Times New Roman" w:eastAsia="Times New Roman" w:hAnsi="Times New Roman" w:cs="Times New Roman"/>
          <w:bCs/>
          <w:sz w:val="28"/>
          <w:szCs w:val="28"/>
          <w:lang w:eastAsia="ru-RU"/>
        </w:rPr>
        <w:t>Родственное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родственника умершего (погибшего).</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2.1.6. </w:t>
      </w:r>
      <w:proofErr w:type="gramStart"/>
      <w:r w:rsidRPr="00AD59C3">
        <w:rPr>
          <w:rFonts w:ascii="Times New Roman" w:eastAsia="Times New Roman" w:hAnsi="Times New Roman" w:cs="Times New Roman"/>
          <w:bCs/>
          <w:sz w:val="28"/>
          <w:szCs w:val="28"/>
          <w:lang w:eastAsia="ru-RU"/>
        </w:rPr>
        <w:t>Одиночное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roofErr w:type="gramEnd"/>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2.1.7. </w:t>
      </w:r>
      <w:r w:rsidRPr="00AD59C3">
        <w:rPr>
          <w:rFonts w:ascii="Times New Roman" w:eastAsia="Times New Roman" w:hAnsi="Times New Roman" w:cs="Times New Roman"/>
          <w:bCs/>
          <w:sz w:val="28"/>
          <w:szCs w:val="28"/>
          <w:lang w:eastAsia="ru-RU"/>
        </w:rPr>
        <w:t>Семейное (родовое)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2.1.8. </w:t>
      </w:r>
      <w:r w:rsidRPr="00AD59C3">
        <w:rPr>
          <w:rFonts w:ascii="Times New Roman" w:eastAsia="Times New Roman" w:hAnsi="Times New Roman" w:cs="Times New Roman"/>
          <w:bCs/>
          <w:sz w:val="28"/>
          <w:szCs w:val="28"/>
          <w:lang w:eastAsia="ru-RU"/>
        </w:rPr>
        <w:t>Братское захоронение</w:t>
      </w:r>
      <w:r w:rsidRPr="00AD59C3">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2.1.9. </w:t>
      </w:r>
      <w:r w:rsidRPr="00AD59C3">
        <w:rPr>
          <w:rFonts w:ascii="Times New Roman" w:eastAsia="Times New Roman" w:hAnsi="Times New Roman" w:cs="Times New Roman"/>
          <w:bCs/>
          <w:sz w:val="28"/>
          <w:szCs w:val="28"/>
          <w:lang w:eastAsia="ru-RU"/>
        </w:rPr>
        <w:t>Воинское захоронение</w:t>
      </w:r>
      <w:r w:rsidRPr="00AD59C3">
        <w:rPr>
          <w:rFonts w:ascii="Times New Roman" w:eastAsia="Times New Roman" w:hAnsi="Times New Roman" w:cs="Times New Roman"/>
          <w:sz w:val="28"/>
          <w:szCs w:val="28"/>
          <w:lang w:eastAsia="ru-RU"/>
        </w:rPr>
        <w:t xml:space="preserve"> - участок общественного кладбища, предназначенный для погребения умерших или погибших военнослужащих и </w:t>
      </w:r>
      <w:proofErr w:type="gramStart"/>
      <w:r w:rsidRPr="00AD59C3">
        <w:rPr>
          <w:rFonts w:ascii="Times New Roman" w:eastAsia="Times New Roman" w:hAnsi="Times New Roman" w:cs="Times New Roman"/>
          <w:sz w:val="28"/>
          <w:szCs w:val="28"/>
          <w:lang w:eastAsia="ru-RU"/>
        </w:rPr>
        <w:t>граждан</w:t>
      </w:r>
      <w:proofErr w:type="gramEnd"/>
      <w:r w:rsidRPr="00AD59C3">
        <w:rPr>
          <w:rFonts w:ascii="Times New Roman" w:eastAsia="Times New Roman" w:hAnsi="Times New Roman" w:cs="Times New Roman"/>
          <w:sz w:val="28"/>
          <w:szCs w:val="28"/>
          <w:lang w:eastAsia="ru-RU"/>
        </w:rPr>
        <w:t xml:space="preserve"> приравненных к ним категорий с соблюдением воинского обряда похорон.</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2.1.10. </w:t>
      </w:r>
      <w:proofErr w:type="gramStart"/>
      <w:r w:rsidRPr="00AD59C3">
        <w:rPr>
          <w:rFonts w:ascii="Times New Roman" w:eastAsia="Times New Roman" w:hAnsi="Times New Roman" w:cs="Times New Roman"/>
          <w:bCs/>
          <w:sz w:val="28"/>
          <w:szCs w:val="28"/>
          <w:lang w:eastAsia="ru-RU"/>
        </w:rPr>
        <w:t>Почетные захоронения</w:t>
      </w:r>
      <w:r w:rsidRPr="00AD59C3">
        <w:rPr>
          <w:rFonts w:ascii="Times New Roman" w:eastAsia="Times New Roman" w:hAnsi="Times New Roman" w:cs="Times New Roman"/>
          <w:sz w:val="28"/>
          <w:szCs w:val="28"/>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умершего (погибшего), с обоснованием и подтверждением заслуг умершего перед Российской Федерацией, Краснодарским краем, </w:t>
      </w:r>
      <w:proofErr w:type="spellStart"/>
      <w:r w:rsidRPr="00AD59C3">
        <w:rPr>
          <w:rFonts w:ascii="Times New Roman" w:eastAsia="Times New Roman" w:hAnsi="Times New Roman" w:cs="Times New Roman"/>
          <w:sz w:val="28"/>
          <w:szCs w:val="28"/>
          <w:lang w:eastAsia="ru-RU"/>
        </w:rPr>
        <w:t>Новоеличковским</w:t>
      </w:r>
      <w:proofErr w:type="spellEnd"/>
      <w:r w:rsidRPr="00AD59C3">
        <w:rPr>
          <w:rFonts w:ascii="Times New Roman" w:eastAsia="Times New Roman" w:hAnsi="Times New Roman" w:cs="Times New Roman"/>
          <w:sz w:val="28"/>
          <w:szCs w:val="28"/>
          <w:lang w:eastAsia="ru-RU"/>
        </w:rPr>
        <w:t xml:space="preserve"> сельским поселением Динского района и при отсутствии</w:t>
      </w:r>
      <w:proofErr w:type="gramEnd"/>
      <w:r w:rsidRPr="00AD59C3">
        <w:rPr>
          <w:rFonts w:ascii="Times New Roman" w:eastAsia="Times New Roman" w:hAnsi="Times New Roman" w:cs="Times New Roman"/>
          <w:sz w:val="28"/>
          <w:szCs w:val="28"/>
          <w:lang w:eastAsia="ru-RU"/>
        </w:rPr>
        <w:t xml:space="preserve"> противоречий с волеизъявлением умершего (погибшего).</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2.1.11. </w:t>
      </w:r>
      <w:r w:rsidRPr="00AD59C3">
        <w:rPr>
          <w:rFonts w:ascii="Times New Roman" w:eastAsia="Times New Roman" w:hAnsi="Times New Roman" w:cs="Times New Roman"/>
          <w:bCs/>
          <w:sz w:val="28"/>
          <w:szCs w:val="28"/>
          <w:lang w:eastAsia="ru-RU"/>
        </w:rPr>
        <w:t>Зона захоронений</w:t>
      </w:r>
      <w:r w:rsidRPr="00AD59C3">
        <w:rPr>
          <w:rFonts w:ascii="Times New Roman" w:eastAsia="Times New Roman" w:hAnsi="Times New Roman" w:cs="Times New Roman"/>
          <w:sz w:val="28"/>
          <w:szCs w:val="28"/>
          <w:lang w:eastAsia="ru-RU"/>
        </w:rPr>
        <w:t xml:space="preserve"> - функционально-территориальная зона кладбища, на которой осуществляется погребение.</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2.1.12. </w:t>
      </w:r>
      <w:r w:rsidRPr="00AD59C3">
        <w:rPr>
          <w:rFonts w:ascii="Times New Roman" w:eastAsia="Times New Roman" w:hAnsi="Times New Roman" w:cs="Times New Roman"/>
          <w:bCs/>
          <w:sz w:val="28"/>
          <w:szCs w:val="28"/>
          <w:lang w:eastAsia="ru-RU"/>
        </w:rPr>
        <w:t>Гарантия осуществления погребения</w:t>
      </w:r>
      <w:r w:rsidRPr="00AD59C3">
        <w:rPr>
          <w:rFonts w:ascii="Times New Roman" w:eastAsia="Times New Roman" w:hAnsi="Times New Roman" w:cs="Times New Roman"/>
          <w:sz w:val="28"/>
          <w:szCs w:val="28"/>
          <w:lang w:eastAsia="ru-RU"/>
        </w:rPr>
        <w:t xml:space="preserve"> - совокупность гарантий, обеспечивающих выполнение погребения умершего или погибшего в </w:t>
      </w:r>
      <w:r w:rsidRPr="00AD59C3">
        <w:rPr>
          <w:rFonts w:ascii="Times New Roman" w:eastAsia="Times New Roman" w:hAnsi="Times New Roman" w:cs="Times New Roman"/>
          <w:sz w:val="28"/>
          <w:szCs w:val="28"/>
          <w:lang w:eastAsia="ru-RU"/>
        </w:rPr>
        <w:lastRenderedPageBreak/>
        <w:t>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2.1.13. </w:t>
      </w:r>
      <w:r w:rsidRPr="00AD59C3">
        <w:rPr>
          <w:rFonts w:ascii="Times New Roman" w:eastAsia="Times New Roman" w:hAnsi="Times New Roman" w:cs="Times New Roman"/>
          <w:bCs/>
          <w:sz w:val="28"/>
          <w:szCs w:val="28"/>
          <w:lang w:eastAsia="ru-RU"/>
        </w:rPr>
        <w:t>Гарантированный перечень услуг по погребению</w:t>
      </w:r>
      <w:r w:rsidRPr="00AD59C3">
        <w:rPr>
          <w:rFonts w:ascii="Times New Roman" w:eastAsia="Times New Roman" w:hAnsi="Times New Roman" w:cs="Times New Roman"/>
          <w:sz w:val="28"/>
          <w:szCs w:val="28"/>
          <w:lang w:eastAsia="ru-RU"/>
        </w:rPr>
        <w:t xml:space="preserve"> - перечень услуг, предоставляемых на безвозмездной основе гражданам Российской Федерации, гарантированный действующим законодательством Российской Федерации.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2.1.14. </w:t>
      </w:r>
      <w:r w:rsidRPr="00AD59C3">
        <w:rPr>
          <w:rFonts w:ascii="Times New Roman" w:eastAsia="Times New Roman" w:hAnsi="Times New Roman" w:cs="Times New Roman"/>
          <w:bCs/>
          <w:sz w:val="28"/>
          <w:szCs w:val="28"/>
          <w:lang w:eastAsia="ru-RU"/>
        </w:rPr>
        <w:t>Общественное кладбище</w:t>
      </w:r>
      <w:r w:rsidRPr="00AD59C3">
        <w:rPr>
          <w:rFonts w:ascii="Times New Roman" w:eastAsia="Times New Roman" w:hAnsi="Times New Roman" w:cs="Times New Roman"/>
          <w:sz w:val="28"/>
          <w:szCs w:val="28"/>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AD59C3" w:rsidRPr="00AD59C3" w:rsidRDefault="00AD59C3" w:rsidP="00AD59C3">
      <w:pPr>
        <w:widowControl w:val="0"/>
        <w:autoSpaceDE w:val="0"/>
        <w:autoSpaceDN w:val="0"/>
        <w:adjustRightInd w:val="0"/>
        <w:spacing w:after="0" w:line="240" w:lineRule="auto"/>
        <w:ind w:right="219"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2.1.15. </w:t>
      </w:r>
      <w:r w:rsidRPr="00AD59C3">
        <w:rPr>
          <w:rFonts w:ascii="Times New Roman" w:eastAsia="Times New Roman" w:hAnsi="Times New Roman" w:cs="Times New Roman"/>
          <w:bCs/>
          <w:sz w:val="28"/>
          <w:szCs w:val="28"/>
          <w:lang w:eastAsia="ru-RU"/>
        </w:rPr>
        <w:t>Книга регистрации захоронений</w:t>
      </w:r>
      <w:r w:rsidRPr="00AD59C3">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 оформляется согласно приложению № 2 настоящего положения. Книга регистрации захоронений является документом строгой отчетности, относится к делам с постоянным сроком хранения.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2.1.16. </w:t>
      </w:r>
      <w:r w:rsidRPr="00AD59C3">
        <w:rPr>
          <w:rFonts w:ascii="Times New Roman" w:eastAsia="Times New Roman" w:hAnsi="Times New Roman" w:cs="Times New Roman"/>
          <w:bCs/>
          <w:sz w:val="28"/>
          <w:szCs w:val="28"/>
          <w:lang w:eastAsia="ru-RU"/>
        </w:rPr>
        <w:t>Книга регистрации надмогильных сооружений</w:t>
      </w:r>
      <w:r w:rsidRPr="00AD59C3">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 замену надмогильных сооружений, оформляется согласно приложению № 3 настоящего положения. Книга регистрации установки надмогильных сооружений является документом строгой отчетности, относится к делам с постоянным сроком хранения.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2.1.17. </w:t>
      </w:r>
      <w:proofErr w:type="gramStart"/>
      <w:r w:rsidRPr="00AD59C3">
        <w:rPr>
          <w:rFonts w:ascii="Times New Roman" w:eastAsia="Times New Roman" w:hAnsi="Times New Roman" w:cs="Times New Roman"/>
          <w:sz w:val="28"/>
          <w:szCs w:val="28"/>
          <w:lang w:eastAsia="ru-RU"/>
        </w:rPr>
        <w:t>Местами</w:t>
      </w:r>
      <w:r w:rsidRPr="00AD59C3">
        <w:rPr>
          <w:rFonts w:ascii="Times New Roman" w:eastAsia="Calibri" w:hAnsi="Times New Roman" w:cs="Times New Roman"/>
          <w:sz w:val="28"/>
          <w:szCs w:val="28"/>
        </w:rPr>
        <w:t xml:space="preserve"> погребения являются отведенные в соответствии с этическими, санитарными и экологическими требованиями участки земли на территории Нововеличковского сельского поселения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w:t>
      </w:r>
      <w:proofErr w:type="gramEnd"/>
      <w:r w:rsidRPr="00AD59C3">
        <w:rPr>
          <w:rFonts w:ascii="Times New Roman" w:eastAsia="Calibri" w:hAnsi="Times New Roman" w:cs="Times New Roman"/>
          <w:sz w:val="28"/>
          <w:szCs w:val="28"/>
        </w:rPr>
        <w:t xml:space="preserve"> осуществления погребения </w:t>
      </w:r>
      <w:proofErr w:type="gramStart"/>
      <w:r w:rsidRPr="00AD59C3">
        <w:rPr>
          <w:rFonts w:ascii="Times New Roman" w:eastAsia="Calibri" w:hAnsi="Times New Roman" w:cs="Times New Roman"/>
          <w:sz w:val="28"/>
          <w:szCs w:val="28"/>
        </w:rPr>
        <w:t>умерших</w:t>
      </w:r>
      <w:proofErr w:type="gramEnd"/>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2.1.18. </w:t>
      </w:r>
      <w:r w:rsidRPr="00AD59C3">
        <w:rPr>
          <w:rFonts w:ascii="Times New Roman" w:eastAsia="Times New Roman" w:hAnsi="Times New Roman" w:cs="Times New Roman"/>
          <w:bCs/>
          <w:sz w:val="28"/>
          <w:szCs w:val="28"/>
          <w:lang w:eastAsia="ru-RU"/>
        </w:rPr>
        <w:t>Надмогильное сооружение</w:t>
      </w:r>
      <w:r w:rsidRPr="00AD59C3">
        <w:rPr>
          <w:rFonts w:ascii="Times New Roman" w:eastAsia="Times New Roman" w:hAnsi="Times New Roman" w:cs="Times New Roman"/>
          <w:sz w:val="28"/>
          <w:szCs w:val="28"/>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2.1.19. </w:t>
      </w:r>
      <w:r w:rsidRPr="00AD59C3">
        <w:rPr>
          <w:rFonts w:ascii="Times New Roman" w:eastAsia="Times New Roman" w:hAnsi="Times New Roman" w:cs="Times New Roman"/>
          <w:bCs/>
          <w:sz w:val="28"/>
          <w:szCs w:val="28"/>
          <w:lang w:eastAsia="ru-RU"/>
        </w:rPr>
        <w:t>Погребение</w:t>
      </w:r>
      <w:r w:rsidRPr="00AD59C3">
        <w:rPr>
          <w:rFonts w:ascii="Times New Roman" w:eastAsia="Times New Roman" w:hAnsi="Times New Roman" w:cs="Times New Roman"/>
          <w:sz w:val="28"/>
          <w:szCs w:val="28"/>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2.1.20. </w:t>
      </w:r>
      <w:r w:rsidRPr="00AD59C3">
        <w:rPr>
          <w:rFonts w:ascii="Times New Roman" w:eastAsia="Times New Roman" w:hAnsi="Times New Roman" w:cs="Times New Roman"/>
          <w:bCs/>
          <w:sz w:val="28"/>
          <w:szCs w:val="28"/>
          <w:lang w:eastAsia="ru-RU"/>
        </w:rPr>
        <w:t>Похоронное дело</w:t>
      </w:r>
      <w:r w:rsidRPr="00AD59C3">
        <w:rPr>
          <w:rFonts w:ascii="Times New Roman" w:eastAsia="Times New Roman" w:hAnsi="Times New Roman" w:cs="Times New Roman"/>
          <w:sz w:val="28"/>
          <w:szCs w:val="28"/>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xml:space="preserve">2.1.21. </w:t>
      </w:r>
      <w:r w:rsidRPr="00AD59C3">
        <w:rPr>
          <w:rFonts w:ascii="Times New Roman" w:eastAsia="Times New Roman" w:hAnsi="Times New Roman" w:cs="Times New Roman"/>
          <w:bCs/>
          <w:sz w:val="28"/>
          <w:szCs w:val="28"/>
          <w:lang w:eastAsia="ru-RU"/>
        </w:rPr>
        <w:t>Похоронный регистрационный знак</w:t>
      </w:r>
      <w:r w:rsidRPr="00AD59C3">
        <w:rPr>
          <w:rFonts w:ascii="Times New Roman" w:eastAsia="Times New Roman" w:hAnsi="Times New Roman" w:cs="Times New Roman"/>
          <w:sz w:val="28"/>
          <w:szCs w:val="28"/>
          <w:lang w:eastAsia="ru-RU"/>
        </w:rPr>
        <w:t xml:space="preserve"> - табличка с указанием фамилии, инициалов и даты погребения умершего или погибшего, дат его рождения и смерти.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2.1.22. Специализированная служба по вопросам похоронного дела -</w:t>
      </w:r>
      <w:r w:rsidRPr="00AD59C3">
        <w:rPr>
          <w:rFonts w:ascii="Times New Roman" w:eastAsia="Calibri" w:hAnsi="Times New Roman" w:cs="Times New Roman"/>
          <w:color w:val="494949"/>
          <w:sz w:val="28"/>
          <w:szCs w:val="28"/>
        </w:rPr>
        <w:t xml:space="preserve"> </w:t>
      </w:r>
      <w:r w:rsidRPr="00AD59C3">
        <w:rPr>
          <w:rFonts w:ascii="Times New Roman" w:eastAsia="Times New Roman" w:hAnsi="Times New Roman" w:cs="Times New Roman"/>
          <w:sz w:val="28"/>
          <w:szCs w:val="28"/>
          <w:lang w:eastAsia="ru-RU"/>
        </w:rPr>
        <w:t xml:space="preserve"> </w:t>
      </w:r>
      <w:r w:rsidRPr="00AD59C3">
        <w:rPr>
          <w:rFonts w:ascii="Times New Roman" w:eastAsia="Times New Roman" w:hAnsi="Times New Roman" w:cs="Times New Roman"/>
          <w:color w:val="333333"/>
          <w:sz w:val="28"/>
          <w:szCs w:val="28"/>
          <w:lang w:eastAsia="ru-RU"/>
        </w:rPr>
        <w:t>юридическое лицо, заключившее в установленном порядке соглашение с уполномоченным органом в сфере похоронного дела об осуществлении деятельности по организации похорон и предоставлению гарантированного перечня услуг по погребению</w:t>
      </w:r>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2.1.23. </w:t>
      </w:r>
      <w:r w:rsidRPr="00AD59C3">
        <w:rPr>
          <w:rFonts w:ascii="Times New Roman" w:eastAsia="Times New Roman" w:hAnsi="Times New Roman" w:cs="Times New Roman"/>
          <w:bCs/>
          <w:sz w:val="28"/>
          <w:szCs w:val="28"/>
          <w:lang w:eastAsia="ru-RU"/>
        </w:rPr>
        <w:t>Свидетельство о регистрации захоронения</w:t>
      </w:r>
      <w:r w:rsidRPr="00AD59C3">
        <w:rPr>
          <w:rFonts w:ascii="Times New Roman" w:eastAsia="Times New Roman" w:hAnsi="Times New Roman" w:cs="Times New Roman"/>
          <w:sz w:val="28"/>
          <w:szCs w:val="28"/>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положению. Под правом дальнейшего использования места захоронения подразумевается принятие решений о последующих погребениях, перезахоронениях, установке надмогильных сооружений и т.д., в порядке, установленном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2.1.24. </w:t>
      </w:r>
      <w:r w:rsidRPr="00AD59C3">
        <w:rPr>
          <w:rFonts w:ascii="Times New Roman" w:eastAsia="Times New Roman" w:hAnsi="Times New Roman" w:cs="Times New Roman"/>
          <w:bCs/>
          <w:sz w:val="28"/>
          <w:szCs w:val="28"/>
          <w:lang w:eastAsia="ru-RU"/>
        </w:rPr>
        <w:t>Уполномоченный исполнительно-распорядительный орган в сфере погребения и похоронного дела</w:t>
      </w:r>
      <w:r w:rsidRPr="00AD59C3">
        <w:rPr>
          <w:rFonts w:ascii="Times New Roman" w:eastAsia="Times New Roman" w:hAnsi="Times New Roman" w:cs="Times New Roman"/>
          <w:sz w:val="28"/>
          <w:szCs w:val="28"/>
          <w:lang w:eastAsia="ru-RU"/>
        </w:rPr>
        <w:t xml:space="preserve"> - администрация поселения, которая в 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2.1.25. </w:t>
      </w:r>
      <w:r w:rsidRPr="00AD59C3">
        <w:rPr>
          <w:rFonts w:ascii="Times New Roman" w:eastAsia="Times New Roman" w:hAnsi="Times New Roman" w:cs="Times New Roman"/>
          <w:bCs/>
          <w:sz w:val="28"/>
          <w:szCs w:val="28"/>
          <w:lang w:eastAsia="ru-RU"/>
        </w:rPr>
        <w:t>Установка надмогильного сооружения</w:t>
      </w:r>
      <w:r w:rsidRPr="00AD59C3">
        <w:rPr>
          <w:rFonts w:ascii="Times New Roman" w:eastAsia="Times New Roman" w:hAnsi="Times New Roman" w:cs="Times New Roman"/>
          <w:sz w:val="28"/>
          <w:szCs w:val="28"/>
          <w:lang w:eastAsia="ru-RU"/>
        </w:rPr>
        <w:t xml:space="preserve"> - комплекс мероприятий, включающий в себя: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подготовку места захоронения;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изготовление (заливка) бетонного основания под </w:t>
      </w:r>
      <w:hyperlink r:id="rId11" w:anchor="sub_2121" w:history="1">
        <w:r w:rsidRPr="00AD59C3">
          <w:rPr>
            <w:rFonts w:ascii="Times New Roman" w:eastAsia="Calibri" w:hAnsi="Times New Roman" w:cs="Times New Roman"/>
            <w:bCs/>
            <w:sz w:val="28"/>
            <w:szCs w:val="28"/>
            <w:lang w:eastAsia="ru-RU"/>
          </w:rPr>
          <w:t>надмогильное сооружение</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непосредственно работы по установке надмогильного сооружения;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уборку места </w:t>
      </w:r>
      <w:hyperlink r:id="rId12" w:anchor="sub_214" w:history="1">
        <w:r w:rsidRPr="00AD59C3">
          <w:rPr>
            <w:rFonts w:ascii="Times New Roman" w:eastAsia="Calibri" w:hAnsi="Times New Roman" w:cs="Times New Roman"/>
            <w:bCs/>
            <w:sz w:val="28"/>
            <w:szCs w:val="28"/>
            <w:lang w:eastAsia="ru-RU"/>
          </w:rPr>
          <w:t>захоронения</w:t>
        </w:r>
      </w:hyperlink>
      <w:r w:rsidRPr="00AD59C3">
        <w:rPr>
          <w:rFonts w:ascii="Times New Roman" w:eastAsia="Times New Roman" w:hAnsi="Times New Roman" w:cs="Times New Roman"/>
          <w:sz w:val="28"/>
          <w:szCs w:val="28"/>
          <w:lang w:eastAsia="ru-RU"/>
        </w:rPr>
        <w:t xml:space="preserve"> и прилегающей территории по окончанию работ;</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регистрацию надмогильного сооружения.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3. Организация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3.2. К полномочиям администрации поселения в области организации похоронного дела относятся: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разработка и реализация мероприятий по формированию ценовой и тарифной политики в сфере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xml:space="preserve">3) определение </w:t>
      </w:r>
      <w:proofErr w:type="gramStart"/>
      <w:r w:rsidRPr="00AD59C3">
        <w:rPr>
          <w:rFonts w:ascii="Times New Roman" w:eastAsia="Times New Roman" w:hAnsi="Times New Roman" w:cs="Times New Roman"/>
          <w:sz w:val="28"/>
          <w:szCs w:val="28"/>
          <w:lang w:eastAsia="ru-RU"/>
        </w:rPr>
        <w:t>порядка проведения инвентаризации мест захоронения</w:t>
      </w:r>
      <w:proofErr w:type="gramEnd"/>
      <w:r w:rsidRPr="00AD59C3">
        <w:rPr>
          <w:rFonts w:ascii="Times New Roman" w:eastAsia="Times New Roman" w:hAnsi="Times New Roman" w:cs="Times New Roman"/>
          <w:sz w:val="28"/>
          <w:szCs w:val="28"/>
          <w:lang w:eastAsia="ru-RU"/>
        </w:rPr>
        <w:t xml:space="preserve"> на кладбищах (действующих и закрытых) и организация мероприятий по ее проведению;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проведение инвентаризации кладбищ (действующих и закрытых);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 формирование и ведение реестра кладбищ, расположенных на территории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 осуществление </w:t>
      </w:r>
      <w:proofErr w:type="gramStart"/>
      <w:r w:rsidRPr="00AD59C3">
        <w:rPr>
          <w:rFonts w:ascii="Times New Roman" w:eastAsia="Times New Roman" w:hAnsi="Times New Roman" w:cs="Times New Roman"/>
          <w:sz w:val="28"/>
          <w:szCs w:val="28"/>
          <w:lang w:eastAsia="ru-RU"/>
        </w:rPr>
        <w:t>контроля за</w:t>
      </w:r>
      <w:proofErr w:type="gramEnd"/>
      <w:r w:rsidRPr="00AD59C3">
        <w:rPr>
          <w:rFonts w:ascii="Times New Roman" w:eastAsia="Times New Roman" w:hAnsi="Times New Roman" w:cs="Times New Roman"/>
          <w:sz w:val="28"/>
          <w:szCs w:val="28"/>
          <w:lang w:eastAsia="ru-RU"/>
        </w:rPr>
        <w:t xml:space="preserve"> использованием кладбищ и иных объектов похоронного назначения, находящихся в собственности поселения, исключительно по целевому назначению;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 организация формирования и содержания архивного фонда документов по погребению умерших (погибших) и мест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 подготовка проектов муниципальных правовых актов администрации поселения по вопросам погребения и похоронного дела в пределах полномочий, установленных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 принятие решения о перезахоронении останков умерших (погибших);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 принятие решения о предоставлении места для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13) принятие решения о предоставлении места для создания семейного (родового)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14) принятие решения об определении мест (зон) для почетных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15) прием на постоянное хранение оконченных делопроизводством книг регистрации установки надмогильных сооружений, книг регистрации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16) ведение регулярной, информационно-разъяснительной работы о порядке предоставления и стоимости услуг, предоставляемых согласно гарантированному перечню услуг по погребению, об условиях получения социального пособия на </w:t>
      </w:r>
      <w:hyperlink r:id="rId13" w:anchor="sub_2122" w:history="1">
        <w:r w:rsidRPr="00AD59C3">
          <w:rPr>
            <w:rFonts w:ascii="Times New Roman" w:eastAsia="Calibri" w:hAnsi="Times New Roman" w:cs="Times New Roman"/>
            <w:bCs/>
            <w:sz w:val="28"/>
            <w:szCs w:val="28"/>
            <w:lang w:eastAsia="ru-RU"/>
          </w:rPr>
          <w:t>погребение</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17) осуществление иных полномочий, установленных законодательством Российской Федерации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3.3. Торговля предметами похоронного ритуала осуществляется в специально отведенных для указанных целей местах (помещениях) в 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4. Гарантии при осуществлении погребения умерших (погибших)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 </w:t>
      </w:r>
      <w:hyperlink r:id="rId14" w:anchor="sub_214" w:history="1">
        <w:r w:rsidRPr="00AD59C3">
          <w:rPr>
            <w:rFonts w:ascii="Times New Roman" w:eastAsia="Calibri" w:hAnsi="Times New Roman" w:cs="Times New Roman"/>
            <w:bCs/>
            <w:sz w:val="28"/>
            <w:szCs w:val="28"/>
            <w:lang w:eastAsia="ru-RU"/>
          </w:rPr>
          <w:t>Захоронение</w:t>
        </w:r>
      </w:hyperlink>
      <w:r w:rsidRPr="00AD59C3">
        <w:rPr>
          <w:rFonts w:ascii="Times New Roman" w:eastAsia="Times New Roman" w:hAnsi="Times New Roman" w:cs="Times New Roman"/>
          <w:sz w:val="28"/>
          <w:szCs w:val="28"/>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w:t>
      </w:r>
      <w:r w:rsidRPr="00AD59C3">
        <w:rPr>
          <w:rFonts w:ascii="Times New Roman" w:eastAsia="Times New Roman" w:hAnsi="Times New Roman" w:cs="Times New Roman"/>
          <w:sz w:val="28"/>
          <w:szCs w:val="28"/>
          <w:lang w:eastAsia="ru-RU"/>
        </w:rPr>
        <w:lastRenderedPageBreak/>
        <w:t>и психического здоровья, поддержания нормального функционирования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На территории поселения каждому человеку после его смерти гарантируется </w:t>
      </w:r>
      <w:hyperlink r:id="rId15" w:anchor="sub_2122" w:history="1">
        <w:r w:rsidRPr="00AD59C3">
          <w:rPr>
            <w:rFonts w:ascii="Times New Roman" w:eastAsia="Calibri" w:hAnsi="Times New Roman" w:cs="Times New Roman"/>
            <w:bCs/>
            <w:sz w:val="28"/>
            <w:szCs w:val="28"/>
            <w:lang w:eastAsia="ru-RU"/>
          </w:rPr>
          <w:t>погребение</w:t>
        </w:r>
      </w:hyperlink>
      <w:r w:rsidRPr="00AD59C3">
        <w:rPr>
          <w:rFonts w:ascii="Times New Roman" w:eastAsia="Times New Roman" w:hAnsi="Times New Roman" w:cs="Times New Roman"/>
          <w:sz w:val="28"/>
          <w:szCs w:val="28"/>
          <w:lang w:eastAsia="ru-RU"/>
        </w:rPr>
        <w:t xml:space="preserve"> с учетом его волеизъявления, а также предоставление бесплатно участка земли для погребения его тела (останков).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 согласии или несогласии быть подвергнутым патологоанатомическому вскрытию;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 согласии или несогласии на изъятие органов и (или) тканей из его тела (останков);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быть погребенным на том или ином месте, по тем или иным обычаям или традициям, рядом с теми или иными ранее умершими (погибшими);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быть подвергнутым кремации;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 доверии исполнить свое волеизъявление тому или иному лицу.</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4.3. </w:t>
      </w:r>
      <w:proofErr w:type="gramStart"/>
      <w:r w:rsidRPr="00AD59C3">
        <w:rPr>
          <w:rFonts w:ascii="Times New Roman" w:eastAsia="Times New Roman" w:hAnsi="Times New Roman" w:cs="Times New Roman"/>
          <w:sz w:val="28"/>
          <w:szCs w:val="28"/>
          <w:lang w:eastAsia="ru-RU"/>
        </w:rPr>
        <w:t>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 </w:t>
      </w:r>
      <w:proofErr w:type="gramStart"/>
      <w:r w:rsidRPr="00AD59C3">
        <w:rPr>
          <w:rFonts w:ascii="Times New Roman" w:eastAsia="Times New Roman" w:hAnsi="Times New Roman" w:cs="Times New Roman"/>
          <w:sz w:val="28"/>
          <w:szCs w:val="28"/>
          <w:lang w:eastAsia="ru-RU"/>
        </w:rPr>
        <w:t>Супругу, близким родственникам (детям, родителям, усыновленным, усыновителям, родным братьям и родным сестрам, внукам, дедушкам, бабушкам), иным родственникам, законному представителю или иному лицу, взявшему на себя обязанность осуществить погребение умершего (далее - лицо, взявшее на себя обязанность осуществить погребение), гарантируется оказание на безвозмездной основе следующего перечня услуг по погребению:</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4.5.1. Выдача документов, необходимых для погребения, в течение суток с момента установления причины смерти; в </w:t>
      </w:r>
      <w:proofErr w:type="gramStart"/>
      <w:r w:rsidRPr="00AD59C3">
        <w:rPr>
          <w:rFonts w:ascii="Times New Roman" w:eastAsia="Times New Roman" w:hAnsi="Times New Roman" w:cs="Times New Roman"/>
          <w:sz w:val="28"/>
          <w:szCs w:val="28"/>
          <w:lang w:eastAsia="ru-RU"/>
        </w:rPr>
        <w:t>случаях</w:t>
      </w:r>
      <w:proofErr w:type="gramEnd"/>
      <w:r w:rsidRPr="00AD59C3">
        <w:rPr>
          <w:rFonts w:ascii="Times New Roman" w:eastAsia="Times New Roman" w:hAnsi="Times New Roman" w:cs="Times New Roman"/>
          <w:sz w:val="28"/>
          <w:szCs w:val="28"/>
          <w:lang w:eastAsia="ru-RU"/>
        </w:rPr>
        <w:t xml:space="preserve"> если для установления причины смерти возникли основания для помещения тела (останков) умершего (погибшего) в морг, выдача тела (останков) умершего (погибшего) по требованию лица, взявшего на себя обязанность осуществить погребение, не может быть задержана на срок более двух суток с момента установления </w:t>
      </w:r>
      <w:r w:rsidRPr="00AD59C3">
        <w:rPr>
          <w:rFonts w:ascii="Times New Roman" w:eastAsia="Times New Roman" w:hAnsi="Times New Roman" w:cs="Times New Roman"/>
          <w:sz w:val="28"/>
          <w:szCs w:val="28"/>
          <w:lang w:eastAsia="ru-RU"/>
        </w:rPr>
        <w:lastRenderedPageBreak/>
        <w:t>причины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4.5.2. Предоставление возможности нахождения тела (останков) умершего (погибшего)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(погибшего) либо иное лицо, взявшее на себя обязанность осуществить погребение, извещены о смерти, но существуют обстоятельства, затрудняющие осуществление ими погребения. В случае поиска данных лиц этот срок может быть увеличен до четырнадцати дней;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4.5.3. Оказание содействия в решении вопросов, предусмотренных </w:t>
      </w:r>
      <w:hyperlink r:id="rId16" w:history="1">
        <w:r w:rsidRPr="00AD59C3">
          <w:rPr>
            <w:rFonts w:ascii="Times New Roman" w:eastAsia="Calibri" w:hAnsi="Times New Roman" w:cs="Times New Roman"/>
            <w:bCs/>
            <w:sz w:val="28"/>
            <w:szCs w:val="28"/>
            <w:lang w:eastAsia="ru-RU"/>
          </w:rPr>
          <w:t>частью 3 статьи 6</w:t>
        </w:r>
      </w:hyperlink>
      <w:r w:rsidRPr="00AD59C3">
        <w:rPr>
          <w:rFonts w:ascii="Times New Roman" w:eastAsia="Times New Roman" w:hAnsi="Times New Roman" w:cs="Times New Roman"/>
          <w:sz w:val="28"/>
          <w:szCs w:val="28"/>
          <w:lang w:eastAsia="ru-RU"/>
        </w:rPr>
        <w:t xml:space="preserve"> Закона Кра</w:t>
      </w:r>
      <w:r w:rsidR="007F5FE8">
        <w:rPr>
          <w:rFonts w:ascii="Times New Roman" w:eastAsia="Times New Roman" w:hAnsi="Times New Roman" w:cs="Times New Roman"/>
          <w:sz w:val="28"/>
          <w:szCs w:val="28"/>
          <w:lang w:eastAsia="ru-RU"/>
        </w:rPr>
        <w:t xml:space="preserve">снодарского края 4 февраля 2004 года N </w:t>
      </w:r>
      <w:r w:rsidRPr="00AD59C3">
        <w:rPr>
          <w:rFonts w:ascii="Times New Roman" w:eastAsia="Times New Roman" w:hAnsi="Times New Roman" w:cs="Times New Roman"/>
          <w:sz w:val="28"/>
          <w:szCs w:val="28"/>
          <w:lang w:eastAsia="ru-RU"/>
        </w:rPr>
        <w:t>666-КЗ "О погребении и похоронном деле в Краснодарском крае";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4.5.4. Исполнение волеизъявления умершего (погибшего) в соответствии со </w:t>
      </w:r>
      <w:hyperlink r:id="rId17" w:history="1">
        <w:r w:rsidR="007F5FE8">
          <w:rPr>
            <w:rFonts w:ascii="Times New Roman" w:eastAsia="Calibri" w:hAnsi="Times New Roman" w:cs="Times New Roman"/>
            <w:bCs/>
            <w:sz w:val="28"/>
            <w:szCs w:val="28"/>
            <w:lang w:eastAsia="ru-RU"/>
          </w:rPr>
          <w:t xml:space="preserve">статьями </w:t>
        </w:r>
        <w:r w:rsidRPr="00AD59C3">
          <w:rPr>
            <w:rFonts w:ascii="Times New Roman" w:eastAsia="Calibri" w:hAnsi="Times New Roman" w:cs="Times New Roman"/>
            <w:bCs/>
            <w:sz w:val="28"/>
            <w:szCs w:val="28"/>
            <w:lang w:eastAsia="ru-RU"/>
          </w:rPr>
          <w:t>4</w:t>
        </w:r>
      </w:hyperlink>
      <w:r w:rsidRPr="00AD59C3">
        <w:rPr>
          <w:rFonts w:ascii="Times New Roman" w:eastAsia="Times New Roman" w:hAnsi="Times New Roman" w:cs="Times New Roman"/>
          <w:sz w:val="28"/>
          <w:szCs w:val="28"/>
          <w:lang w:eastAsia="ru-RU"/>
        </w:rPr>
        <w:t xml:space="preserve"> и </w:t>
      </w:r>
      <w:hyperlink r:id="rId18" w:history="1">
        <w:r w:rsidRPr="00AD59C3">
          <w:rPr>
            <w:rFonts w:ascii="Times New Roman" w:eastAsia="Calibri" w:hAnsi="Times New Roman" w:cs="Times New Roman"/>
            <w:bCs/>
            <w:sz w:val="28"/>
            <w:szCs w:val="28"/>
            <w:lang w:eastAsia="ru-RU"/>
          </w:rPr>
          <w:t>6</w:t>
        </w:r>
      </w:hyperlink>
      <w:r w:rsidRPr="00AD59C3">
        <w:rPr>
          <w:rFonts w:ascii="Times New Roman" w:eastAsia="Times New Roman" w:hAnsi="Times New Roman" w:cs="Times New Roman"/>
          <w:sz w:val="28"/>
          <w:szCs w:val="28"/>
          <w:lang w:eastAsia="ru-RU"/>
        </w:rPr>
        <w:t xml:space="preserve"> Закона Краснодарского края 4 февра</w:t>
      </w:r>
      <w:r w:rsidR="007F5FE8">
        <w:rPr>
          <w:rFonts w:ascii="Times New Roman" w:eastAsia="Times New Roman" w:hAnsi="Times New Roman" w:cs="Times New Roman"/>
          <w:sz w:val="28"/>
          <w:szCs w:val="28"/>
          <w:lang w:eastAsia="ru-RU"/>
        </w:rPr>
        <w:t xml:space="preserve">ля 2004 года N </w:t>
      </w:r>
      <w:r w:rsidRPr="00AD59C3">
        <w:rPr>
          <w:rFonts w:ascii="Times New Roman" w:eastAsia="Times New Roman" w:hAnsi="Times New Roman" w:cs="Times New Roman"/>
          <w:sz w:val="28"/>
          <w:szCs w:val="28"/>
          <w:lang w:eastAsia="ru-RU"/>
        </w:rPr>
        <w:t>666-КЗ "О погребении и похоронном деле в Краснодарском крае".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4.6. Выплата социального пособия на погребение (в случае если погребение осуществлялось за счет средств лица, взявшего на себя обязанность осуществить погребение умершего (погибшего)) осуществляется в соответствии с федеральным законодательством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Выплата социального пособия на погребение производится в день обращения на основании медицинского свидетельства о смерти или свидетельства о смерти, выдаваемого органами записи актов гражданского состояния (далее - органы ЗАГС), в размере, установленном федеральным законодательством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органом, в котором умерший (погибший) получал пенсию;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органом социальной защиты населения по месту жительства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 организацией (иным работодателем), которая являлась страхователем по обязательному социальному страхованию на случай временной нетрудоспособности в связи с материнством по отношению к умершему на день смерти либо в отношении к одному из родителей (иному законному представителю) или иному члену семьи умершего несовершеннолетнего на день смерти этого несовершеннолетнего;</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Социальное пособие на погребение выплачивается, если обращение за ним последовало не позднее шести месяцев со дня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4.7. Единовременная материальная помощь на погребение выплачивается гражданам, понесшим расходы, связанные с погребением малоимущего </w:t>
      </w:r>
      <w:r w:rsidRPr="00AD59C3">
        <w:rPr>
          <w:rFonts w:ascii="Times New Roman" w:eastAsia="Times New Roman" w:hAnsi="Times New Roman" w:cs="Times New Roman"/>
          <w:sz w:val="28"/>
          <w:szCs w:val="28"/>
          <w:lang w:eastAsia="ru-RU"/>
        </w:rPr>
        <w:lastRenderedPageBreak/>
        <w:t xml:space="preserve">гражданина, проживавшего на территории Краснодарского края в соответствии с </w:t>
      </w:r>
      <w:hyperlink r:id="rId19"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4.8.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оформление документов, необходимых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и доставка гроба с обивкой и других предметов, необходимых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перевозка тела (останков) умершего (погибшего) на кладбище;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4.9. Оказание гарантированного перечня услуг по погребению на безвозмездной основе осуществляется специализированной службой по вопросам похоронного дела на основании следующих документов: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заявления об оказании гарантированного перечня услуг по погребению на безвозмездной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4.10. </w:t>
      </w:r>
      <w:proofErr w:type="gramStart"/>
      <w:r w:rsidRPr="00AD59C3">
        <w:rPr>
          <w:rFonts w:ascii="Times New Roman" w:eastAsia="Times New Roman" w:hAnsi="Times New Roman" w:cs="Times New Roman"/>
          <w:sz w:val="28"/>
          <w:szCs w:val="28"/>
          <w:lang w:eastAsia="ru-RU"/>
        </w:rPr>
        <w:t>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Услуги по погребению такой категории умерших (погибших) включают:</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оформление документов, необходимых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облачение тела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гроба;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перевозка тела (останков) умершего на кладбище;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4.11. </w:t>
      </w:r>
      <w:proofErr w:type="gramStart"/>
      <w:r w:rsidRPr="00AD59C3">
        <w:rPr>
          <w:rFonts w:ascii="Times New Roman" w:eastAsia="Times New Roman" w:hAnsi="Times New Roman" w:cs="Times New Roman"/>
          <w:sz w:val="28"/>
          <w:szCs w:val="28"/>
          <w:lang w:eastAsia="ru-RU"/>
        </w:rPr>
        <w:t xml:space="preserve">Стоимость услуг, предоставляемых согласно гарантированному перечню услуг по погребению, определяется Советом поселения по </w:t>
      </w:r>
      <w:r w:rsidRPr="00AD59C3">
        <w:rPr>
          <w:rFonts w:ascii="Times New Roman" w:eastAsia="Times New Roman" w:hAnsi="Times New Roman" w:cs="Times New Roman"/>
          <w:sz w:val="28"/>
          <w:szCs w:val="28"/>
          <w:lang w:eastAsia="ru-RU"/>
        </w:rPr>
        <w:lastRenderedPageBreak/>
        <w:t>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 обращения этой службы</w:t>
      </w:r>
      <w:proofErr w:type="gramEnd"/>
      <w:r w:rsidRPr="00AD59C3">
        <w:rPr>
          <w:rFonts w:ascii="Times New Roman" w:eastAsia="Times New Roman" w:hAnsi="Times New Roman" w:cs="Times New Roman"/>
          <w:sz w:val="28"/>
          <w:szCs w:val="28"/>
          <w:lang w:eastAsia="ru-RU"/>
        </w:rPr>
        <w:t>, за счет средств, предусмотренных федеральным законодательством.</w:t>
      </w:r>
    </w:p>
    <w:p w:rsidR="007F5FE8"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4.12. Стоимость услуг, предоставляемых согласно гарантированному перечню услуг по погребению, в </w:t>
      </w:r>
      <w:proofErr w:type="gramStart"/>
      <w:r w:rsidRPr="00AD59C3">
        <w:rPr>
          <w:rFonts w:ascii="Times New Roman" w:eastAsia="Times New Roman" w:hAnsi="Times New Roman" w:cs="Times New Roman"/>
          <w:sz w:val="28"/>
          <w:szCs w:val="28"/>
          <w:lang w:eastAsia="ru-RU"/>
        </w:rPr>
        <w:t>случаях</w:t>
      </w:r>
      <w:proofErr w:type="gramEnd"/>
      <w:r w:rsidRPr="00AD59C3">
        <w:rPr>
          <w:rFonts w:ascii="Times New Roman" w:eastAsia="Times New Roman" w:hAnsi="Times New Roman" w:cs="Times New Roman"/>
          <w:sz w:val="28"/>
          <w:szCs w:val="28"/>
          <w:lang w:eastAsia="ru-RU"/>
        </w:rPr>
        <w:t xml:space="preserve"> если умерший (погибший) не подлежал социальному страхованию на случай временной нетрудоспособности и в связи с материнством на день смерти и не являлся пенсионером, если личность умершего (погибшего) не установлена органами внутренних дел, а также в случае рождения мертвого ребенка по истечении 154 дней беременности, возмещаются специализированной службе по вопросам похоронного дела в соответствии с Законом Краснодарского края от 04.02.2004г. № 666-КЗ «О погребении и похоронном деле в Краснодарском крае»</w:t>
      </w:r>
      <w:r w:rsidR="00F8542E">
        <w:rPr>
          <w:rFonts w:ascii="Times New Roman" w:eastAsia="Times New Roman" w:hAnsi="Times New Roman" w:cs="Times New Roman"/>
          <w:sz w:val="28"/>
          <w:szCs w:val="28"/>
          <w:lang w:eastAsia="ru-RU"/>
        </w:rPr>
        <w:t xml:space="preserve">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4.13. Порядок возмещения специализированной службе по вопросам похоронного дела стоимости услуг, предоставляемых согласно гарантированному перечню услуг по погребению, определяется в соответствии с </w:t>
      </w:r>
      <w:hyperlink r:id="rId20"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p>
    <w:p w:rsidR="00AD59C3" w:rsidRPr="00AD59C3" w:rsidRDefault="007F5FE8"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4.14</w:t>
      </w:r>
      <w:r w:rsidR="00AD59C3" w:rsidRPr="00AD59C3">
        <w:rPr>
          <w:rFonts w:ascii="Times New Roman" w:eastAsia="Times New Roman" w:hAnsi="Times New Roman" w:cs="Times New Roman"/>
          <w:sz w:val="28"/>
          <w:szCs w:val="28"/>
          <w:lang w:eastAsia="ru-RU"/>
        </w:rPr>
        <w:t>.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К ним относятся и дополнительные платные виды ритуальных услуг:</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сохранение (бальзамирование) и восстановление внешнего вида тела умершего (косметические услуги);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подача объявлений, некролога, составление текстов траурной речи, оповещение родственников;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организация поминальной трапезы;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изготовление траурных венков, искусственных цветов, гирлянд;</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другие виды ритуальных услуг, не запрещенные действующим законодательством Российской Федерации и оказываемые как специализированной службой по вопросам похоронного дела, так и иными соответствующими организациями и индивидуальными предпринимателями.</w:t>
      </w:r>
    </w:p>
    <w:p w:rsidR="00AD59C3" w:rsidRPr="00AD59C3" w:rsidRDefault="007F5FE8"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4.15</w:t>
      </w:r>
      <w:r w:rsidR="00AD59C3" w:rsidRPr="00AD59C3">
        <w:rPr>
          <w:rFonts w:ascii="Times New Roman" w:eastAsia="Times New Roman" w:hAnsi="Times New Roman" w:cs="Times New Roman"/>
          <w:sz w:val="28"/>
          <w:szCs w:val="28"/>
          <w:lang w:eastAsia="ru-RU"/>
        </w:rPr>
        <w:t>.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AD59C3" w:rsidRPr="00AD59C3" w:rsidRDefault="007F5FE8"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4.16</w:t>
      </w:r>
      <w:r w:rsidR="00AD59C3" w:rsidRPr="00AD59C3">
        <w:rPr>
          <w:rFonts w:ascii="Times New Roman" w:eastAsia="Times New Roman" w:hAnsi="Times New Roman" w:cs="Times New Roman"/>
          <w:sz w:val="28"/>
          <w:szCs w:val="28"/>
          <w:lang w:eastAsia="ru-RU"/>
        </w:rPr>
        <w:t xml:space="preserve">. </w:t>
      </w:r>
      <w:hyperlink r:id="rId21" w:anchor="sub_2128" w:history="1">
        <w:r w:rsidR="00AD59C3"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00AD59C3" w:rsidRPr="00AD59C3">
        <w:rPr>
          <w:rFonts w:ascii="Times New Roman" w:eastAsia="Times New Roman" w:hAnsi="Times New Roman" w:cs="Times New Roman"/>
          <w:sz w:val="28"/>
          <w:szCs w:val="28"/>
          <w:lang w:eastAsia="ru-RU"/>
        </w:rPr>
        <w:t xml:space="preserve">, а также иные организации, оказывающие </w:t>
      </w:r>
      <w:hyperlink r:id="rId22" w:anchor="sub_2126" w:history="1">
        <w:r w:rsidR="00AD59C3" w:rsidRPr="00AD59C3">
          <w:rPr>
            <w:rFonts w:ascii="Times New Roman" w:eastAsia="Calibri" w:hAnsi="Times New Roman" w:cs="Times New Roman"/>
            <w:bCs/>
            <w:sz w:val="28"/>
            <w:szCs w:val="28"/>
            <w:lang w:eastAsia="ru-RU"/>
          </w:rPr>
          <w:t>ритуальные услуги</w:t>
        </w:r>
      </w:hyperlink>
      <w:r w:rsidR="00AD59C3" w:rsidRPr="00AD59C3">
        <w:rPr>
          <w:rFonts w:ascii="Times New Roman" w:eastAsia="Times New Roman" w:hAnsi="Times New Roman" w:cs="Times New Roman"/>
          <w:sz w:val="28"/>
          <w:szCs w:val="28"/>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5. Организации, оказывающие услуги в области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5.1. Виды организаций, оказывающие услуги в области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5.1.1 Организации, оказывающие услуги в области погребения и похоронного дела, подразделяются </w:t>
      </w:r>
      <w:proofErr w:type="gramStart"/>
      <w:r w:rsidRPr="00AD59C3">
        <w:rPr>
          <w:rFonts w:ascii="Times New Roman" w:eastAsia="Times New Roman" w:hAnsi="Times New Roman" w:cs="Times New Roman"/>
          <w:sz w:val="28"/>
          <w:szCs w:val="28"/>
          <w:lang w:eastAsia="ru-RU"/>
        </w:rPr>
        <w:t>на</w:t>
      </w:r>
      <w:proofErr w:type="gramEnd"/>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специализированные службы по вопросам похоронного дела, созданные органом местного самоуправления в форме муниципального учреждения, предоставляющие услуги по погребению (далее - специализированные службы);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иные лица, оказывающие услуги по погребению.</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5.2. Деятельность, осуществляемая организациями, оказывающие услуги в области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5.2.1. Организации, оказывающие услуги в области погребения и похоронного дела могут осуществлять свою деятельность через специализированные магазины (салоны-магазины) похоронных принадлежностей, бюро ритуальных услуг, пункты приема заказов на оказание услуг по погребению, через сеть агентов по приему заказов на оказание услуг по погребению и иные организации.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5.2.2. Организации, оказывающие услуги в области погребения и похоронного дела, должны соблюдать законодательство о погребении и похоронном деле, о защите прав потребителей, санитарных норм и правил, правила осуществления деятельности в области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5.3. </w:t>
      </w:r>
      <w:hyperlink r:id="rId23" w:anchor="sub_2128" w:history="1">
        <w:r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осуществляет содержание и благоустройство мест захоронения: ограждение, обустройство дорог и подъездных путей, уборку мусора, обеспечение кладбищ водой;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 xml:space="preserve">- 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24" w:history="1">
        <w:r w:rsidRPr="00AD59C3">
          <w:rPr>
            <w:rFonts w:ascii="Times New Roman" w:eastAsia="Calibri" w:hAnsi="Times New Roman" w:cs="Times New Roman"/>
            <w:bCs/>
            <w:sz w:val="28"/>
            <w:szCs w:val="28"/>
            <w:lang w:eastAsia="ru-RU"/>
          </w:rPr>
          <w:t>Федеральным законом</w:t>
        </w:r>
      </w:hyperlink>
      <w:r w:rsidR="00F8542E">
        <w:rPr>
          <w:rFonts w:ascii="Times New Roman" w:eastAsia="Times New Roman" w:hAnsi="Times New Roman" w:cs="Times New Roman"/>
          <w:sz w:val="28"/>
          <w:szCs w:val="28"/>
          <w:lang w:eastAsia="ru-RU"/>
        </w:rPr>
        <w:t xml:space="preserve"> от 12 января 1996 </w:t>
      </w:r>
      <w:r w:rsidRPr="00AD59C3">
        <w:rPr>
          <w:rFonts w:ascii="Times New Roman" w:eastAsia="Times New Roman" w:hAnsi="Times New Roman" w:cs="Times New Roman"/>
          <w:sz w:val="28"/>
          <w:szCs w:val="28"/>
          <w:lang w:eastAsia="ru-RU"/>
        </w:rPr>
        <w:t xml:space="preserve">года N 8-ФЗ "О погребении и похоронном деле" и </w:t>
      </w:r>
      <w:hyperlink r:id="rId25" w:history="1">
        <w:r w:rsidRPr="00AD59C3">
          <w:rPr>
            <w:rFonts w:ascii="Times New Roman" w:eastAsia="Calibri" w:hAnsi="Times New Roman" w:cs="Times New Roman"/>
            <w:bCs/>
            <w:sz w:val="28"/>
            <w:szCs w:val="28"/>
            <w:lang w:eastAsia="ru-RU"/>
          </w:rPr>
          <w:t>Законом</w:t>
        </w:r>
      </w:hyperlink>
      <w:r w:rsidRPr="00AD59C3">
        <w:rPr>
          <w:rFonts w:ascii="Times New Roman" w:eastAsia="Times New Roman" w:hAnsi="Times New Roman" w:cs="Times New Roman"/>
          <w:sz w:val="28"/>
          <w:szCs w:val="28"/>
          <w:lang w:eastAsia="ru-RU"/>
        </w:rPr>
        <w:t xml:space="preserve"> Красно</w:t>
      </w:r>
      <w:r w:rsidR="00F8542E">
        <w:rPr>
          <w:rFonts w:ascii="Times New Roman" w:eastAsia="Times New Roman" w:hAnsi="Times New Roman" w:cs="Times New Roman"/>
          <w:sz w:val="28"/>
          <w:szCs w:val="28"/>
          <w:lang w:eastAsia="ru-RU"/>
        </w:rPr>
        <w:t xml:space="preserve">дарского края от 4 февраля 2004 года N </w:t>
      </w:r>
      <w:r w:rsidRPr="00AD59C3">
        <w:rPr>
          <w:rFonts w:ascii="Times New Roman" w:eastAsia="Times New Roman" w:hAnsi="Times New Roman" w:cs="Times New Roman"/>
          <w:sz w:val="28"/>
          <w:szCs w:val="28"/>
          <w:lang w:eastAsia="ru-RU"/>
        </w:rPr>
        <w:t>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w:t>
      </w:r>
      <w:proofErr w:type="gramEnd"/>
      <w:r w:rsidRPr="00AD59C3">
        <w:rPr>
          <w:rFonts w:ascii="Times New Roman" w:eastAsia="Times New Roman" w:hAnsi="Times New Roman" w:cs="Times New Roman"/>
          <w:sz w:val="28"/>
          <w:szCs w:val="28"/>
          <w:lang w:eastAsia="ru-RU"/>
        </w:rPr>
        <w:t>, иных родственников или законного представителя умершего. Отказ специализированной службы по вопросам похоронного дела в оказании услуг по погребению на безвозмездной основе не допускается.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5.4. Для эффективной работы специализированная служба по вопросам похоронного дела должна обеспечивать ежедневный режим работы.</w:t>
      </w:r>
    </w:p>
    <w:p w:rsidR="00AD59C3" w:rsidRPr="00AD59C3" w:rsidRDefault="00F8542E"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w:t>
      </w:r>
      <w:r w:rsidR="00AD59C3" w:rsidRPr="00AD59C3">
        <w:rPr>
          <w:rFonts w:ascii="Times New Roman" w:eastAsia="Times New Roman" w:hAnsi="Times New Roman" w:cs="Times New Roman"/>
          <w:sz w:val="28"/>
          <w:szCs w:val="28"/>
          <w:lang w:eastAsia="ru-RU"/>
        </w:rPr>
        <w:t>.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AD59C3" w:rsidRPr="00AD59C3" w:rsidRDefault="00F8542E"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r w:rsidR="00AD59C3" w:rsidRPr="00AD59C3">
        <w:rPr>
          <w:rFonts w:ascii="Times New Roman" w:eastAsia="Times New Roman" w:hAnsi="Times New Roman" w:cs="Times New Roman"/>
          <w:sz w:val="28"/>
          <w:szCs w:val="28"/>
          <w:lang w:eastAsia="ru-RU"/>
        </w:rPr>
        <w:t xml:space="preserve">. Специализированная служба по вопросам похоронного дела обязана </w:t>
      </w:r>
      <w:r w:rsidR="00AD59C3" w:rsidRPr="00AD59C3">
        <w:rPr>
          <w:rFonts w:ascii="Times New Roman" w:eastAsia="Times New Roman" w:hAnsi="Times New Roman" w:cs="Times New Roman"/>
          <w:sz w:val="28"/>
          <w:szCs w:val="28"/>
          <w:lang w:eastAsia="ru-RU"/>
        </w:rPr>
        <w:lastRenderedPageBreak/>
        <w:t>проводить бесплатные консультации граждан по всем вопросам, связанным с ритуальным обслуживанием населения территории поселения.</w:t>
      </w:r>
    </w:p>
    <w:p w:rsidR="00AD59C3" w:rsidRPr="00AD59C3" w:rsidRDefault="00F8542E"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00AD59C3" w:rsidRPr="00AD59C3">
        <w:rPr>
          <w:rFonts w:ascii="Times New Roman" w:eastAsia="Times New Roman" w:hAnsi="Times New Roman" w:cs="Times New Roman"/>
          <w:sz w:val="28"/>
          <w:szCs w:val="28"/>
          <w:lang w:eastAsia="ru-RU"/>
        </w:rPr>
        <w:t xml:space="preserve">. </w:t>
      </w:r>
      <w:proofErr w:type="gramStart"/>
      <w:r w:rsidR="00AD59C3" w:rsidRPr="00AD59C3">
        <w:rPr>
          <w:rFonts w:ascii="Times New Roman" w:eastAsia="Times New Roman" w:hAnsi="Times New Roman" w:cs="Times New Roman"/>
          <w:sz w:val="28"/>
          <w:szCs w:val="28"/>
          <w:lang w:eastAsia="ru-RU"/>
        </w:rPr>
        <w:t>Контроль за</w:t>
      </w:r>
      <w:proofErr w:type="gramEnd"/>
      <w:r w:rsidR="00AD59C3" w:rsidRPr="00AD59C3">
        <w:rPr>
          <w:rFonts w:ascii="Times New Roman" w:eastAsia="Times New Roman" w:hAnsi="Times New Roman" w:cs="Times New Roman"/>
          <w:sz w:val="28"/>
          <w:szCs w:val="28"/>
          <w:lang w:eastAsia="ru-RU"/>
        </w:rPr>
        <w:t xml:space="preserve">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6. Ответственность за нарушение правил оказания</w:t>
      </w:r>
      <w:r w:rsidRPr="00AD59C3">
        <w:rPr>
          <w:rFonts w:ascii="Times New Roman" w:eastAsia="Times New Roman" w:hAnsi="Times New Roman" w:cs="Times New Roman"/>
          <w:bCs/>
          <w:kern w:val="32"/>
          <w:sz w:val="28"/>
          <w:szCs w:val="28"/>
        </w:rPr>
        <w:br/>
        <w:t>ритуальных услуг и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6.2. </w:t>
      </w:r>
      <w:proofErr w:type="gramStart"/>
      <w:r w:rsidRPr="00AD59C3">
        <w:rPr>
          <w:rFonts w:ascii="Times New Roman" w:eastAsia="Times New Roman" w:hAnsi="Times New Roman" w:cs="Times New Roman"/>
          <w:sz w:val="28"/>
          <w:szCs w:val="28"/>
          <w:lang w:eastAsia="ru-RU"/>
        </w:rPr>
        <w:t>Качество ритуальных услуг и предметов похоронного ритуала, 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6.3. </w:t>
      </w:r>
      <w:proofErr w:type="gramStart"/>
      <w:r w:rsidRPr="00AD59C3">
        <w:rPr>
          <w:rFonts w:ascii="Times New Roman" w:eastAsia="Times New Roman" w:hAnsi="Times New Roman" w:cs="Times New Roman"/>
          <w:sz w:val="28"/>
          <w:szCs w:val="28"/>
          <w:lang w:eastAsia="ru-RU"/>
        </w:rPr>
        <w:t>Хозяйствующие субъекты, а также иные лица за действия (бездействие), связанные 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6.4. </w:t>
      </w:r>
      <w:hyperlink r:id="rId26" w:anchor="sub_2128" w:history="1">
        <w:r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AD59C3">
        <w:rPr>
          <w:rFonts w:ascii="Times New Roman" w:eastAsia="Times New Roman" w:hAnsi="Times New Roman" w:cs="Times New Roman"/>
          <w:sz w:val="28"/>
          <w:szCs w:val="28"/>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7. Попечительский (наблюдательный) совет по вопросам</w:t>
      </w:r>
      <w:r w:rsidRPr="00AD59C3">
        <w:rPr>
          <w:rFonts w:ascii="Times New Roman" w:eastAsia="Times New Roman" w:hAnsi="Times New Roman" w:cs="Times New Roman"/>
          <w:bCs/>
          <w:kern w:val="32"/>
          <w:sz w:val="28"/>
          <w:szCs w:val="28"/>
        </w:rPr>
        <w:br/>
        <w:t>похоронного дела</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7.1. С целью определения и реализации основных направлений развития похоронного дела, а также осуществления общественного </w:t>
      </w:r>
      <w:proofErr w:type="gramStart"/>
      <w:r w:rsidRPr="00AD59C3">
        <w:rPr>
          <w:rFonts w:ascii="Times New Roman" w:eastAsia="Times New Roman" w:hAnsi="Times New Roman" w:cs="Times New Roman"/>
          <w:sz w:val="28"/>
          <w:szCs w:val="28"/>
          <w:lang w:eastAsia="ru-RU"/>
        </w:rPr>
        <w:t>контроля за</w:t>
      </w:r>
      <w:proofErr w:type="gramEnd"/>
      <w:r w:rsidRPr="00AD59C3">
        <w:rPr>
          <w:rFonts w:ascii="Times New Roman" w:eastAsia="Times New Roman" w:hAnsi="Times New Roman" w:cs="Times New Roman"/>
          <w:sz w:val="28"/>
          <w:szCs w:val="28"/>
          <w:lang w:eastAsia="ru-RU"/>
        </w:rPr>
        <w:t xml:space="preserve"> 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w:t>
      </w:r>
      <w:r w:rsidRPr="00AD59C3">
        <w:rPr>
          <w:rFonts w:ascii="Times New Roman" w:eastAsia="Times New Roman" w:hAnsi="Times New Roman" w:cs="Times New Roman"/>
          <w:sz w:val="28"/>
          <w:szCs w:val="28"/>
          <w:lang w:eastAsia="ru-RU"/>
        </w:rPr>
        <w:lastRenderedPageBreak/>
        <w:t>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7.2.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8. Порядок осуществления погребения умерших (погибших)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8.1. Захоронение умершего производится в соответствии с утвержденными санитарными правилами и нормами и иными требованиями действующего законодательства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8.2. Оформление заказов на захоронение производится специализированной службой по вопросам похоронного дела (при её наличии) по заявке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8.3. Оформление заказа на захоронение тела (останков) умершего (погибшего) на свободное место общественного кладбища производится специализированной службой по вопросам похоронного дела при наличии у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или медицинского свидетельства о смерти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документа, удостоверяющего личность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 справки о кремации (в случае захоронения урны с прахом).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8.4. Каждое захоронение, произведенное на территории общественного кладбища, вносится в книгу регистрации захоронений и делается отметка на разбивочном чертеже квартала кладбища, а также выдается </w:t>
      </w:r>
      <w:hyperlink r:id="rId27" w:anchor="sub_2129" w:history="1">
        <w:r w:rsidRPr="00AD59C3">
          <w:rPr>
            <w:rFonts w:ascii="Times New Roman" w:eastAsia="Calibri" w:hAnsi="Times New Roman" w:cs="Times New Roman"/>
            <w:bCs/>
            <w:sz w:val="28"/>
            <w:szCs w:val="28"/>
            <w:lang w:eastAsia="ru-RU"/>
          </w:rPr>
          <w:t>свидетельство о регистрации захоронения</w:t>
        </w:r>
      </w:hyperlink>
      <w:r w:rsidRPr="00AD59C3">
        <w:rPr>
          <w:rFonts w:ascii="Times New Roman" w:eastAsia="Times New Roman" w:hAnsi="Times New Roman" w:cs="Times New Roman"/>
          <w:sz w:val="28"/>
          <w:szCs w:val="28"/>
          <w:lang w:eastAsia="ru-RU"/>
        </w:rPr>
        <w:t>. Данные действия осуществляются администрацией поселения или специализированной службой по вопросам похоронного дела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При оформлении заказа на захоронение в книге регистрации захоронений производится регистрационная запись захоронения с указанием: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 фамилии, имени, отчества умершего (погибшего); даты рождения и смерти умершего (погибшего); возраст умершего (погибшего);</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серии и номера гербового свидетельства о смерти умершего (погибшего) (номера медицинского свидетельства о смерти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даты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порядкового номера сектора и могилы;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фамилии, имени, отчества и адреса лица, ответственного за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8.5. По окончании выполнения вышеназванных действий лицу, взявшему на себя обязанность осуществить </w:t>
      </w:r>
      <w:hyperlink r:id="rId28" w:anchor="sub_2122" w:history="1">
        <w:r w:rsidRPr="00AD59C3">
          <w:rPr>
            <w:rFonts w:ascii="Times New Roman" w:eastAsia="Calibri" w:hAnsi="Times New Roman" w:cs="Times New Roman"/>
            <w:bCs/>
            <w:sz w:val="28"/>
            <w:szCs w:val="28"/>
            <w:lang w:eastAsia="ru-RU"/>
          </w:rPr>
          <w:t>погребение</w:t>
        </w:r>
      </w:hyperlink>
      <w:r w:rsidRPr="00AD59C3">
        <w:rPr>
          <w:rFonts w:ascii="Times New Roman" w:eastAsia="Times New Roman" w:hAnsi="Times New Roman" w:cs="Times New Roman"/>
          <w:sz w:val="28"/>
          <w:szCs w:val="28"/>
          <w:lang w:eastAsia="ru-RU"/>
        </w:rPr>
        <w:t xml:space="preserve"> умершего (погибшего), администрацией поселения или специализированной службой по вопросам </w:t>
      </w:r>
      <w:r w:rsidRPr="00AD59C3">
        <w:rPr>
          <w:rFonts w:ascii="Times New Roman" w:eastAsia="Times New Roman" w:hAnsi="Times New Roman" w:cs="Times New Roman"/>
          <w:sz w:val="28"/>
          <w:szCs w:val="28"/>
          <w:lang w:eastAsia="ru-RU"/>
        </w:rPr>
        <w:lastRenderedPageBreak/>
        <w:t>похоронного дела поселения выдается свидетельство о регистрации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8.6. Перерегистрация свидетельств о регистрации захоронения на иных лиц (родственников, близких родственников) носит заявительный характер и осуществляется администрацией поселения или специализированной службой по вопросам похоронного дела поселения в течение трех рабочих дней со дня предоставления соответствующего заявления с указанием причин перерегистрации.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При перерегистрации свидетельств о регистрации захоронения на иных лиц (родственников, близких родственников) администрацией поселения или специализированной службой по вопросам похоронного дела поселения вносятся соответствующие изменения в книгу регистрации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8.7. При оформлении заказа по согласованию с лицом, взявшем на себя обязанность осуществления погребения, устанавливаются дата и время захоронения, а также определяется возможность производства захоронения на конкретном участке кладбища, после чего делается отметка о захоронении на разбивочном чертеже квартала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8.8. </w:t>
      </w:r>
      <w:proofErr w:type="gramStart"/>
      <w:r w:rsidRPr="00AD59C3">
        <w:rPr>
          <w:rFonts w:ascii="Times New Roman" w:eastAsia="Times New Roman" w:hAnsi="Times New Roman" w:cs="Times New Roman"/>
          <w:sz w:val="28"/>
          <w:szCs w:val="28"/>
          <w:lang w:eastAsia="ru-RU"/>
        </w:rPr>
        <w:t>Исполнение волеизъявления умершего (погибшего)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w:t>
      </w:r>
      <w:proofErr w:type="gramEnd"/>
      <w:r w:rsidRPr="00AD59C3">
        <w:rPr>
          <w:rFonts w:ascii="Times New Roman" w:eastAsia="Times New Roman" w:hAnsi="Times New Roman" w:cs="Times New Roman"/>
          <w:sz w:val="28"/>
          <w:szCs w:val="28"/>
          <w:lang w:eastAsia="ru-RU"/>
        </w:rPr>
        <w:t xml:space="preserve"> </w:t>
      </w:r>
      <w:proofErr w:type="gramStart"/>
      <w:r w:rsidRPr="00AD59C3">
        <w:rPr>
          <w:rFonts w:ascii="Times New Roman" w:eastAsia="Times New Roman" w:hAnsi="Times New Roman" w:cs="Times New Roman"/>
          <w:sz w:val="28"/>
          <w:szCs w:val="28"/>
          <w:lang w:eastAsia="ru-RU"/>
        </w:rPr>
        <w:t>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8.9.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8.10.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9. Порядок деятельности и содержания мест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 Общественные кладбища предназначены для погребения умерших (погибших) с учетом их волеизъявления, либо по решению администрации поселения или специализированной службы по вопросам похоронного дела. Общественные кладбища находятся в ведении администрации поселения. Содержание и благоустройство общественных кладбищ осуществляется в соответствии с действующим законодательством Российской Федерации за счет средств бюджета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9.2. Требования к размещению мест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9.2.1. </w:t>
      </w:r>
      <w:proofErr w:type="gramStart"/>
      <w:r w:rsidRPr="00AD59C3">
        <w:rPr>
          <w:rFonts w:ascii="Times New Roman" w:eastAsia="Times New Roman" w:hAnsi="Times New Roman" w:cs="Times New Roman"/>
          <w:sz w:val="28"/>
          <w:szCs w:val="28"/>
          <w:lang w:eastAsia="ru-RU"/>
        </w:rPr>
        <w:t>Выбор земельного участка для размещения мест погребения осуществляется в соответствии с правилами застройки Нововеличковского сельского поселения Динского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9.2.2. Вновь создаваемые места погребения должны размещаться на расстоянии не менее 300 метров от границ селитебной территории.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Не разрешается устройство кладбищ на территориях: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курорта;</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2) с выходами на поверхность </w:t>
      </w:r>
      <w:proofErr w:type="spellStart"/>
      <w:r w:rsidRPr="00AD59C3">
        <w:rPr>
          <w:rFonts w:ascii="Times New Roman" w:eastAsia="Times New Roman" w:hAnsi="Times New Roman" w:cs="Times New Roman"/>
          <w:sz w:val="28"/>
          <w:szCs w:val="28"/>
          <w:lang w:eastAsia="ru-RU"/>
        </w:rPr>
        <w:t>закарстованных</w:t>
      </w:r>
      <w:proofErr w:type="spellEnd"/>
      <w:r w:rsidRPr="00AD59C3">
        <w:rPr>
          <w:rFonts w:ascii="Times New Roman" w:eastAsia="Times New Roman" w:hAnsi="Times New Roman" w:cs="Times New Roman"/>
          <w:sz w:val="28"/>
          <w:szCs w:val="28"/>
          <w:lang w:eastAsia="ru-RU"/>
        </w:rPr>
        <w:t>, сильнотрещиноватых пород и в местах выклинивания водоносных горизонтов;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со стоянием грунтовых вод менее двух метров от поверхности земли при наиболее высоком их стоянии, а также на территориях, подверженных оползням и обвалам, затапливаемых, заболоченных.</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Краснодарского края.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9.2.5 Размер земельного участка для кладбища определяется с учетом количества жителей поселения, но не может превышать 40 гектаров..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9.2.7. Создаваемые, а также существующие места погребения не 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9.4. Осквернение и уничтожение мест погребения влечет ответственность, предусмотренную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9.6. Производить погребение на закрытых кладбищах запрещается, за исключением случаев захоронения урн с прахом.</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AD59C3">
        <w:rPr>
          <w:rFonts w:ascii="Times New Roman" w:eastAsia="Times New Roman" w:hAnsi="Times New Roman" w:cs="Times New Roman"/>
          <w:sz w:val="28"/>
          <w:szCs w:val="28"/>
          <w:lang w:eastAsia="ru-RU"/>
        </w:rPr>
        <w:t>вероисповедальных</w:t>
      </w:r>
      <w:proofErr w:type="spellEnd"/>
      <w:r w:rsidRPr="00AD59C3">
        <w:rPr>
          <w:rFonts w:ascii="Times New Roman" w:eastAsia="Times New Roman" w:hAnsi="Times New Roman" w:cs="Times New Roman"/>
          <w:sz w:val="28"/>
          <w:szCs w:val="28"/>
          <w:lang w:eastAsia="ru-RU"/>
        </w:rPr>
        <w:t>, воинских и иных обычаев и традиций.</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9.8. Погребение </w:t>
      </w:r>
      <w:proofErr w:type="spellStart"/>
      <w:r w:rsidRPr="00AD59C3">
        <w:rPr>
          <w:rFonts w:ascii="Times New Roman" w:eastAsia="Times New Roman" w:hAnsi="Times New Roman" w:cs="Times New Roman"/>
          <w:sz w:val="28"/>
          <w:szCs w:val="28"/>
          <w:lang w:eastAsia="ru-RU"/>
        </w:rPr>
        <w:t>некремированных</w:t>
      </w:r>
      <w:proofErr w:type="spellEnd"/>
      <w:r w:rsidRPr="00AD59C3">
        <w:rPr>
          <w:rFonts w:ascii="Times New Roman" w:eastAsia="Times New Roman" w:hAnsi="Times New Roman" w:cs="Times New Roman"/>
          <w:sz w:val="28"/>
          <w:szCs w:val="28"/>
          <w:lang w:eastAsia="ru-RU"/>
        </w:rPr>
        <w:t xml:space="preserve"> тел умерших (погибших) производится в землю (в гробах, без гробов) или в склепы (в гробах, без гробов).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Захоронение урн с прахом производится в землю, в склепы или в стены скорби (как отдельно стоящие, так и находящиеся в составе зданий-колумбариев).</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надмогильный холм должен быть высотой не менее 0,5 метров над поверхностью земли.</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Для ускорения минерализации трупов на дне братских могил устраиваются канавки и поглощающий колодец, а также закладывается вентиляционный канал от дна до верха могилы;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9.11. Размеры бесплатно предоставляемых участков земли для погребения и размеры могил на территориях общественных кладбищ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 для одиночного захоронения с </w:t>
      </w:r>
      <w:r w:rsidR="001017B6">
        <w:rPr>
          <w:rFonts w:ascii="Times New Roman" w:eastAsia="Times New Roman" w:hAnsi="Times New Roman" w:cs="Times New Roman"/>
          <w:sz w:val="28"/>
          <w:szCs w:val="28"/>
          <w:lang w:eastAsia="ru-RU"/>
        </w:rPr>
        <w:t xml:space="preserve">учетом проходов и дорожек – 2,7 м х 1,5 </w:t>
      </w:r>
      <w:r w:rsidRPr="00AD59C3">
        <w:rPr>
          <w:rFonts w:ascii="Times New Roman" w:eastAsia="Times New Roman" w:hAnsi="Times New Roman" w:cs="Times New Roman"/>
          <w:sz w:val="28"/>
          <w:szCs w:val="28"/>
          <w:lang w:eastAsia="ru-RU"/>
        </w:rPr>
        <w:t>м (длина, ширина);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дополнительный участок для родственного захоронения с учетом проходов и дорожек - 2,7 м х 1,5 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3)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xml:space="preserve"> урны с прахом в землю (за исключением случаев </w:t>
      </w:r>
      <w:proofErr w:type="spellStart"/>
      <w:r w:rsidRPr="00AD59C3">
        <w:rPr>
          <w:rFonts w:ascii="Times New Roman" w:eastAsia="Times New Roman" w:hAnsi="Times New Roman" w:cs="Times New Roman"/>
          <w:sz w:val="28"/>
          <w:szCs w:val="28"/>
          <w:lang w:eastAsia="ru-RU"/>
        </w:rPr>
        <w:t>подзахоронения</w:t>
      </w:r>
      <w:proofErr w:type="spellEnd"/>
      <w:r w:rsidRPr="00AD59C3">
        <w:rPr>
          <w:rFonts w:ascii="Times New Roman" w:eastAsia="Times New Roman" w:hAnsi="Times New Roman" w:cs="Times New Roman"/>
          <w:sz w:val="28"/>
          <w:szCs w:val="28"/>
          <w:lang w:eastAsia="ru-RU"/>
        </w:rPr>
        <w:t xml:space="preserve"> в родственную могилу) разме</w:t>
      </w:r>
      <w:r w:rsidR="001017B6">
        <w:rPr>
          <w:rFonts w:ascii="Times New Roman" w:eastAsia="Times New Roman" w:hAnsi="Times New Roman" w:cs="Times New Roman"/>
          <w:sz w:val="28"/>
          <w:szCs w:val="28"/>
          <w:lang w:eastAsia="ru-RU"/>
        </w:rPr>
        <w:t xml:space="preserve">р предоставляемого места - 0,75 м х 0,4 м х 0,75 </w:t>
      </w:r>
      <w:r w:rsidRPr="00AD59C3">
        <w:rPr>
          <w:rFonts w:ascii="Times New Roman" w:eastAsia="Times New Roman" w:hAnsi="Times New Roman" w:cs="Times New Roman"/>
          <w:sz w:val="28"/>
          <w:szCs w:val="28"/>
          <w:lang w:eastAsia="ru-RU"/>
        </w:rPr>
        <w:t>м (длина, глубина, ширина);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 размер братского захоронения и его размещение на территории </w:t>
      </w:r>
      <w:r w:rsidRPr="00AD59C3">
        <w:rPr>
          <w:rFonts w:ascii="Times New Roman" w:eastAsia="Times New Roman" w:hAnsi="Times New Roman" w:cs="Times New Roman"/>
          <w:sz w:val="28"/>
          <w:szCs w:val="28"/>
          <w:lang w:eastAsia="ru-RU"/>
        </w:rPr>
        <w:lastRenderedPageBreak/>
        <w:t>общественного кладбища определяется администрацией поселения в каждом конкретном случае;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6) размер участка земли для почетных захоронений - 3,0 м х 3,0 м (длина, ширина);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7) размер участка земли для семейного (родового) за</w:t>
      </w:r>
      <w:r w:rsidR="001017B6">
        <w:rPr>
          <w:rFonts w:ascii="Times New Roman" w:eastAsia="Times New Roman" w:hAnsi="Times New Roman" w:cs="Times New Roman"/>
          <w:sz w:val="28"/>
          <w:szCs w:val="28"/>
          <w:lang w:eastAsia="ru-RU"/>
        </w:rPr>
        <w:t xml:space="preserve">хоронения не может превышать 20 кв. </w:t>
      </w:r>
      <w:r w:rsidRPr="00AD59C3">
        <w:rPr>
          <w:rFonts w:ascii="Times New Roman" w:eastAsia="Times New Roman" w:hAnsi="Times New Roman" w:cs="Times New Roman"/>
          <w:sz w:val="28"/>
          <w:szCs w:val="28"/>
          <w:lang w:eastAsia="ru-RU"/>
        </w:rPr>
        <w:t xml:space="preserve">м.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 Родственные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9.12.4. При </w:t>
      </w:r>
      <w:proofErr w:type="spellStart"/>
      <w:r w:rsidRPr="00AD59C3">
        <w:rPr>
          <w:rFonts w:ascii="Times New Roman" w:eastAsia="Times New Roman" w:hAnsi="Times New Roman" w:cs="Times New Roman"/>
          <w:sz w:val="28"/>
          <w:szCs w:val="28"/>
          <w:lang w:eastAsia="ru-RU"/>
        </w:rPr>
        <w:t>подзахоронении</w:t>
      </w:r>
      <w:proofErr w:type="spellEnd"/>
      <w:r w:rsidRPr="00AD59C3">
        <w:rPr>
          <w:rFonts w:ascii="Times New Roman" w:eastAsia="Times New Roman" w:hAnsi="Times New Roman" w:cs="Times New Roman"/>
          <w:sz w:val="28"/>
          <w:szCs w:val="28"/>
          <w:lang w:eastAsia="ru-RU"/>
        </w:rPr>
        <w:t xml:space="preserve"> на месте родственного захоронения в администрацию поселения представляются: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AD59C3">
        <w:rPr>
          <w:rFonts w:ascii="Times New Roman" w:eastAsia="Times New Roman" w:hAnsi="Times New Roman" w:cs="Times New Roman"/>
          <w:sz w:val="28"/>
          <w:szCs w:val="28"/>
          <w:lang w:eastAsia="ru-RU"/>
        </w:rPr>
        <w:t>подзахоронения</w:t>
      </w:r>
      <w:proofErr w:type="spellEnd"/>
      <w:r w:rsidRPr="00AD59C3">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свидетельство о регистрации родственного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AD59C3">
        <w:rPr>
          <w:rFonts w:ascii="Times New Roman" w:eastAsia="Times New Roman" w:hAnsi="Times New Roman" w:cs="Times New Roman"/>
          <w:sz w:val="28"/>
          <w:szCs w:val="28"/>
          <w:lang w:eastAsia="ru-RU"/>
        </w:rPr>
        <w:t>подзахоронению</w:t>
      </w:r>
      <w:proofErr w:type="spellEnd"/>
      <w:r w:rsidRPr="00AD59C3">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 Семейные (родовые)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9.13.2. Площадь зоны семейных (родовых) захоронений на территории общественного кладбища поселения не должна превышать одной трети общей площади зоны захоронения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9.13.4. Принятие решения о предоставлении или об отказе в предоставлении места для создания семейного (родового) захоронения, </w:t>
      </w:r>
      <w:r w:rsidRPr="00AD59C3">
        <w:rPr>
          <w:rFonts w:ascii="Times New Roman" w:eastAsia="Times New Roman" w:hAnsi="Times New Roman" w:cs="Times New Roman"/>
          <w:sz w:val="28"/>
          <w:szCs w:val="28"/>
          <w:lang w:eastAsia="ru-RU"/>
        </w:rPr>
        <w:lastRenderedPageBreak/>
        <w:t>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9.13.5. Для решения вопроса о предоставлении места для создания семейного (родового) захоронения в администрацию поселения </w:t>
      </w:r>
      <w:proofErr w:type="gramStart"/>
      <w:r w:rsidRPr="00AD59C3">
        <w:rPr>
          <w:rFonts w:ascii="Times New Roman" w:eastAsia="Times New Roman" w:hAnsi="Times New Roman" w:cs="Times New Roman"/>
          <w:sz w:val="28"/>
          <w:szCs w:val="28"/>
          <w:lang w:eastAsia="ru-RU"/>
        </w:rPr>
        <w:t>предоставляются следующие документы</w:t>
      </w:r>
      <w:proofErr w:type="gramEnd"/>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копия паспорта или иного документа, удостоверяющего личность заявителя, с предъявлением подлинника для сверки.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9.13.6.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9.13.7. </w:t>
      </w:r>
      <w:proofErr w:type="gramStart"/>
      <w:r w:rsidRPr="00AD59C3">
        <w:rPr>
          <w:rFonts w:ascii="Times New Roman" w:eastAsia="Times New Roman" w:hAnsi="Times New Roman" w:cs="Times New Roman"/>
          <w:sz w:val="28"/>
          <w:szCs w:val="28"/>
          <w:lang w:eastAsia="ru-RU"/>
        </w:rPr>
        <w:t>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9.13.8.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Плата за резервирование места под будущие захоронения вносится заявителем единовременно, через кредитные организации в течение трёх рабочих дней с момента принятия администрацией поселения соответствующего решения о предоставлении места для создания семейного (родового) захоронения и зачисляется в местный бюджет (бюджет муниципального образования Нововеличковское сельское поселение Динского района).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AD59C3">
        <w:rPr>
          <w:rFonts w:ascii="Times New Roman" w:eastAsia="Times New Roman" w:hAnsi="Times New Roman" w:cs="Times New Roman"/>
          <w:sz w:val="28"/>
          <w:szCs w:val="28"/>
          <w:lang w:eastAsia="ru-RU"/>
        </w:rPr>
        <w:t xml:space="preserve">9.13.9. </w:t>
      </w:r>
      <w:proofErr w:type="gramStart"/>
      <w:r w:rsidRPr="00AD59C3">
        <w:rPr>
          <w:rFonts w:ascii="Times New Roman" w:eastAsia="Times New Roman" w:hAnsi="Times New Roman" w:cs="Times New Roman"/>
          <w:sz w:val="28"/>
          <w:szCs w:val="28"/>
          <w:lang w:eastAsia="ru-RU"/>
        </w:rPr>
        <w:t>В случае невнесения в указанный в подпункте 9.13.8 пункта 9.13 настоящего положения срок платы за создание семейного (родового) захоронения администрация поселения отменяет решение о предоставлении места для создания семейного (родового) захоронения.</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9.13.10.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w:t>
      </w:r>
      <w:r w:rsidRPr="00AD59C3">
        <w:rPr>
          <w:rFonts w:ascii="Times New Roman" w:eastAsia="Times New Roman" w:hAnsi="Times New Roman" w:cs="Times New Roman"/>
          <w:sz w:val="28"/>
          <w:szCs w:val="28"/>
          <w:lang w:eastAsia="ru-RU"/>
        </w:rPr>
        <w:lastRenderedPageBreak/>
        <w:t>будущие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9.13.11.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9.13.12. Отказ в предоставлении места для создания семейного (родового) захоронения допускается в случаях, если: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заявитель является недееспособным лицом;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заявитель не представил все документы, указанные в пункте 9.13.5 настоящего положения.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9.13.13. </w:t>
      </w:r>
      <w:proofErr w:type="gramStart"/>
      <w:r w:rsidRPr="00AD59C3">
        <w:rPr>
          <w:rFonts w:ascii="Times New Roman" w:eastAsia="Times New Roman" w:hAnsi="Times New Roman" w:cs="Times New Roman"/>
          <w:sz w:val="28"/>
          <w:szCs w:val="28"/>
          <w:lang w:eastAsia="ru-RU"/>
        </w:rPr>
        <w:t>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w:t>
      </w:r>
      <w:proofErr w:type="gramEnd"/>
      <w:r w:rsidRPr="00AD59C3">
        <w:rPr>
          <w:rFonts w:ascii="Times New Roman" w:eastAsia="Times New Roman" w:hAnsi="Times New Roman" w:cs="Times New Roman"/>
          <w:sz w:val="28"/>
          <w:szCs w:val="28"/>
          <w:lang w:eastAsia="ru-RU"/>
        </w:rPr>
        <w:t xml:space="preserve">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29" w:anchor="sub_2118" w:history="1">
        <w:r w:rsidRPr="00AD59C3">
          <w:rPr>
            <w:rFonts w:ascii="Times New Roman" w:eastAsia="Calibri" w:hAnsi="Times New Roman" w:cs="Times New Roman"/>
            <w:bCs/>
            <w:sz w:val="28"/>
            <w:szCs w:val="28"/>
            <w:lang w:eastAsia="ru-RU"/>
          </w:rPr>
          <w:t>место захоронения</w:t>
        </w:r>
      </w:hyperlink>
      <w:r w:rsidRPr="00AD59C3">
        <w:rPr>
          <w:rFonts w:ascii="Times New Roman" w:eastAsia="Times New Roman" w:hAnsi="Times New Roman" w:cs="Times New Roman"/>
          <w:sz w:val="28"/>
          <w:szCs w:val="28"/>
          <w:lang w:eastAsia="ru-RU"/>
        </w:rPr>
        <w:t>.</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9.13.14. </w:t>
      </w:r>
      <w:proofErr w:type="gramStart"/>
      <w:r w:rsidRPr="00AD59C3">
        <w:rPr>
          <w:rFonts w:ascii="Times New Roman" w:eastAsia="Times New Roman" w:hAnsi="Times New Roman" w:cs="Times New Roman"/>
          <w:sz w:val="28"/>
          <w:szCs w:val="28"/>
          <w:lang w:eastAsia="ru-RU"/>
        </w:rPr>
        <w:t>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9.13.15.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 письменного заявления лица, взявшего на себя обязанность осуществить погребение, при предъявлении паспорта или иного документа, удостоверяющего его личность;</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 платежного документа, подтверждающего факт уплаты платежа за резервирование места под будущие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3) документов, подтверждающих степень родства умершего с родственниками, ранее погребенными на данном месте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9.13.16.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xml:space="preserve"> на месте семейного (родового) захоронения 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9.13.17. По письменному ходатайству лица, на которое зарегистрировано </w:t>
      </w:r>
      <w:r w:rsidRPr="00AD59C3">
        <w:rPr>
          <w:rFonts w:ascii="Times New Roman" w:eastAsia="Times New Roman" w:hAnsi="Times New Roman" w:cs="Times New Roman"/>
          <w:sz w:val="28"/>
          <w:szCs w:val="28"/>
          <w:lang w:eastAsia="ru-RU"/>
        </w:rPr>
        <w:lastRenderedPageBreak/>
        <w:t>семейное (родовое) захоронение, на месте семейного (</w:t>
      </w:r>
      <w:proofErr w:type="gramStart"/>
      <w:r w:rsidRPr="00AD59C3">
        <w:rPr>
          <w:rFonts w:ascii="Times New Roman" w:eastAsia="Times New Roman" w:hAnsi="Times New Roman" w:cs="Times New Roman"/>
          <w:sz w:val="28"/>
          <w:szCs w:val="28"/>
          <w:lang w:eastAsia="ru-RU"/>
        </w:rPr>
        <w:t xml:space="preserve">родового) </w:t>
      </w:r>
      <w:proofErr w:type="gramEnd"/>
      <w:r w:rsidRPr="00AD59C3">
        <w:rPr>
          <w:rFonts w:ascii="Times New Roman" w:eastAsia="Times New Roman" w:hAnsi="Times New Roman" w:cs="Times New Roman"/>
          <w:sz w:val="28"/>
          <w:szCs w:val="28"/>
          <w:lang w:eastAsia="ru-RU"/>
        </w:rPr>
        <w:t>захоронения могут быть погребены родственники, не указанные в заявлении о предоставлении места для создания семейного (родового)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9.13.18.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 Почетные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Pr="00AD59C3">
        <w:rPr>
          <w:rFonts w:ascii="Times New Roman" w:eastAsia="Times New Roman" w:hAnsi="Times New Roman" w:cs="Times New Roman"/>
          <w:sz w:val="28"/>
          <w:szCs w:val="28"/>
          <w:lang w:eastAsia="ru-RU"/>
        </w:rPr>
        <w:t>Нововеличковским</w:t>
      </w:r>
      <w:proofErr w:type="spellEnd"/>
      <w:r w:rsidRPr="00AD59C3">
        <w:rPr>
          <w:rFonts w:ascii="Times New Roman" w:eastAsia="Times New Roman" w:hAnsi="Times New Roman" w:cs="Times New Roman"/>
          <w:sz w:val="28"/>
          <w:szCs w:val="28"/>
          <w:lang w:eastAsia="ru-RU"/>
        </w:rPr>
        <w:t xml:space="preserve"> сельским поселением Динского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9.14.3. Размер места почетного захоронения устанавливается администрацией поселения площадью не менее 6 квадратных метров.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9.14.4. На местах почетных захоронений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xml:space="preserve"> не допускается.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9.15. Воинские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9.16. Братские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9.16.1. Места братских захоронений предоставляются бесплатно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9.17. Лица, взявшие на себя обязанность осуществить погребение, своими силами: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 осуществляют уход за могилой собственными силами либо с </w:t>
      </w:r>
      <w:r w:rsidRPr="00AD59C3">
        <w:rPr>
          <w:rFonts w:ascii="Times New Roman" w:eastAsia="Times New Roman" w:hAnsi="Times New Roman" w:cs="Times New Roman"/>
          <w:sz w:val="28"/>
          <w:szCs w:val="28"/>
          <w:lang w:eastAsia="ru-RU"/>
        </w:rPr>
        <w:lastRenderedPageBreak/>
        <w:t>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соблюдают чистоту и порядок на территории места захоронения, осуществляют вынос мусора в специально отведенные места (контейнеры).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9.18. </w:t>
      </w:r>
      <w:proofErr w:type="gramStart"/>
      <w:r w:rsidRPr="00AD59C3">
        <w:rPr>
          <w:rFonts w:ascii="Times New Roman" w:eastAsia="Times New Roman" w:hAnsi="Times New Roman" w:cs="Times New Roman"/>
          <w:sz w:val="28"/>
          <w:szCs w:val="28"/>
          <w:lang w:eastAsia="ru-RU"/>
        </w:rPr>
        <w:t xml:space="preserve">При отсутствии ухода за надмогильными сооружениями (участками для погребения) администрация поселения или </w:t>
      </w:r>
      <w:hyperlink r:id="rId30" w:anchor="sub_2128" w:history="1">
        <w:r w:rsidRPr="00AD59C3">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AD59C3">
        <w:rPr>
          <w:rFonts w:ascii="Times New Roman" w:eastAsia="Times New Roman" w:hAnsi="Times New Roman" w:cs="Times New Roman"/>
          <w:sz w:val="28"/>
          <w:szCs w:val="28"/>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 письмом (уведомление) с предложением привести надмогильное сооружение (участок для погребения) в надлежащее состояние в установленные сроки.</w:t>
      </w:r>
      <w:proofErr w:type="gramEnd"/>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9.19. В случае установления историко-культурной ценности надмогильного сооружения (участка для погребения) обеспечивается его сохранность в соответствии с </w:t>
      </w:r>
      <w:hyperlink r:id="rId31" w:history="1">
        <w:r w:rsidRPr="00AD59C3">
          <w:rPr>
            <w:rFonts w:ascii="Times New Roman" w:eastAsia="Calibri" w:hAnsi="Times New Roman" w:cs="Times New Roman"/>
            <w:bCs/>
            <w:sz w:val="28"/>
            <w:szCs w:val="28"/>
            <w:lang w:eastAsia="ru-RU"/>
          </w:rPr>
          <w:t>законодательством</w:t>
        </w:r>
      </w:hyperlink>
      <w:r w:rsidRPr="00AD59C3">
        <w:rPr>
          <w:rFonts w:ascii="Times New Roman" w:eastAsia="Times New Roman" w:hAnsi="Times New Roman" w:cs="Times New Roman"/>
          <w:sz w:val="28"/>
          <w:szCs w:val="28"/>
          <w:lang w:eastAsia="ru-RU"/>
        </w:rPr>
        <w:t xml:space="preserve"> об охране и использовании памятников истории и культуры. </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10. Монтаж, демонтаж, ремонт, замена надмогильных сооружений</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свидетельствах о регистрации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10.3. Книги регистрации надмогильных сооружений являются 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10.4. Установку надмогильных сооружений рекомендуется производить не ранее чем через год после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10.5. Установка надмогильных сооружений и оград на кладбищах допускается только в границах предоставленных мест захоронения. Устанавливаемые надмогильные сооружения и ограды не должны иметь </w:t>
      </w:r>
      <w:r w:rsidRPr="00AD59C3">
        <w:rPr>
          <w:rFonts w:ascii="Times New Roman" w:eastAsia="Times New Roman" w:hAnsi="Times New Roman" w:cs="Times New Roman"/>
          <w:sz w:val="28"/>
          <w:szCs w:val="28"/>
          <w:lang w:eastAsia="ru-RU"/>
        </w:rPr>
        <w:lastRenderedPageBreak/>
        <w:t xml:space="preserve">частей, выступающих за границы мест захоронения или нависающих над </w:t>
      </w:r>
      <w:proofErr w:type="gramStart"/>
      <w:r w:rsidRPr="00AD59C3">
        <w:rPr>
          <w:rFonts w:ascii="Times New Roman" w:eastAsia="Times New Roman" w:hAnsi="Times New Roman" w:cs="Times New Roman"/>
          <w:sz w:val="28"/>
          <w:szCs w:val="28"/>
          <w:lang w:eastAsia="ru-RU"/>
        </w:rPr>
        <w:t>соседними</w:t>
      </w:r>
      <w:proofErr w:type="gramEnd"/>
      <w:r w:rsidRPr="00AD59C3">
        <w:rPr>
          <w:rFonts w:ascii="Times New Roman" w:eastAsia="Times New Roman" w:hAnsi="Times New Roman" w:cs="Times New Roman"/>
          <w:sz w:val="28"/>
          <w:szCs w:val="28"/>
          <w:lang w:eastAsia="ru-RU"/>
        </w:rPr>
        <w:t>. Высота склепа не должна превышать трех метров. Установка надмогильных сооружений вне места захоронения не допускается.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10.6. Надмогильные сооружения и ограды, установленные за пределами мест захоронения, подлежат сносу в порядке, установленном соответствующим решением Совета 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10.7. Надписи на надмогильных сооружениях должны соответствовать сведениям о захороненных в данном месте умерших (погибших).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10.8. Периметр бетонного сооружения (бордюра), ограды или живой изгороди вокруг могилы не должен превышать периметра отведенного под погребение участка земли.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10.9. В книгу регистрации установки надмогильных сооружений вносятся следующие сведения: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фамилия, имя и отчество умершего (погибшего);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вид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дата установки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номер сектора, номер могилы;</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материал и размеры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дата установки надмогильного сооружения;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фамилия и инициалы лица, ответственного за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10.10. 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10.11. На территории мест захоронений, где в соответствии с архитектурно-</w:t>
      </w:r>
      <w:proofErr w:type="gramStart"/>
      <w:r w:rsidRPr="00AD59C3">
        <w:rPr>
          <w:rFonts w:ascii="Times New Roman" w:eastAsia="Times New Roman" w:hAnsi="Times New Roman" w:cs="Times New Roman"/>
          <w:sz w:val="28"/>
          <w:szCs w:val="28"/>
          <w:lang w:eastAsia="ru-RU"/>
        </w:rPr>
        <w:t>ландшафтным проектом</w:t>
      </w:r>
      <w:proofErr w:type="gramEnd"/>
      <w:r w:rsidRPr="00AD59C3">
        <w:rPr>
          <w:rFonts w:ascii="Times New Roman" w:eastAsia="Times New Roman" w:hAnsi="Times New Roman" w:cs="Times New Roman"/>
          <w:sz w:val="28"/>
          <w:szCs w:val="28"/>
          <w:lang w:eastAsia="ru-RU"/>
        </w:rPr>
        <w:t xml:space="preserve"> общественного кладбища предусмотрено погребение без последующей установки оград, установка оград запрещена.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10.12. 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11. Правила посещения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11.1. На территории общественных кладбищ посетители должны соблюдать общественный порядок и тишину.</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11.2. Общественные кладбища открыты для посещения ежедневно  - с 8 часов 00 минут до 20 часов 00 минут.</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11.3. Посетители общественных кладбищ имеют право:</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устанавливать надмогильные сооружения, ограды, цветники в соответствии с требованиями настоящего положения и действующего законодательства;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lastRenderedPageBreak/>
        <w:t>- сажать цветы на могильном участке;</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беспрепятственно проезжать на территорию кладбища в случаях установки (замены) памятников, надмогильных сооружений, оград, цветников и т.д.);</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посетители - престарелые и инвалиды - могут пользоваться легковым транспортом для проезда по территории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осуществлять иные права, предусмотренные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11.4. На территории общественных кладбищ запрещается: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самовольно превышать установленный размер предоставленного участка для погребения;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засорять территорию общественных кладбищ;</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водить собак, пасти домашних животных, ловить птиц;</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разводить костры, добывать песок и глину и т.д.;</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находиться на территории общественного кладбища после его закрытия;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производить раскопку грунта, оставлять запасы строительных и других материалов;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оставлять демонтированные надмогильные сооружения при их замене или осуществлении благоустройства на месте захоронения;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кататься на лыжах, санях, велосипедах, мопедах, мотороллерах, мотоциклах;</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распивать спиртные напитки и находиться в нетрезвом состоянии и в состоянии наркотического и (или) токсического опьянения;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сажать многолетние деревья.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11.7. Надругательство над телами умерших либо уничтожение, повреждение или осквернение мест захоронений, надмогильных сооружений 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11.8. Данные Правила посещения кладбищ вывешиваются на видном месте кладбища для всеобщего обозрения.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12. Виды автотранспорта для перевозки умерших и Порядок движения транспортных средств по территории общественных кладбищ</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AD59C3">
        <w:rPr>
          <w:rFonts w:ascii="Times New Roman" w:eastAsia="Times New Roman" w:hAnsi="Times New Roman" w:cs="Times New Roman"/>
          <w:sz w:val="28"/>
          <w:szCs w:val="28"/>
          <w:lang w:eastAsia="ru-RU"/>
        </w:rPr>
        <w:t>12.1. Перевозка (транспортировка) тел умерших к месту захоронения, указанное лицом, взявшим на себя обязанность осуществить погребение, с сопровождающими лицами или без них осуществляется специализированным транспортом. Допускается использование другого вида автотранспорта для перевозки умерших, за исключением легкового автотранспорта, а также автотранспорта, используемого для перевозки пищевого сырья и продуктов питания.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12.2. По территории общественного кладбища допускается движение транспортных средств, указанных в пункте 12.1 раздела 12 настоящего положения, в соответствии со схемой движения транспорта (приложение № 5).</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12.3. </w:t>
      </w:r>
      <w:hyperlink r:id="rId32" w:anchor="sub_211" w:history="1">
        <w:r w:rsidRPr="00AD59C3">
          <w:rPr>
            <w:rFonts w:ascii="Times New Roman" w:eastAsia="Calibri" w:hAnsi="Times New Roman" w:cs="Times New Roman"/>
            <w:bCs/>
            <w:sz w:val="28"/>
            <w:szCs w:val="28"/>
            <w:lang w:eastAsia="ru-RU"/>
          </w:rPr>
          <w:t>Автокатафалк</w:t>
        </w:r>
      </w:hyperlink>
      <w:r w:rsidRPr="00AD59C3">
        <w:rPr>
          <w:rFonts w:ascii="Times New Roman" w:eastAsia="Times New Roman" w:hAnsi="Times New Roman" w:cs="Times New Roman"/>
          <w:sz w:val="28"/>
          <w:szCs w:val="28"/>
          <w:lang w:eastAsia="ru-RU"/>
        </w:rPr>
        <w:t xml:space="preserve"> и траурная автотранспортная процессия имеют право беспрепятственного проезда на территорию общественного кладбища.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12.4. При производстве работ по благоустройству мест захоронений и по установке надмогильных сооружений движение транспортных средств по территории общественного кладбища осуществляется с использованием легкового автотранспорта и грузового автотранспорта.</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12.5. При въезде на </w:t>
      </w:r>
      <w:hyperlink r:id="rId33" w:anchor="sub_2114" w:history="1">
        <w:r w:rsidRPr="00AD59C3">
          <w:rPr>
            <w:rFonts w:ascii="Times New Roman" w:eastAsia="Calibri" w:hAnsi="Times New Roman" w:cs="Times New Roman"/>
            <w:bCs/>
            <w:sz w:val="28"/>
            <w:szCs w:val="28"/>
            <w:lang w:eastAsia="ru-RU"/>
          </w:rPr>
          <w:t>общественное кладбище</w:t>
        </w:r>
      </w:hyperlink>
      <w:r w:rsidRPr="00AD59C3">
        <w:rPr>
          <w:rFonts w:ascii="Times New Roman" w:eastAsia="Times New Roman" w:hAnsi="Times New Roman" w:cs="Times New Roman"/>
          <w:sz w:val="28"/>
          <w:szCs w:val="28"/>
          <w:lang w:eastAsia="ru-RU"/>
        </w:rPr>
        <w:t xml:space="preserve"> лицо, ответственное за захоронение, или исполнители работ по установке надмогильного сооружения обязаны предоставить ответственному работн</w:t>
      </w:r>
      <w:r w:rsidR="001E55B5">
        <w:rPr>
          <w:rFonts w:ascii="Times New Roman" w:eastAsia="Times New Roman" w:hAnsi="Times New Roman" w:cs="Times New Roman"/>
          <w:sz w:val="28"/>
          <w:szCs w:val="28"/>
          <w:lang w:eastAsia="ru-RU"/>
        </w:rPr>
        <w:t>ику администрации поселения или</w:t>
      </w:r>
      <w:r w:rsidRPr="00AD59C3">
        <w:rPr>
          <w:rFonts w:ascii="Times New Roman" w:eastAsia="Times New Roman" w:hAnsi="Times New Roman" w:cs="Times New Roman"/>
          <w:sz w:val="28"/>
          <w:szCs w:val="28"/>
          <w:lang w:eastAsia="ru-RU"/>
        </w:rPr>
        <w:t xml:space="preserve"> специализированной службы по вопросам похоронного дела (кладбища) документы, подтверждающие выполнение положений </w:t>
      </w:r>
      <w:hyperlink r:id="rId34" w:anchor="sub_101" w:history="1">
        <w:r w:rsidRPr="00AD59C3">
          <w:rPr>
            <w:rFonts w:ascii="Times New Roman" w:eastAsia="Calibri" w:hAnsi="Times New Roman" w:cs="Times New Roman"/>
            <w:bCs/>
            <w:sz w:val="28"/>
            <w:szCs w:val="28"/>
            <w:lang w:eastAsia="ru-RU"/>
          </w:rPr>
          <w:t>пункта 10.1</w:t>
        </w:r>
      </w:hyperlink>
      <w:r w:rsidRPr="00AD59C3">
        <w:rPr>
          <w:rFonts w:ascii="Times New Roman" w:eastAsia="Times New Roman" w:hAnsi="Times New Roman" w:cs="Times New Roman"/>
          <w:sz w:val="28"/>
          <w:szCs w:val="28"/>
          <w:lang w:eastAsia="ru-RU"/>
        </w:rPr>
        <w:t>. настоящего положения.</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12.6. Владельцы автотранспортных средств, повредившие надмогильные сооружения, указатели, столбы, объекты благоустройства и т.д. несут ответственность, установленную действующим законодательством Российской Федерации.</w:t>
      </w: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13. Финансирование похоронного дела на территории поселения</w:t>
      </w: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13.1. Финансовое обеспечение похоронного дела на территории поселения осуществляется в соответствии с действующим законодательством.</w:t>
      </w: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71676" w:rsidRDefault="00AD59C3"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Председатель Совета </w:t>
      </w:r>
    </w:p>
    <w:p w:rsidR="00AD59C3" w:rsidRPr="00AD59C3" w:rsidRDefault="00671676"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Нововеличковского </w:t>
      </w:r>
      <w:r w:rsidR="00AD59C3" w:rsidRPr="00AD59C3">
        <w:rPr>
          <w:rFonts w:ascii="Times New Roman" w:eastAsia="Times New Roman" w:hAnsi="Times New Roman" w:cs="Times New Roman"/>
          <w:sz w:val="28"/>
          <w:szCs w:val="28"/>
          <w:lang w:eastAsia="ru-RU"/>
        </w:rPr>
        <w:t>сельского поселения</w:t>
      </w:r>
      <w:r w:rsidR="00AD59C3" w:rsidRPr="00AD59C3">
        <w:rPr>
          <w:rFonts w:ascii="Times New Roman" w:eastAsia="Times New Roman" w:hAnsi="Times New Roman" w:cs="Times New Roman"/>
          <w:sz w:val="28"/>
          <w:szCs w:val="28"/>
          <w:lang w:eastAsia="ru-RU"/>
        </w:rPr>
        <w:tab/>
      </w:r>
      <w:r w:rsidR="00AD59C3" w:rsidRPr="00AD59C3">
        <w:rPr>
          <w:rFonts w:ascii="Times New Roman" w:eastAsia="Times New Roman" w:hAnsi="Times New Roman" w:cs="Times New Roman"/>
          <w:sz w:val="28"/>
          <w:szCs w:val="28"/>
          <w:lang w:eastAsia="ru-RU"/>
        </w:rPr>
        <w:tab/>
      </w:r>
      <w:r w:rsidR="00AD59C3" w:rsidRPr="00AD59C3">
        <w:rPr>
          <w:rFonts w:ascii="Times New Roman" w:eastAsia="Times New Roman" w:hAnsi="Times New Roman" w:cs="Times New Roman"/>
          <w:sz w:val="28"/>
          <w:szCs w:val="28"/>
          <w:lang w:eastAsia="ru-RU"/>
        </w:rPr>
        <w:tab/>
      </w:r>
      <w:r w:rsidR="00AD59C3" w:rsidRPr="00AD59C3">
        <w:rPr>
          <w:rFonts w:ascii="Times New Roman" w:eastAsia="Times New Roman" w:hAnsi="Times New Roman" w:cs="Times New Roman"/>
          <w:sz w:val="28"/>
          <w:szCs w:val="28"/>
          <w:lang w:eastAsia="ru-RU"/>
        </w:rPr>
        <w:tab/>
      </w:r>
      <w:r w:rsidR="00AD59C3" w:rsidRPr="00AD59C3">
        <w:rPr>
          <w:rFonts w:ascii="Times New Roman" w:eastAsia="Times New Roman" w:hAnsi="Times New Roman" w:cs="Times New Roman"/>
          <w:sz w:val="28"/>
          <w:szCs w:val="28"/>
          <w:lang w:eastAsia="ru-RU"/>
        </w:rPr>
        <w:tab/>
        <w:t xml:space="preserve">В.А. </w:t>
      </w:r>
      <w:proofErr w:type="spellStart"/>
      <w:r w:rsidR="00AD59C3" w:rsidRPr="00AD59C3">
        <w:rPr>
          <w:rFonts w:ascii="Times New Roman" w:eastAsia="Times New Roman" w:hAnsi="Times New Roman" w:cs="Times New Roman"/>
          <w:sz w:val="28"/>
          <w:szCs w:val="28"/>
          <w:lang w:eastAsia="ru-RU"/>
        </w:rPr>
        <w:t>Габлая</w:t>
      </w:r>
      <w:proofErr w:type="spellEnd"/>
    </w:p>
    <w:p w:rsidR="00AD59C3" w:rsidRPr="00AD59C3" w:rsidRDefault="00AD59C3"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AD59C3" w:rsidRPr="00AD59C3" w:rsidRDefault="00773802" w:rsidP="00AD59C3">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00AD59C3" w:rsidRPr="00AD59C3">
        <w:rPr>
          <w:rFonts w:ascii="Times New Roman" w:eastAsia="Times New Roman" w:hAnsi="Times New Roman" w:cs="Times New Roman"/>
          <w:sz w:val="28"/>
          <w:szCs w:val="28"/>
          <w:lang w:eastAsia="ru-RU"/>
        </w:rPr>
        <w:t xml:space="preserve">Нововеличковского сельского поселения </w:t>
      </w:r>
      <w:r>
        <w:rPr>
          <w:rFonts w:ascii="Times New Roman" w:eastAsia="Times New Roman" w:hAnsi="Times New Roman" w:cs="Times New Roman"/>
          <w:sz w:val="28"/>
          <w:szCs w:val="28"/>
          <w:lang w:eastAsia="ru-RU"/>
        </w:rPr>
        <w:t xml:space="preserve">                     </w:t>
      </w:r>
      <w:r w:rsidR="0067167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Г.М. </w:t>
      </w:r>
      <w:proofErr w:type="spellStart"/>
      <w:r>
        <w:rPr>
          <w:rFonts w:ascii="Times New Roman" w:eastAsia="Times New Roman" w:hAnsi="Times New Roman" w:cs="Times New Roman"/>
          <w:sz w:val="28"/>
          <w:szCs w:val="28"/>
          <w:lang w:eastAsia="ru-RU"/>
        </w:rPr>
        <w:t>Кова</w:t>
      </w:r>
      <w:proofErr w:type="spellEnd"/>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773802" w:rsidRDefault="00773802"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773802" w:rsidRDefault="00773802"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773802" w:rsidRDefault="00773802"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773802" w:rsidRPr="00AD59C3" w:rsidRDefault="00773802"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EC0341" w:rsidP="00AD59C3">
      <w:pPr>
        <w:widowControl w:val="0"/>
        <w:autoSpaceDE w:val="0"/>
        <w:autoSpaceDN w:val="0"/>
        <w:adjustRightInd w:val="0"/>
        <w:spacing w:after="0" w:line="240" w:lineRule="auto"/>
        <w:ind w:left="4678"/>
        <w:jc w:val="lef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ПРИЛОЖЕНИЕ N </w:t>
      </w:r>
      <w:r w:rsidR="00AD59C3" w:rsidRPr="00AD59C3">
        <w:rPr>
          <w:rFonts w:ascii="Times New Roman" w:eastAsia="Times New Roman" w:hAnsi="Times New Roman" w:cs="Times New Roman"/>
          <w:bCs/>
          <w:sz w:val="28"/>
          <w:szCs w:val="28"/>
          <w:lang w:eastAsia="ru-RU"/>
        </w:rPr>
        <w:t>1</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4678"/>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autoSpaceDE w:val="0"/>
        <w:autoSpaceDN w:val="0"/>
        <w:adjustRightInd w:val="0"/>
        <w:spacing w:after="0" w:line="240" w:lineRule="auto"/>
        <w:ind w:left="6237" w:firstLine="720"/>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Форма </w:t>
      </w: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свидетельства о регистрации </w:t>
      </w:r>
      <w:r w:rsidRPr="00AD59C3">
        <w:rPr>
          <w:rFonts w:ascii="Times New Roman" w:eastAsia="Times New Roman" w:hAnsi="Times New Roman" w:cs="Times New Roman"/>
          <w:noProof/>
          <w:sz w:val="28"/>
          <w:szCs w:val="28"/>
          <w:lang w:eastAsia="ru-RU"/>
        </w:rPr>
        <w:t>захоронения на кладбище, расположенном      на территории Нововеличковского сельского поселения Динского района</w:t>
      </w:r>
    </w:p>
    <w:p w:rsidR="00AD59C3" w:rsidRPr="00AD59C3" w:rsidRDefault="00AD59C3" w:rsidP="00AD59C3">
      <w:pPr>
        <w:autoSpaceDN w:val="0"/>
        <w:spacing w:after="0" w:line="240" w:lineRule="auto"/>
        <w:jc w:val="left"/>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p>
    <w:p w:rsidR="00AD59C3" w:rsidRPr="00AD59C3" w:rsidRDefault="00AD59C3" w:rsidP="00AD59C3">
      <w:pPr>
        <w:autoSpaceDN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Администрация Нововеличковского сельского поселения</w:t>
      </w:r>
      <w:r w:rsidRPr="00AD59C3">
        <w:rPr>
          <w:rFonts w:ascii="Times New Roman" w:eastAsia="Times New Roman" w:hAnsi="Times New Roman" w:cs="Times New Roman"/>
          <w:sz w:val="28"/>
          <w:szCs w:val="28"/>
          <w:lang w:eastAsia="ru-RU"/>
        </w:rPr>
        <w:br/>
        <w:t>Динского района</w:t>
      </w:r>
    </w:p>
    <w:p w:rsidR="00AD59C3" w:rsidRPr="00AD59C3" w:rsidRDefault="00AD59C3" w:rsidP="00AD59C3">
      <w:pPr>
        <w:autoSpaceDE w:val="0"/>
        <w:autoSpaceDN w:val="0"/>
        <w:adjustRightInd w:val="0"/>
        <w:spacing w:after="0" w:line="240" w:lineRule="auto"/>
        <w:jc w:val="left"/>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Свидетельство о регистрации _______________________захоронения </w:t>
      </w:r>
    </w:p>
    <w:p w:rsidR="00AD59C3" w:rsidRPr="00AD59C3" w:rsidRDefault="00AD59C3" w:rsidP="00A14E5A">
      <w:pPr>
        <w:autoSpaceDE w:val="0"/>
        <w:autoSpaceDN w:val="0"/>
        <w:adjustRightInd w:val="0"/>
        <w:spacing w:after="0" w:line="240" w:lineRule="auto"/>
        <w:rPr>
          <w:rFonts w:ascii="Times New Roman" w:eastAsia="Calibri" w:hAnsi="Times New Roman" w:cs="Times New Roman"/>
          <w:sz w:val="28"/>
          <w:szCs w:val="28"/>
          <w:lang w:eastAsia="ru-RU"/>
        </w:rPr>
      </w:pPr>
      <w:proofErr w:type="gramStart"/>
      <w:r w:rsidRPr="00AD59C3">
        <w:rPr>
          <w:rFonts w:ascii="Times New Roman" w:eastAsia="Calibri" w:hAnsi="Times New Roman" w:cs="Times New Roman"/>
          <w:sz w:val="28"/>
          <w:szCs w:val="28"/>
          <w:lang w:eastAsia="ru-RU"/>
        </w:rPr>
        <w:t>(указываются сведения о виде захоронения:</w:t>
      </w:r>
      <w:proofErr w:type="gramEnd"/>
      <w:r w:rsidRPr="00AD59C3">
        <w:rPr>
          <w:rFonts w:ascii="Times New Roman" w:eastAsia="Calibri" w:hAnsi="Times New Roman" w:cs="Times New Roman"/>
          <w:sz w:val="28"/>
          <w:szCs w:val="28"/>
          <w:lang w:eastAsia="ru-RU"/>
        </w:rPr>
        <w:t xml:space="preserve"> </w:t>
      </w:r>
      <w:proofErr w:type="gramStart"/>
      <w:r w:rsidRPr="00AD59C3">
        <w:rPr>
          <w:rFonts w:ascii="Times New Roman" w:eastAsia="Calibri" w:hAnsi="Times New Roman" w:cs="Times New Roman"/>
          <w:sz w:val="28"/>
          <w:szCs w:val="28"/>
          <w:lang w:eastAsia="ru-RU"/>
        </w:rPr>
        <w:t>«Одиночного», «Родствен</w:t>
      </w:r>
      <w:r w:rsidR="00A14E5A">
        <w:rPr>
          <w:rFonts w:ascii="Times New Roman" w:eastAsia="Calibri" w:hAnsi="Times New Roman" w:cs="Times New Roman"/>
          <w:sz w:val="28"/>
          <w:szCs w:val="28"/>
          <w:lang w:eastAsia="ru-RU"/>
        </w:rPr>
        <w:t xml:space="preserve">ного», «Семейного «Родового»», </w:t>
      </w:r>
      <w:r w:rsidRPr="00AD59C3">
        <w:rPr>
          <w:rFonts w:ascii="Times New Roman" w:eastAsia="Calibri" w:hAnsi="Times New Roman" w:cs="Times New Roman"/>
          <w:sz w:val="28"/>
          <w:szCs w:val="28"/>
          <w:lang w:eastAsia="ru-RU"/>
        </w:rPr>
        <w:t>«Почётного», «Воинского» или «Братского»)</w:t>
      </w:r>
      <w:proofErr w:type="gramEnd"/>
    </w:p>
    <w:p w:rsidR="00AD59C3" w:rsidRPr="00AD59C3" w:rsidRDefault="00AD59C3" w:rsidP="00AD59C3">
      <w:pPr>
        <w:autoSpaceDE w:val="0"/>
        <w:autoSpaceDN w:val="0"/>
        <w:adjustRightInd w:val="0"/>
        <w:spacing w:after="0" w:line="240" w:lineRule="auto"/>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(серия _________ № _________)</w:t>
      </w:r>
    </w:p>
    <w:p w:rsidR="00AD59C3" w:rsidRPr="00AD59C3" w:rsidRDefault="00AD59C3" w:rsidP="00AD59C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____________________________________</w:t>
      </w:r>
      <w:r w:rsidR="00BC48B9">
        <w:rPr>
          <w:rFonts w:ascii="Times New Roman" w:eastAsia="Times New Roman" w:hAnsi="Times New Roman" w:cs="Times New Roman"/>
          <w:sz w:val="28"/>
          <w:szCs w:val="28"/>
          <w:lang w:eastAsia="ru-RU"/>
        </w:rPr>
        <w:t>_______________________________</w:t>
      </w:r>
    </w:p>
    <w:p w:rsidR="00AD59C3" w:rsidRPr="00AD59C3" w:rsidRDefault="00AD59C3" w:rsidP="00AD59C3">
      <w:pPr>
        <w:autoSpaceDE w:val="0"/>
        <w:autoSpaceDN w:val="0"/>
        <w:adjustRightInd w:val="0"/>
        <w:spacing w:after="0" w:line="240" w:lineRule="auto"/>
        <w:ind w:firstLine="540"/>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(наименование населённого пункта)</w:t>
      </w:r>
    </w:p>
    <w:p w:rsidR="00AD59C3" w:rsidRPr="00AD59C3" w:rsidRDefault="00AD59C3" w:rsidP="00AD59C3">
      <w:pPr>
        <w:autoSpaceDE w:val="0"/>
        <w:autoSpaceDN w:val="0"/>
        <w:adjustRightInd w:val="0"/>
        <w:spacing w:after="0" w:line="240" w:lineRule="auto"/>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___________________________________________________________________</w:t>
      </w:r>
    </w:p>
    <w:p w:rsidR="00AD59C3" w:rsidRPr="00AD59C3" w:rsidRDefault="00AD59C3" w:rsidP="00AD59C3">
      <w:pPr>
        <w:autoSpaceDE w:val="0"/>
        <w:autoSpaceDN w:val="0"/>
        <w:adjustRightInd w:val="0"/>
        <w:spacing w:after="0" w:line="240" w:lineRule="auto"/>
        <w:ind w:firstLine="540"/>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(наименование кладбища, где осуществлено захоронение)</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roofErr w:type="gramStart"/>
      <w:r w:rsidRPr="00AD59C3">
        <w:rPr>
          <w:rFonts w:ascii="Times New Roman" w:eastAsia="Calibri" w:hAnsi="Times New Roman" w:cs="Times New Roman"/>
          <w:sz w:val="28"/>
          <w:szCs w:val="28"/>
          <w:lang w:eastAsia="ru-RU"/>
        </w:rPr>
        <w:t xml:space="preserve">Выдано лицу, ответственному за место захоронения __________________  (ФИО лица, </w:t>
      </w:r>
      <w:r w:rsidRPr="00AD59C3">
        <w:rPr>
          <w:rFonts w:ascii="Times New Roman" w:eastAsia="Times New Roman" w:hAnsi="Times New Roman" w:cs="Times New Roman"/>
          <w:sz w:val="28"/>
          <w:szCs w:val="28"/>
          <w:lang w:eastAsia="ru-RU"/>
        </w:rPr>
        <w:t>взявшего на себя обязанность осуществить погребение (</w:t>
      </w:r>
      <w:proofErr w:type="spellStart"/>
      <w:r w:rsidRPr="00AD59C3">
        <w:rPr>
          <w:rFonts w:ascii="Times New Roman" w:eastAsia="Times New Roman" w:hAnsi="Times New Roman" w:cs="Times New Roman"/>
          <w:sz w:val="28"/>
          <w:szCs w:val="28"/>
          <w:lang w:eastAsia="ru-RU"/>
        </w:rPr>
        <w:t>подзахоронение</w:t>
      </w:r>
      <w:proofErr w:type="spellEnd"/>
      <w:r w:rsidRPr="00AD59C3">
        <w:rPr>
          <w:rFonts w:ascii="Times New Roman" w:eastAsia="Times New Roman" w:hAnsi="Times New Roman" w:cs="Times New Roman"/>
          <w:sz w:val="28"/>
          <w:szCs w:val="28"/>
          <w:lang w:eastAsia="ru-RU"/>
        </w:rPr>
        <w:t>) умершего (погибшего</w:t>
      </w:r>
      <w:r w:rsidRPr="00AD59C3">
        <w:rPr>
          <w:rFonts w:ascii="Times New Roman" w:eastAsia="Calibri" w:hAnsi="Times New Roman" w:cs="Times New Roman"/>
          <w:sz w:val="28"/>
          <w:szCs w:val="28"/>
          <w:lang w:eastAsia="ru-RU"/>
        </w:rPr>
        <w:t>).</w:t>
      </w:r>
      <w:proofErr w:type="gramEnd"/>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Сведения о регистрации захоронения умершего _____________________    (ФИО захороненного лица).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рождения умершего: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 xml:space="preserve">.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смерти: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захоронения: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Место захоронения: на _________________________ кладбище Нововеличковского сельского поселения Динского района, ___________ квартал, ___________ участок, ___________ ряд, могила № ___________</w:t>
      </w:r>
      <w:r w:rsidRPr="00AD59C3">
        <w:rPr>
          <w:rFonts w:ascii="Times New Roman" w:eastAsia="Calibri" w:hAnsi="Times New Roman" w:cs="Times New Roman"/>
          <w:i/>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Глава Нововеличковского сельского поселения</w:t>
      </w:r>
      <w:r w:rsidR="00A14E5A">
        <w:rPr>
          <w:rFonts w:ascii="Times New Roman" w:eastAsia="Calibri" w:hAnsi="Times New Roman" w:cs="Times New Roman"/>
          <w:sz w:val="28"/>
          <w:szCs w:val="28"/>
          <w:lang w:eastAsia="ru-RU"/>
        </w:rPr>
        <w:t xml:space="preserve"> __________________________</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                                                                                 (ФИО, подпись, печать).</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выдачи Свидетельства: 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Зарегистрировано </w:t>
      </w:r>
      <w:proofErr w:type="spellStart"/>
      <w:r w:rsidRPr="00AD59C3">
        <w:rPr>
          <w:rFonts w:ascii="Times New Roman" w:eastAsia="Calibri" w:hAnsi="Times New Roman" w:cs="Times New Roman"/>
          <w:sz w:val="28"/>
          <w:szCs w:val="28"/>
          <w:lang w:eastAsia="ru-RU"/>
        </w:rPr>
        <w:t>подзахоронение</w:t>
      </w:r>
      <w:proofErr w:type="spellEnd"/>
      <w:r w:rsidRPr="00AD59C3">
        <w:rPr>
          <w:rFonts w:ascii="Times New Roman" w:eastAsia="Calibri" w:hAnsi="Times New Roman" w:cs="Times New Roman"/>
          <w:sz w:val="28"/>
          <w:szCs w:val="28"/>
          <w:lang w:eastAsia="ru-RU"/>
        </w:rPr>
        <w:t xml:space="preserve"> _______________________ (ФИО умершего) на месте семейного (родового) захоронения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рождения умершего: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смерти: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захоронения: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Глава Нововеличковского сельского поселения</w:t>
      </w:r>
      <w:r w:rsidR="00A14E5A">
        <w:rPr>
          <w:rFonts w:ascii="Times New Roman" w:eastAsia="Calibri" w:hAnsi="Times New Roman" w:cs="Times New Roman"/>
          <w:sz w:val="28"/>
          <w:szCs w:val="28"/>
          <w:lang w:eastAsia="ru-RU"/>
        </w:rPr>
        <w:t xml:space="preserve"> __________________________</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                                                                                 (ФИО, подпись, печать).</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регистрации </w:t>
      </w:r>
      <w:proofErr w:type="spellStart"/>
      <w:r w:rsidRPr="00AD59C3">
        <w:rPr>
          <w:rFonts w:ascii="Times New Roman" w:eastAsia="Calibri" w:hAnsi="Times New Roman" w:cs="Times New Roman"/>
          <w:sz w:val="28"/>
          <w:szCs w:val="28"/>
          <w:lang w:eastAsia="ru-RU"/>
        </w:rPr>
        <w:t>подзахоронения</w:t>
      </w:r>
      <w:proofErr w:type="spellEnd"/>
      <w:r w:rsidRPr="00AD59C3">
        <w:rPr>
          <w:rFonts w:ascii="Times New Roman" w:eastAsia="Calibri" w:hAnsi="Times New Roman" w:cs="Times New Roman"/>
          <w:sz w:val="28"/>
          <w:szCs w:val="28"/>
          <w:lang w:eastAsia="ru-RU"/>
        </w:rPr>
        <w:t>: _______._______._____________ г.</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Зарегистрировано захоронение урны с прахом _____________________________ (ФИО захороненного лица). </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рождения умершего: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смерти: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захоронения: _______._______._____________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Глава Нововеличковского сельского поселения</w:t>
      </w:r>
      <w:r w:rsidR="00A14E5A">
        <w:rPr>
          <w:rFonts w:ascii="Times New Roman" w:eastAsia="Calibri" w:hAnsi="Times New Roman" w:cs="Times New Roman"/>
          <w:sz w:val="28"/>
          <w:szCs w:val="28"/>
          <w:lang w:eastAsia="ru-RU"/>
        </w:rPr>
        <w:t xml:space="preserve"> __________________________</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                                                                                 (ФИО, подпись, печать).</w:t>
      </w: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AD59C3" w:rsidRPr="00AD59C3" w:rsidRDefault="00AD59C3" w:rsidP="00AD59C3">
      <w:pPr>
        <w:autoSpaceDE w:val="0"/>
        <w:autoSpaceDN w:val="0"/>
        <w:adjustRightInd w:val="0"/>
        <w:spacing w:after="0" w:line="240" w:lineRule="auto"/>
        <w:jc w:val="both"/>
        <w:rPr>
          <w:rFonts w:ascii="Times New Roman" w:eastAsia="Calibri" w:hAnsi="Times New Roman" w:cs="Times New Roman"/>
          <w:sz w:val="28"/>
          <w:szCs w:val="28"/>
          <w:lang w:eastAsia="ru-RU"/>
        </w:rPr>
      </w:pPr>
      <w:r w:rsidRPr="00AD59C3">
        <w:rPr>
          <w:rFonts w:ascii="Times New Roman" w:eastAsia="Calibri" w:hAnsi="Times New Roman" w:cs="Times New Roman"/>
          <w:sz w:val="28"/>
          <w:szCs w:val="28"/>
          <w:lang w:eastAsia="ru-RU"/>
        </w:rPr>
        <w:t xml:space="preserve">Дата регистрации захоронения урны с прахом: _______._______.__________ </w:t>
      </w:r>
      <w:proofErr w:type="gramStart"/>
      <w:r w:rsidRPr="00AD59C3">
        <w:rPr>
          <w:rFonts w:ascii="Times New Roman" w:eastAsia="Calibri" w:hAnsi="Times New Roman" w:cs="Times New Roman"/>
          <w:sz w:val="28"/>
          <w:szCs w:val="28"/>
          <w:lang w:eastAsia="ru-RU"/>
        </w:rPr>
        <w:t>г</w:t>
      </w:r>
      <w:proofErr w:type="gramEnd"/>
      <w:r w:rsidRPr="00AD59C3">
        <w:rPr>
          <w:rFonts w:ascii="Times New Roman" w:eastAsia="Calibri" w:hAnsi="Times New Roman" w:cs="Times New Roman"/>
          <w:sz w:val="28"/>
          <w:szCs w:val="28"/>
          <w:lang w:eastAsia="ru-RU"/>
        </w:rPr>
        <w:t>.</w:t>
      </w:r>
    </w:p>
    <w:p w:rsidR="00AD59C3" w:rsidRPr="00AD59C3" w:rsidRDefault="00AD59C3" w:rsidP="00AD59C3">
      <w:pPr>
        <w:autoSpaceDN w:val="0"/>
        <w:spacing w:after="0" w:line="240" w:lineRule="auto"/>
        <w:jc w:val="left"/>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sectPr w:rsidR="00AD59C3" w:rsidSect="009E7AFA">
          <w:headerReference w:type="even" r:id="rId35"/>
          <w:headerReference w:type="default" r:id="rId36"/>
          <w:footerReference w:type="even" r:id="rId37"/>
          <w:footerReference w:type="default" r:id="rId38"/>
          <w:headerReference w:type="first" r:id="rId39"/>
          <w:footerReference w:type="first" r:id="rId40"/>
          <w:pgSz w:w="11906" w:h="16838"/>
          <w:pgMar w:top="851" w:right="707" w:bottom="426" w:left="1701" w:header="708" w:footer="708" w:gutter="0"/>
          <w:cols w:space="708"/>
          <w:docGrid w:linePitch="360"/>
        </w:sectPr>
      </w:pPr>
    </w:p>
    <w:p w:rsidR="00AD59C3" w:rsidRPr="00AD59C3" w:rsidRDefault="00AD59C3" w:rsidP="00AD59C3">
      <w:pPr>
        <w:widowControl w:val="0"/>
        <w:autoSpaceDE w:val="0"/>
        <w:autoSpaceDN w:val="0"/>
        <w:adjustRightInd w:val="0"/>
        <w:spacing w:after="0" w:line="240" w:lineRule="auto"/>
        <w:ind w:left="10206"/>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2</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10206"/>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267"/>
        <w:gridCol w:w="280"/>
        <w:gridCol w:w="280"/>
        <w:gridCol w:w="165"/>
        <w:gridCol w:w="395"/>
        <w:gridCol w:w="280"/>
        <w:gridCol w:w="1057"/>
        <w:gridCol w:w="1245"/>
        <w:gridCol w:w="358"/>
        <w:gridCol w:w="560"/>
        <w:gridCol w:w="216"/>
        <w:gridCol w:w="624"/>
        <w:gridCol w:w="510"/>
        <w:gridCol w:w="1275"/>
        <w:gridCol w:w="1276"/>
        <w:gridCol w:w="992"/>
        <w:gridCol w:w="851"/>
        <w:gridCol w:w="1276"/>
        <w:gridCol w:w="400"/>
        <w:gridCol w:w="1584"/>
      </w:tblGrid>
      <w:tr w:rsidR="00AD59C3" w:rsidRPr="00AD59C3" w:rsidTr="00AD59C3">
        <w:trPr>
          <w:gridAfter w:val="1"/>
          <w:wAfter w:w="1584" w:type="dxa"/>
        </w:trPr>
        <w:tc>
          <w:tcPr>
            <w:tcW w:w="13300" w:type="dxa"/>
            <w:gridSpan w:val="20"/>
            <w:tcBorders>
              <w:top w:val="nil"/>
              <w:left w:val="nil"/>
              <w:bottom w:val="nil"/>
              <w:right w:val="nil"/>
            </w:tcBorders>
          </w:tcPr>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Форма книги регистрации захоронений</w:t>
            </w:r>
          </w:p>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Книга регистрации захоронений</w:t>
            </w:r>
          </w:p>
          <w:p w:rsidR="00AD59C3" w:rsidRPr="00AD59C3" w:rsidRDefault="00AD59C3" w:rsidP="00AD59C3">
            <w:pPr>
              <w:widowControl w:val="0"/>
              <w:autoSpaceDE w:val="0"/>
              <w:autoSpaceDN w:val="0"/>
              <w:adjustRightInd w:val="0"/>
              <w:spacing w:before="108" w:after="108" w:line="240" w:lineRule="auto"/>
              <w:jc w:val="both"/>
              <w:outlineLvl w:val="0"/>
              <w:rPr>
                <w:rFonts w:ascii="Times New Roman" w:eastAsia="Times New Roman" w:hAnsi="Times New Roman" w:cs="Times New Roman"/>
                <w:bCs/>
                <w:kern w:val="32"/>
                <w:sz w:val="28"/>
                <w:szCs w:val="28"/>
              </w:rPr>
            </w:pPr>
          </w:p>
        </w:tc>
      </w:tr>
      <w:tr w:rsidR="00AD59C3" w:rsidRPr="00AD59C3" w:rsidTr="00AD59C3">
        <w:trPr>
          <w:gridAfter w:val="1"/>
          <w:wAfter w:w="1584" w:type="dxa"/>
        </w:trPr>
        <w:tc>
          <w:tcPr>
            <w:tcW w:w="126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Начата</w:t>
            </w: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840" w:type="dxa"/>
            <w:gridSpan w:val="3"/>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3"/>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7"/>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rPr>
          <w:gridAfter w:val="1"/>
          <w:wAfter w:w="1584" w:type="dxa"/>
        </w:trPr>
        <w:tc>
          <w:tcPr>
            <w:tcW w:w="154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Окончена</w:t>
            </w: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56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3"/>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7"/>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c>
          <w:tcPr>
            <w:tcW w:w="14884" w:type="dxa"/>
            <w:gridSpan w:val="21"/>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N </w:t>
            </w:r>
            <w:proofErr w:type="gramStart"/>
            <w:r w:rsidRPr="00AD59C3">
              <w:rPr>
                <w:rFonts w:ascii="Times New Roman" w:eastAsia="Times New Roman" w:hAnsi="Times New Roman" w:cs="Times New Roman"/>
                <w:sz w:val="28"/>
                <w:szCs w:val="28"/>
                <w:lang w:eastAsia="ru-RU"/>
              </w:rPr>
              <w:t>п</w:t>
            </w:r>
            <w:proofErr w:type="gramEnd"/>
            <w:r w:rsidRPr="00AD59C3">
              <w:rPr>
                <w:rFonts w:ascii="Times New Roman" w:eastAsia="Times New Roman" w:hAnsi="Times New Roman" w:cs="Times New Roman"/>
                <w:sz w:val="28"/>
                <w:szCs w:val="28"/>
                <w:lang w:eastAsia="ru-RU"/>
              </w:rPr>
              <w:t>/п</w:t>
            </w: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внесения записи</w:t>
            </w: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Ф.И.О.</w:t>
            </w:r>
          </w:p>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умершего</w:t>
            </w:r>
            <w:proofErr w:type="gramEnd"/>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Возраст </w:t>
            </w:r>
            <w:proofErr w:type="gramStart"/>
            <w:r w:rsidRPr="00AD59C3">
              <w:rPr>
                <w:rFonts w:ascii="Times New Roman" w:eastAsia="Times New Roman" w:hAnsi="Times New Roman" w:cs="Times New Roman"/>
                <w:sz w:val="28"/>
                <w:szCs w:val="28"/>
                <w:lang w:eastAsia="ru-RU"/>
              </w:rPr>
              <w:t>умершего</w:t>
            </w:r>
            <w:proofErr w:type="gramEnd"/>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смерти</w:t>
            </w: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N свидетельства о смерти из </w:t>
            </w:r>
            <w:proofErr w:type="spellStart"/>
            <w:r w:rsidRPr="00AD59C3">
              <w:rPr>
                <w:rFonts w:ascii="Times New Roman" w:eastAsia="Times New Roman" w:hAnsi="Times New Roman" w:cs="Times New Roman"/>
                <w:sz w:val="28"/>
                <w:szCs w:val="28"/>
                <w:lang w:eastAsia="ru-RU"/>
              </w:rPr>
              <w:t>ЗАГСа</w:t>
            </w:r>
            <w:proofErr w:type="spellEnd"/>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Каким</w:t>
            </w:r>
            <w:proofErr w:type="gramEnd"/>
            <w:r w:rsidRPr="00AD59C3">
              <w:rPr>
                <w:rFonts w:ascii="Times New Roman" w:eastAsia="Times New Roman" w:hAnsi="Times New Roman" w:cs="Times New Roman"/>
                <w:sz w:val="28"/>
                <w:szCs w:val="28"/>
                <w:lang w:eastAsia="ru-RU"/>
              </w:rPr>
              <w:t xml:space="preserve"> </w:t>
            </w:r>
            <w:proofErr w:type="spellStart"/>
            <w:r w:rsidRPr="00AD59C3">
              <w:rPr>
                <w:rFonts w:ascii="Times New Roman" w:eastAsia="Times New Roman" w:hAnsi="Times New Roman" w:cs="Times New Roman"/>
                <w:sz w:val="28"/>
                <w:szCs w:val="28"/>
                <w:lang w:eastAsia="ru-RU"/>
              </w:rPr>
              <w:t>ЗАГСом</w:t>
            </w:r>
            <w:proofErr w:type="spellEnd"/>
            <w:r w:rsidRPr="00AD59C3">
              <w:rPr>
                <w:rFonts w:ascii="Times New Roman" w:eastAsia="Times New Roman" w:hAnsi="Times New Roman" w:cs="Times New Roman"/>
                <w:sz w:val="28"/>
                <w:szCs w:val="28"/>
                <w:lang w:eastAsia="ru-RU"/>
              </w:rPr>
              <w:t xml:space="preserve"> выдано свидетельство о смерти</w:t>
            </w: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погребения</w:t>
            </w: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N сектора</w:t>
            </w: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N участка</w:t>
            </w: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Ф.И.О. землекопа</w:t>
            </w: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Ф.И.О. </w:t>
            </w:r>
            <w:proofErr w:type="gramStart"/>
            <w:r w:rsidRPr="00AD59C3">
              <w:rPr>
                <w:rFonts w:ascii="Times New Roman" w:eastAsia="Times New Roman" w:hAnsi="Times New Roman" w:cs="Times New Roman"/>
                <w:sz w:val="28"/>
                <w:szCs w:val="28"/>
                <w:lang w:eastAsia="ru-RU"/>
              </w:rPr>
              <w:t>ответственного</w:t>
            </w:r>
            <w:proofErr w:type="gramEnd"/>
            <w:r w:rsidRPr="00AD59C3">
              <w:rPr>
                <w:rFonts w:ascii="Times New Roman" w:eastAsia="Times New Roman" w:hAnsi="Times New Roman" w:cs="Times New Roman"/>
                <w:sz w:val="28"/>
                <w:szCs w:val="28"/>
                <w:lang w:eastAsia="ru-RU"/>
              </w:rPr>
              <w:t xml:space="preserve"> за похороны</w:t>
            </w: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993" w:type="dxa"/>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gridSpan w:val="4"/>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32"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4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4"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left="9923"/>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3</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autoSpaceDE w:val="0"/>
        <w:autoSpaceDN w:val="0"/>
        <w:adjustRightInd w:val="0"/>
        <w:spacing w:after="0" w:line="240" w:lineRule="auto"/>
        <w:ind w:left="567" w:firstLine="720"/>
        <w:jc w:val="both"/>
        <w:rPr>
          <w:rFonts w:ascii="Times New Roman" w:eastAsia="Times New Roman" w:hAnsi="Times New Roman" w:cs="Times New Roman"/>
          <w:sz w:val="28"/>
          <w:szCs w:val="28"/>
          <w:lang w:eastAsia="ru-RU"/>
        </w:rPr>
      </w:pPr>
    </w:p>
    <w:p w:rsidR="00AD59C3" w:rsidRPr="00AD59C3" w:rsidRDefault="00AD59C3" w:rsidP="00AD59C3">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AD59C3" w:rsidRPr="00AD59C3" w:rsidRDefault="00AD59C3" w:rsidP="00AD59C3">
      <w:pPr>
        <w:rPr>
          <w:rFonts w:ascii="Times New Roman" w:eastAsia="Calibri" w:hAnsi="Times New Roman" w:cs="Times New Roman"/>
          <w:sz w:val="28"/>
          <w:szCs w:val="28"/>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16"/>
        <w:gridCol w:w="264"/>
        <w:gridCol w:w="280"/>
        <w:gridCol w:w="560"/>
        <w:gridCol w:w="280"/>
        <w:gridCol w:w="1057"/>
        <w:gridCol w:w="1603"/>
        <w:gridCol w:w="209"/>
        <w:gridCol w:w="351"/>
        <w:gridCol w:w="840"/>
        <w:gridCol w:w="368"/>
        <w:gridCol w:w="2693"/>
        <w:gridCol w:w="3519"/>
        <w:gridCol w:w="1584"/>
      </w:tblGrid>
      <w:tr w:rsidR="00AD59C3" w:rsidRPr="00AD59C3" w:rsidTr="00AD59C3">
        <w:trPr>
          <w:gridAfter w:val="1"/>
          <w:wAfter w:w="1584" w:type="dxa"/>
        </w:trPr>
        <w:tc>
          <w:tcPr>
            <w:tcW w:w="13300" w:type="dxa"/>
            <w:gridSpan w:val="14"/>
            <w:tcBorders>
              <w:top w:val="nil"/>
              <w:left w:val="nil"/>
              <w:bottom w:val="nil"/>
              <w:right w:val="nil"/>
            </w:tcBorders>
          </w:tcPr>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
                <w:bCs/>
                <w:kern w:val="32"/>
                <w:sz w:val="28"/>
                <w:szCs w:val="28"/>
              </w:rPr>
            </w:pPr>
            <w:r w:rsidRPr="00AD59C3">
              <w:rPr>
                <w:rFonts w:ascii="Times New Roman" w:eastAsia="Times New Roman" w:hAnsi="Times New Roman" w:cs="Times New Roman"/>
                <w:b/>
                <w:bCs/>
                <w:kern w:val="32"/>
                <w:sz w:val="28"/>
                <w:szCs w:val="28"/>
              </w:rPr>
              <w:t>Форма книги регистрации установки надгробных сооружений</w:t>
            </w:r>
          </w:p>
          <w:p w:rsidR="00AD59C3" w:rsidRPr="00AD59C3" w:rsidRDefault="00AD59C3" w:rsidP="00AD59C3">
            <w:pPr>
              <w:widowControl w:val="0"/>
              <w:autoSpaceDE w:val="0"/>
              <w:autoSpaceDN w:val="0"/>
              <w:adjustRightInd w:val="0"/>
              <w:spacing w:before="108" w:after="108" w:line="240" w:lineRule="auto"/>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
                <w:bCs/>
                <w:kern w:val="32"/>
                <w:sz w:val="28"/>
                <w:szCs w:val="28"/>
              </w:rPr>
              <w:t>Книга регистрации установки надгробных сооружений</w:t>
            </w:r>
          </w:p>
        </w:tc>
      </w:tr>
      <w:tr w:rsidR="00AD59C3" w:rsidRPr="00AD59C3" w:rsidTr="00AD59C3">
        <w:trPr>
          <w:gridAfter w:val="1"/>
          <w:wAfter w:w="1584" w:type="dxa"/>
        </w:trPr>
        <w:tc>
          <w:tcPr>
            <w:tcW w:w="126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Начата</w:t>
            </w:r>
          </w:p>
        </w:tc>
        <w:tc>
          <w:tcPr>
            <w:tcW w:w="28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84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rPr>
          <w:gridAfter w:val="1"/>
          <w:wAfter w:w="1584" w:type="dxa"/>
        </w:trPr>
        <w:tc>
          <w:tcPr>
            <w:tcW w:w="154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Окончена</w:t>
            </w: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560" w:type="dxa"/>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0"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w:t>
            </w:r>
          </w:p>
        </w:tc>
        <w:tc>
          <w:tcPr>
            <w:tcW w:w="2660" w:type="dxa"/>
            <w:gridSpan w:val="2"/>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60" w:type="dxa"/>
            <w:gridSpan w:val="2"/>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20</w:t>
            </w:r>
          </w:p>
        </w:tc>
        <w:tc>
          <w:tcPr>
            <w:tcW w:w="840" w:type="dxa"/>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580" w:type="dxa"/>
            <w:gridSpan w:val="3"/>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D59C3">
              <w:rPr>
                <w:rFonts w:ascii="Times New Roman" w:eastAsia="Times New Roman" w:hAnsi="Times New Roman" w:cs="Times New Roman"/>
                <w:sz w:val="28"/>
                <w:szCs w:val="28"/>
                <w:lang w:eastAsia="ru-RU"/>
              </w:rPr>
              <w:t>г</w:t>
            </w:r>
            <w:proofErr w:type="gramEnd"/>
            <w:r w:rsidRPr="00AD59C3">
              <w:rPr>
                <w:rFonts w:ascii="Times New Roman" w:eastAsia="Times New Roman" w:hAnsi="Times New Roman" w:cs="Times New Roman"/>
                <w:sz w:val="28"/>
                <w:szCs w:val="28"/>
                <w:lang w:eastAsia="ru-RU"/>
              </w:rPr>
              <w:t>.</w:t>
            </w:r>
          </w:p>
        </w:tc>
      </w:tr>
      <w:tr w:rsidR="00AD59C3" w:rsidRPr="00AD59C3" w:rsidTr="00AD59C3">
        <w:tc>
          <w:tcPr>
            <w:tcW w:w="14884" w:type="dxa"/>
            <w:gridSpan w:val="15"/>
            <w:tcBorders>
              <w:top w:val="nil"/>
              <w:left w:val="nil"/>
              <w:bottom w:val="single" w:sz="4" w:space="0" w:color="auto"/>
              <w:right w:val="nil"/>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 xml:space="preserve">N </w:t>
            </w:r>
            <w:proofErr w:type="gramStart"/>
            <w:r w:rsidRPr="00AD59C3">
              <w:rPr>
                <w:rFonts w:ascii="Times New Roman" w:eastAsia="Times New Roman" w:hAnsi="Times New Roman" w:cs="Times New Roman"/>
                <w:sz w:val="28"/>
                <w:szCs w:val="28"/>
                <w:lang w:eastAsia="ru-RU"/>
              </w:rPr>
              <w:t>п</w:t>
            </w:r>
            <w:proofErr w:type="gramEnd"/>
            <w:r w:rsidRPr="00AD59C3">
              <w:rPr>
                <w:rFonts w:ascii="Times New Roman" w:eastAsia="Times New Roman" w:hAnsi="Times New Roman" w:cs="Times New Roman"/>
                <w:sz w:val="28"/>
                <w:szCs w:val="28"/>
                <w:lang w:eastAsia="ru-RU"/>
              </w:rPr>
              <w:t>/п</w:t>
            </w:r>
          </w:p>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внесения записи</w:t>
            </w: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Ф.И.О.</w:t>
            </w:r>
          </w:p>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погребенного</w:t>
            </w: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Дата установки</w:t>
            </w: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Номер сектора</w:t>
            </w: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Номер участка</w:t>
            </w: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Удостоверение на установку надгробия, Ф.И.О. и адрес лица ответственного за захоронение и телефона</w:t>
            </w: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D59C3" w:rsidRPr="00AD59C3" w:rsidTr="00AD59C3">
        <w:tc>
          <w:tcPr>
            <w:tcW w:w="1276" w:type="dxa"/>
            <w:gridSpan w:val="2"/>
            <w:tcBorders>
              <w:top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41" w:type="dxa"/>
            <w:gridSpan w:val="5"/>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12" w:type="dxa"/>
            <w:gridSpan w:val="2"/>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gridSpan w:val="3"/>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03" w:type="dxa"/>
            <w:gridSpan w:val="2"/>
            <w:tcBorders>
              <w:top w:val="single" w:sz="4" w:space="0" w:color="auto"/>
              <w:left w:val="single" w:sz="4" w:space="0" w:color="auto"/>
              <w:bottom w:val="single" w:sz="4" w:space="0" w:color="auto"/>
            </w:tcBorders>
          </w:tcPr>
          <w:p w:rsidR="00AD59C3" w:rsidRPr="00AD59C3" w:rsidRDefault="00AD59C3" w:rsidP="00AD59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AD59C3" w:rsidRPr="00AD59C3" w:rsidRDefault="00AD59C3" w:rsidP="00AD59C3">
      <w:pPr>
        <w:rPr>
          <w:rFonts w:ascii="Times New Roman" w:eastAsia="Calibri" w:hAnsi="Times New Roman" w:cs="Times New Roman"/>
          <w:sz w:val="28"/>
          <w:szCs w:val="28"/>
        </w:rPr>
      </w:pPr>
    </w:p>
    <w:tbl>
      <w:tblPr>
        <w:tblW w:w="0" w:type="auto"/>
        <w:tblInd w:w="108" w:type="dxa"/>
        <w:tblLook w:val="0000" w:firstRow="0" w:lastRow="0" w:firstColumn="0" w:lastColumn="0" w:noHBand="0" w:noVBand="0"/>
      </w:tblPr>
      <w:tblGrid>
        <w:gridCol w:w="6666"/>
        <w:gridCol w:w="3333"/>
      </w:tblGrid>
      <w:tr w:rsidR="00AD59C3" w:rsidRPr="00AD59C3" w:rsidTr="00AD59C3">
        <w:tc>
          <w:tcPr>
            <w:tcW w:w="6666"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left"/>
              <w:rPr>
                <w:rFonts w:ascii="Times New Roman" w:eastAsia="Times New Roman" w:hAnsi="Times New Roman" w:cs="Times New Roman"/>
                <w:sz w:val="28"/>
                <w:szCs w:val="28"/>
                <w:lang w:eastAsia="ru-RU"/>
              </w:rPr>
            </w:pPr>
          </w:p>
        </w:tc>
        <w:tc>
          <w:tcPr>
            <w:tcW w:w="3333" w:type="dxa"/>
            <w:tcBorders>
              <w:top w:val="nil"/>
              <w:left w:val="nil"/>
              <w:bottom w:val="nil"/>
              <w:right w:val="nil"/>
            </w:tcBorders>
          </w:tcPr>
          <w:p w:rsidR="00AD59C3" w:rsidRPr="00AD59C3" w:rsidRDefault="00AD59C3" w:rsidP="00AD59C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r>
    </w:tbl>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tabs>
          <w:tab w:val="left" w:pos="10206"/>
        </w:tabs>
        <w:autoSpaceDE w:val="0"/>
        <w:autoSpaceDN w:val="0"/>
        <w:adjustRightInd w:val="0"/>
        <w:spacing w:after="0" w:line="240" w:lineRule="auto"/>
        <w:ind w:left="9923"/>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4</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tabs>
          <w:tab w:val="left" w:pos="10206"/>
        </w:tabs>
        <w:autoSpaceDE w:val="0"/>
        <w:autoSpaceDN w:val="0"/>
        <w:adjustRightInd w:val="0"/>
        <w:spacing w:after="0" w:line="240" w:lineRule="auto"/>
        <w:ind w:left="9923"/>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tabs>
          <w:tab w:val="left" w:pos="10206"/>
        </w:tabs>
        <w:autoSpaceDE w:val="0"/>
        <w:autoSpaceDN w:val="0"/>
        <w:adjustRightInd w:val="0"/>
        <w:spacing w:after="0" w:line="240" w:lineRule="auto"/>
        <w:ind w:left="9923"/>
        <w:jc w:val="left"/>
        <w:rPr>
          <w:rFonts w:ascii="Times New Roman" w:eastAsia="Times New Roman" w:hAnsi="Times New Roman" w:cs="Times New Roman"/>
          <w:sz w:val="28"/>
          <w:szCs w:val="28"/>
          <w:lang w:eastAsia="ru-RU"/>
        </w:rPr>
      </w:pP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КНИГА</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Реестра семейных (родовых) захоронений</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_____________________________________________</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(наименование населенного пункта)</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_____________________________________ кладбище</w:t>
      </w:r>
    </w:p>
    <w:p w:rsidR="00AD59C3" w:rsidRPr="00AD59C3" w:rsidRDefault="00AD59C3" w:rsidP="00AD59C3">
      <w:pPr>
        <w:widowControl w:val="0"/>
        <w:suppressAutoHyphens/>
        <w:autoSpaceDE w:val="0"/>
        <w:spacing w:after="0" w:line="240" w:lineRule="auto"/>
        <w:rPr>
          <w:rFonts w:ascii="Times New Roman" w:eastAsia="Times New Roman" w:hAnsi="Times New Roman" w:cs="Times New Roman"/>
          <w:sz w:val="28"/>
          <w:szCs w:val="28"/>
          <w:lang w:eastAsia="ar-SA"/>
        </w:rPr>
      </w:pPr>
      <w:r w:rsidRPr="00AD59C3">
        <w:rPr>
          <w:rFonts w:ascii="Times New Roman" w:eastAsia="Times New Roman" w:hAnsi="Times New Roman" w:cs="Times New Roman"/>
          <w:sz w:val="28"/>
          <w:szCs w:val="28"/>
          <w:lang w:eastAsia="ar-SA"/>
        </w:rPr>
        <w:t>(наименование)</w:t>
      </w:r>
    </w:p>
    <w:p w:rsidR="00AD59C3" w:rsidRPr="00AD59C3" w:rsidRDefault="00AD59C3" w:rsidP="00AD59C3">
      <w:pPr>
        <w:widowControl w:val="0"/>
        <w:suppressAutoHyphens/>
        <w:autoSpaceDE w:val="0"/>
        <w:spacing w:after="0" w:line="240" w:lineRule="auto"/>
        <w:jc w:val="left"/>
        <w:rPr>
          <w:rFonts w:ascii="Times New Roman" w:eastAsia="Times New Roman" w:hAnsi="Times New Roman" w:cs="Times New Roman"/>
          <w:sz w:val="28"/>
          <w:szCs w:val="28"/>
          <w:lang w:eastAsia="ar-SA"/>
        </w:rPr>
      </w:pPr>
      <w:proofErr w:type="gramStart"/>
      <w:r w:rsidRPr="00AD59C3">
        <w:rPr>
          <w:rFonts w:ascii="Times New Roman" w:eastAsia="Times New Roman" w:hAnsi="Times New Roman" w:cs="Times New Roman"/>
          <w:spacing w:val="-2"/>
          <w:sz w:val="28"/>
          <w:szCs w:val="28"/>
          <w:lang w:eastAsia="ar-SA"/>
        </w:rPr>
        <w:t>Начата</w:t>
      </w:r>
      <w:proofErr w:type="gramEnd"/>
      <w:r w:rsidRPr="00AD59C3">
        <w:rPr>
          <w:rFonts w:ascii="Times New Roman" w:eastAsia="Times New Roman" w:hAnsi="Times New Roman" w:cs="Times New Roman"/>
          <w:spacing w:val="-2"/>
          <w:sz w:val="28"/>
          <w:szCs w:val="28"/>
          <w:lang w:eastAsia="ar-SA"/>
        </w:rPr>
        <w:t xml:space="preserve">     «___» _________________</w:t>
      </w:r>
      <w:r w:rsidRPr="00AD59C3">
        <w:rPr>
          <w:rFonts w:ascii="Times New Roman" w:eastAsia="Times New Roman" w:hAnsi="Times New Roman" w:cs="Times New Roman"/>
          <w:sz w:val="28"/>
          <w:szCs w:val="28"/>
          <w:lang w:eastAsia="ar-SA"/>
        </w:rPr>
        <w:t xml:space="preserve"> 20__ г.</w:t>
      </w:r>
    </w:p>
    <w:p w:rsidR="00AD59C3" w:rsidRPr="00AD59C3" w:rsidRDefault="00AD59C3" w:rsidP="00AD59C3">
      <w:pPr>
        <w:widowControl w:val="0"/>
        <w:suppressAutoHyphens/>
        <w:autoSpaceDE w:val="0"/>
        <w:spacing w:after="0" w:line="240" w:lineRule="auto"/>
        <w:jc w:val="left"/>
        <w:rPr>
          <w:rFonts w:ascii="Times New Roman" w:eastAsia="Times New Roman" w:hAnsi="Times New Roman" w:cs="Times New Roman"/>
          <w:sz w:val="28"/>
          <w:szCs w:val="28"/>
          <w:lang w:eastAsia="ar-SA"/>
        </w:rPr>
      </w:pPr>
      <w:proofErr w:type="gramStart"/>
      <w:r w:rsidRPr="00AD59C3">
        <w:rPr>
          <w:rFonts w:ascii="Times New Roman" w:eastAsia="Times New Roman" w:hAnsi="Times New Roman" w:cs="Times New Roman"/>
          <w:spacing w:val="-3"/>
          <w:sz w:val="28"/>
          <w:szCs w:val="28"/>
          <w:lang w:eastAsia="ar-SA"/>
        </w:rPr>
        <w:t>Окончена</w:t>
      </w:r>
      <w:proofErr w:type="gramEnd"/>
      <w:r w:rsidRPr="00AD59C3">
        <w:rPr>
          <w:rFonts w:ascii="Times New Roman" w:eastAsia="Times New Roman" w:hAnsi="Times New Roman" w:cs="Times New Roman"/>
          <w:spacing w:val="-3"/>
          <w:sz w:val="28"/>
          <w:szCs w:val="28"/>
          <w:lang w:eastAsia="ar-SA"/>
        </w:rPr>
        <w:t xml:space="preserve"> «___» _________________</w:t>
      </w:r>
      <w:r w:rsidRPr="00AD59C3">
        <w:rPr>
          <w:rFonts w:ascii="Times New Roman" w:eastAsia="Times New Roman" w:hAnsi="Times New Roman" w:cs="Times New Roman"/>
          <w:sz w:val="28"/>
          <w:szCs w:val="28"/>
          <w:lang w:eastAsia="ar-SA"/>
        </w:rPr>
        <w:t xml:space="preserve"> 20__ г.</w:t>
      </w:r>
    </w:p>
    <w:p w:rsidR="00AD59C3" w:rsidRPr="00AD59C3" w:rsidRDefault="00AD59C3" w:rsidP="00AD59C3">
      <w:pPr>
        <w:suppressAutoHyphens/>
        <w:autoSpaceDN w:val="0"/>
        <w:spacing w:after="0" w:line="240" w:lineRule="auto"/>
        <w:jc w:val="left"/>
        <w:rPr>
          <w:rFonts w:ascii="Times New Roman" w:eastAsia="Times New Roman" w:hAnsi="Times New Roman" w:cs="Times New Roman"/>
          <w:spacing w:val="-6"/>
          <w:sz w:val="28"/>
          <w:szCs w:val="28"/>
          <w:lang w:eastAsia="ar-SA"/>
        </w:rPr>
      </w:pPr>
    </w:p>
    <w:tbl>
      <w:tblPr>
        <w:tblW w:w="1403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7"/>
        <w:gridCol w:w="1085"/>
        <w:gridCol w:w="1418"/>
        <w:gridCol w:w="1134"/>
        <w:gridCol w:w="1417"/>
        <w:gridCol w:w="1418"/>
        <w:gridCol w:w="1417"/>
        <w:gridCol w:w="1559"/>
        <w:gridCol w:w="1701"/>
        <w:gridCol w:w="994"/>
        <w:gridCol w:w="1134"/>
      </w:tblGrid>
      <w:tr w:rsidR="00AD59C3" w:rsidRPr="00AD59C3" w:rsidTr="00AD59C3">
        <w:tc>
          <w:tcPr>
            <w:tcW w:w="75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N</w:t>
            </w:r>
            <w:r w:rsidRPr="00AD59C3">
              <w:rPr>
                <w:rFonts w:ascii="Times New Roman" w:eastAsia="Times New Roman" w:hAnsi="Times New Roman" w:cs="Times New Roman"/>
                <w:sz w:val="20"/>
                <w:szCs w:val="20"/>
                <w:lang w:eastAsia="ru-RU"/>
              </w:rPr>
              <w:br/>
            </w:r>
            <w:proofErr w:type="gramStart"/>
            <w:r w:rsidRPr="00AD59C3">
              <w:rPr>
                <w:rFonts w:ascii="Times New Roman" w:eastAsia="Times New Roman" w:hAnsi="Times New Roman" w:cs="Times New Roman"/>
                <w:sz w:val="20"/>
                <w:szCs w:val="20"/>
                <w:lang w:eastAsia="ru-RU"/>
              </w:rPr>
              <w:t>п</w:t>
            </w:r>
            <w:proofErr w:type="gramEnd"/>
            <w:r w:rsidRPr="00AD59C3">
              <w:rPr>
                <w:rFonts w:ascii="Times New Roman" w:eastAsia="Times New Roman" w:hAnsi="Times New Roman" w:cs="Times New Roman"/>
                <w:sz w:val="20"/>
                <w:szCs w:val="20"/>
                <w:lang w:eastAsia="ru-RU"/>
              </w:rPr>
              <w:t>/п</w:t>
            </w:r>
          </w:p>
        </w:tc>
        <w:tc>
          <w:tcPr>
            <w:tcW w:w="1085" w:type="dxa"/>
            <w:tcBorders>
              <w:top w:val="single" w:sz="4" w:space="0" w:color="auto"/>
              <w:left w:val="nil"/>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Стоимость, оплата (сумма, номер платежного документа)</w:t>
            </w:r>
          </w:p>
        </w:tc>
        <w:tc>
          <w:tcPr>
            <w:tcW w:w="99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Дата первого захоронения</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Даты последующих захоронений</w:t>
            </w:r>
          </w:p>
        </w:tc>
      </w:tr>
      <w:tr w:rsidR="00AD59C3" w:rsidRPr="00AD59C3" w:rsidTr="00AD59C3">
        <w:tc>
          <w:tcPr>
            <w:tcW w:w="75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1</w:t>
            </w:r>
          </w:p>
        </w:tc>
        <w:tc>
          <w:tcPr>
            <w:tcW w:w="1085" w:type="dxa"/>
            <w:tcBorders>
              <w:top w:val="single" w:sz="4" w:space="0" w:color="auto"/>
              <w:left w:val="nil"/>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9</w:t>
            </w:r>
          </w:p>
        </w:tc>
        <w:tc>
          <w:tcPr>
            <w:tcW w:w="99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10</w:t>
            </w:r>
          </w:p>
        </w:tc>
        <w:tc>
          <w:tcPr>
            <w:tcW w:w="1134" w:type="dxa"/>
            <w:tcBorders>
              <w:top w:val="single" w:sz="4" w:space="0" w:color="auto"/>
              <w:left w:val="single" w:sz="4" w:space="0" w:color="auto"/>
              <w:bottom w:val="single" w:sz="4" w:space="0" w:color="auto"/>
              <w:right w:val="single" w:sz="4" w:space="0" w:color="auto"/>
            </w:tcBorders>
            <w:hideMark/>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D59C3">
              <w:rPr>
                <w:rFonts w:ascii="Times New Roman" w:eastAsia="Times New Roman" w:hAnsi="Times New Roman" w:cs="Times New Roman"/>
                <w:sz w:val="20"/>
                <w:szCs w:val="20"/>
                <w:lang w:eastAsia="ru-RU"/>
              </w:rPr>
              <w:t>11</w:t>
            </w:r>
          </w:p>
        </w:tc>
      </w:tr>
      <w:tr w:rsidR="00AD59C3" w:rsidRPr="00AD59C3" w:rsidTr="00AD59C3">
        <w:tc>
          <w:tcPr>
            <w:tcW w:w="757"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5" w:type="dxa"/>
            <w:tcBorders>
              <w:top w:val="single" w:sz="4" w:space="0" w:color="auto"/>
              <w:left w:val="nil"/>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AD59C3" w:rsidRPr="00AD59C3" w:rsidRDefault="00AD59C3" w:rsidP="00AD59C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AD59C3" w:rsidRPr="00AD59C3" w:rsidRDefault="00AD59C3" w:rsidP="00AD59C3">
      <w:pPr>
        <w:widowControl w:val="0"/>
        <w:autoSpaceDE w:val="0"/>
        <w:autoSpaceDN w:val="0"/>
        <w:adjustRightInd w:val="0"/>
        <w:spacing w:after="0" w:line="240" w:lineRule="auto"/>
        <w:ind w:left="9214"/>
        <w:jc w:val="left"/>
        <w:rPr>
          <w:rFonts w:ascii="Times New Roman" w:eastAsia="Times New Roman" w:hAnsi="Times New Roman" w:cs="Times New Roman"/>
          <w:sz w:val="28"/>
          <w:szCs w:val="28"/>
          <w:lang w:eastAsia="ru-RU"/>
        </w:rPr>
      </w:pPr>
      <w:r w:rsidRPr="00AD59C3">
        <w:rPr>
          <w:rFonts w:ascii="Times New Roman" w:eastAsia="Times New Roman" w:hAnsi="Times New Roman" w:cs="Times New Roman"/>
          <w:bCs/>
          <w:sz w:val="28"/>
          <w:szCs w:val="28"/>
          <w:lang w:eastAsia="ru-RU"/>
        </w:rPr>
        <w:lastRenderedPageBreak/>
        <w:t>ПРИЛОЖЕНИЕ N 5</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kern w:val="32"/>
          <w:sz w:val="28"/>
          <w:szCs w:val="28"/>
        </w:rPr>
        <w:t xml:space="preserve">К </w:t>
      </w:r>
      <w:r w:rsidRPr="00AD59C3">
        <w:rPr>
          <w:rFonts w:ascii="Times New Roman" w:eastAsia="Times New Roman" w:hAnsi="Times New Roman" w:cs="Times New Roman"/>
          <w:bCs/>
          <w:kern w:val="32"/>
          <w:sz w:val="28"/>
          <w:szCs w:val="28"/>
        </w:rPr>
        <w:t>Положению об организации</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похоронного дела на территории</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Нововеличковского сельского поселения</w:t>
      </w:r>
    </w:p>
    <w:p w:rsidR="00AD59C3" w:rsidRPr="00AD59C3" w:rsidRDefault="00AD59C3" w:rsidP="00AD59C3">
      <w:pPr>
        <w:widowControl w:val="0"/>
        <w:autoSpaceDE w:val="0"/>
        <w:autoSpaceDN w:val="0"/>
        <w:adjustRightInd w:val="0"/>
        <w:spacing w:after="0" w:line="240" w:lineRule="auto"/>
        <w:ind w:left="9214"/>
        <w:jc w:val="left"/>
        <w:outlineLvl w:val="0"/>
        <w:rPr>
          <w:rFonts w:ascii="Times New Roman" w:eastAsia="Times New Roman" w:hAnsi="Times New Roman" w:cs="Times New Roman"/>
          <w:bCs/>
          <w:kern w:val="32"/>
          <w:sz w:val="28"/>
          <w:szCs w:val="28"/>
        </w:rPr>
      </w:pPr>
      <w:r w:rsidRPr="00AD59C3">
        <w:rPr>
          <w:rFonts w:ascii="Times New Roman" w:eastAsia="Times New Roman" w:hAnsi="Times New Roman" w:cs="Times New Roman"/>
          <w:bCs/>
          <w:kern w:val="32"/>
          <w:sz w:val="28"/>
          <w:szCs w:val="28"/>
        </w:rPr>
        <w:t>Динского района</w:t>
      </w: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59C3" w:rsidRPr="00AD59C3" w:rsidRDefault="00AD59C3" w:rsidP="00AD59C3">
      <w:pPr>
        <w:widowControl w:val="0"/>
        <w:tabs>
          <w:tab w:val="left" w:pos="10905"/>
        </w:tabs>
        <w:autoSpaceDE w:val="0"/>
        <w:autoSpaceDN w:val="0"/>
        <w:adjustRightInd w:val="0"/>
        <w:spacing w:after="0" w:line="240" w:lineRule="auto"/>
        <w:rPr>
          <w:rFonts w:ascii="Times New Roman" w:eastAsia="Times New Roman" w:hAnsi="Times New Roman" w:cs="Times New Roman"/>
          <w:sz w:val="28"/>
          <w:szCs w:val="28"/>
          <w:lang w:eastAsia="ru-RU"/>
        </w:rPr>
      </w:pPr>
      <w:r w:rsidRPr="00AD59C3">
        <w:rPr>
          <w:rFonts w:ascii="Times New Roman" w:eastAsia="Times New Roman" w:hAnsi="Times New Roman" w:cs="Times New Roman"/>
          <w:sz w:val="28"/>
          <w:szCs w:val="28"/>
          <w:lang w:eastAsia="ru-RU"/>
        </w:rPr>
        <w:t>Схема движения транспорта по территории общественного кладбища Нововеличковского сельского поселения Динского района</w:t>
      </w: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7D5A98"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noProof/>
          <w:sz w:val="24"/>
          <w:szCs w:val="24"/>
          <w:lang w:eastAsia="ru-RU"/>
        </w:rPr>
        <w:pict>
          <v:rect id="Rectangle 26" o:spid="_x0000_s1050" style="position:absolute;left:0;text-align:left;margin-left:-1.05pt;margin-top:.55pt;width:719.25pt;height:30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">
            <v:textbox style="mso-next-textbox:#Rectangle 26">
              <w:txbxContent>
                <w:p w:rsidR="009A1B6C" w:rsidRDefault="009A1B6C" w:rsidP="00AD59C3"/>
              </w:txbxContent>
            </v:textbox>
          </v:rect>
        </w:pict>
      </w:r>
      <w:r>
        <w:rPr>
          <w:rFonts w:ascii="Times New Roman" w:eastAsia="Calibri" w:hAnsi="Times New Roman" w:cs="Times New Roman"/>
          <w:noProof/>
          <w:sz w:val="24"/>
          <w:szCs w:val="24"/>
          <w:lang w:eastAsia="ru-RU"/>
        </w:rPr>
        <w:pict>
          <v:rect id="Rectangle 27" o:spid="_x0000_s1051" style="position:absolute;left:0;text-align:left;margin-left:134.55pt;margin-top:16.2pt;width:543pt;height:1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E/IgIAAD8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"/>
        </w:pict>
      </w: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AutoShape 28" o:spid="_x0000_s1052" type="#_x0000_t32" style="position:absolute;left:0;text-align:left;margin-left:39.45pt;margin-top:.55pt;width:0;height:270.75pt;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zMHQIAAD0EAAAOAAAAZHJzL2Uyb0RvYy54bWysU8GO2yAQvVfqPyDuie3E2SZ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"/>
        </w:pict>
      </w:r>
      <w:r>
        <w:rPr>
          <w:rFonts w:ascii="Times New Roman" w:eastAsia="Calibri" w:hAnsi="Times New Roman" w:cs="Times New Roman"/>
          <w:noProof/>
          <w:sz w:val="24"/>
          <w:szCs w:val="24"/>
          <w:lang w:eastAsia="ru-RU"/>
        </w:rPr>
        <w:pict>
          <v:shape id="AutoShape 29" o:spid="_x0000_s1053" type="#_x0000_t32" style="position:absolute;left:0;text-align:left;margin-left:115.5pt;margin-top:259pt;width:602.7pt;height:4.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"/>
        </w:pict>
      </w:r>
      <w:r>
        <w:rPr>
          <w:rFonts w:ascii="Times New Roman" w:eastAsia="Calibri" w:hAnsi="Times New Roman" w:cs="Times New Roman"/>
          <w:noProof/>
          <w:sz w:val="24"/>
          <w:szCs w:val="24"/>
          <w:lang w:eastAsia="ru-RU"/>
        </w:rPr>
        <w:pict>
          <v:shape id="AutoShape 30" o:spid="_x0000_s1054" type="#_x0000_t32" style="position:absolute;left:0;text-align:left;margin-left:115.3pt;margin-top:111.25pt;width:.05pt;height:15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"/>
        </w:pict>
      </w:r>
      <w:r>
        <w:rPr>
          <w:rFonts w:ascii="Times New Roman" w:eastAsia="Calibri" w:hAnsi="Times New Roman" w:cs="Times New Roman"/>
          <w:noProof/>
          <w:sz w:val="24"/>
          <w:szCs w:val="24"/>
          <w:lang w:eastAsia="ru-RU"/>
        </w:rPr>
        <w:pict>
          <v:shape id="AutoShape 31" o:spid="_x0000_s1055" type="#_x0000_t32" style="position:absolute;left:0;text-align:left;margin-left:73.25pt;margin-top:.55pt;width:0;height:270.75pt;flip:y;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"/>
        </w:pict>
      </w:r>
      <w:r>
        <w:rPr>
          <w:rFonts w:ascii="Times New Roman" w:eastAsia="Calibri" w:hAnsi="Times New Roman" w:cs="Times New Roman"/>
          <w:noProof/>
          <w:sz w:val="24"/>
          <w:szCs w:val="24"/>
          <w:lang w:eastAsia="ru-RU"/>
        </w:rPr>
        <w:pict>
          <v:shape id="AutoShape 32" o:spid="_x0000_s1056" type="#_x0000_t32" style="position:absolute;left:0;text-align:left;margin-left:115.5pt;margin-top:69.95pt;width:19.2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uh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"/>
        </w:pict>
      </w:r>
      <w:r>
        <w:rPr>
          <w:rFonts w:ascii="Times New Roman" w:eastAsia="Calibri" w:hAnsi="Times New Roman" w:cs="Times New Roman"/>
          <w:noProof/>
          <w:sz w:val="24"/>
          <w:szCs w:val="24"/>
          <w:lang w:eastAsia="ru-RU"/>
        </w:rPr>
        <w:pict>
          <v:shape id="AutoShape 33" o:spid="_x0000_s1057" type="#_x0000_t32" style="position:absolute;left:0;text-align:left;margin-left:115.5pt;margin-top:111.25pt;width:19.2pt;height:.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"/>
        </w:pict>
      </w:r>
      <w:r>
        <w:rPr>
          <w:rFonts w:ascii="Times New Roman" w:eastAsia="Calibri" w:hAnsi="Times New Roman" w:cs="Times New Roman"/>
          <w:noProof/>
          <w:sz w:val="24"/>
          <w:szCs w:val="24"/>
          <w:lang w:eastAsia="ru-RU"/>
        </w:rPr>
        <w:pict>
          <v:shape id="AutoShape 34" o:spid="_x0000_s1058" type="#_x0000_t32" style="position:absolute;left:0;text-align:left;margin-left:115.25pt;margin-top:.55pt;width:0;height:77.25pt;flip:y;z-index:2516951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oIgIAAEY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"/>
        </w:pict>
      </w:r>
      <w:r>
        <w:rPr>
          <w:rFonts w:ascii="Times New Roman" w:eastAsia="Calibri" w:hAnsi="Times New Roman" w:cs="Times New Roman"/>
          <w:noProof/>
          <w:sz w:val="24"/>
          <w:szCs w:val="24"/>
          <w:lang w:eastAsia="ru-RU"/>
        </w:rPr>
        <w:pict>
          <v:shape id="AutoShape 35" o:spid="_x0000_s1059" type="#_x0000_t32" style="position:absolute;left:0;text-align:left;margin-left:39.45pt;margin-top:263.5pt;width:33.8pt;height:.0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abKQIAAEgEAAAOAAAAZHJzL2Uyb0RvYy54bWysVE2P2yAQvVfqf0C+J/5Yx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"/>
        </w:pict>
      </w:r>
      <w:r>
        <w:rPr>
          <w:rFonts w:ascii="Times New Roman" w:eastAsia="Calibri" w:hAnsi="Times New Roman" w:cs="Times New Roman"/>
          <w:noProof/>
          <w:sz w:val="24"/>
          <w:szCs w:val="24"/>
          <w:lang w:eastAsia="ru-RU"/>
        </w:rPr>
        <w:pict>
          <v:rect id="Rectangle 36" o:spid="_x0000_s1060" style="position:absolute;left:0;text-align:left;margin-left:7.95pt;margin-top:27.95pt;width:27.75pt;height:19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6jgwIAAA8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" stroked="f">
            <v:textbox style="layout-flow:vertical;mso-next-textbox:#Rectangle 36">
              <w:txbxContent>
                <w:p w:rsidR="009A1B6C" w:rsidRDefault="009A1B6C" w:rsidP="00AD59C3"/>
              </w:txbxContent>
            </v:textbox>
          </v:rect>
        </w:pict>
      </w:r>
      <w:r>
        <w:rPr>
          <w:rFonts w:ascii="Times New Roman" w:eastAsia="Calibri" w:hAnsi="Times New Roman" w:cs="Times New Roman"/>
          <w:noProof/>
          <w:sz w:val="24"/>
          <w:szCs w:val="24"/>
          <w:lang w:eastAsia="ru-RU"/>
        </w:rPr>
        <w:pict>
          <v:rect id="Rectangle 38" o:spid="_x0000_s1061" style="position:absolute;left:0;text-align:left;margin-left:288.45pt;margin-top:263.5pt;width:206.25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" stroked="f">
            <v:textbox style="mso-next-textbox:#Rectangle 38">
              <w:txbxContent>
                <w:p w:rsidR="009A1B6C" w:rsidRDefault="009A1B6C" w:rsidP="00AD59C3">
                  <w:pPr>
                    <w:rPr>
                      <w:rFonts w:ascii="Times New Roman" w:hAnsi="Times New Roman"/>
                    </w:rPr>
                  </w:pPr>
                  <w:r>
                    <w:rPr>
                      <w:rFonts w:ascii="Times New Roman" w:hAnsi="Times New Roman"/>
                    </w:rPr>
                    <w:t>ул. Д. Бедного</w:t>
                  </w:r>
                </w:p>
              </w:txbxContent>
            </v:textbox>
          </v:rect>
        </w:pict>
      </w:r>
      <w:r>
        <w:rPr>
          <w:rFonts w:ascii="Times New Roman" w:eastAsia="Calibri" w:hAnsi="Times New Roman" w:cs="Times New Roman"/>
          <w:noProof/>
          <w:sz w:val="24"/>
          <w:szCs w:val="24"/>
          <w:lang w:eastAsia="ru-RU"/>
        </w:rPr>
        <w:pict>
          <v:shape id="AutoShape 39" o:spid="_x0000_s1062" type="#_x0000_t32" style="position:absolute;left:0;text-align:left;margin-left:134.7pt;margin-top:70pt;width:349.5pt;height:0;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d1IA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"/>
        </w:pict>
      </w:r>
      <w:r>
        <w:rPr>
          <w:rFonts w:ascii="Times New Roman" w:eastAsia="Calibri" w:hAnsi="Times New Roman" w:cs="Times New Roman"/>
          <w:noProof/>
          <w:sz w:val="24"/>
          <w:szCs w:val="24"/>
          <w:lang w:eastAsia="ru-RU"/>
        </w:rPr>
        <w:pict>
          <v:shape id="AutoShape 40" o:spid="_x0000_s1063" type="#_x0000_t32" style="position:absolute;left:0;text-align:left;margin-left:134.7pt;margin-top:107.5pt;width:349.5pt;height:0;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PxIAIAAD0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"/>
        </w:pict>
      </w:r>
      <w:r>
        <w:rPr>
          <w:rFonts w:ascii="Times New Roman" w:eastAsia="Calibri" w:hAnsi="Times New Roman" w:cs="Times New Roman"/>
          <w:noProof/>
          <w:sz w:val="24"/>
          <w:szCs w:val="24"/>
          <w:lang w:eastAsia="ru-RU"/>
        </w:rPr>
        <w:pict>
          <v:oval id="Oval 41" o:spid="_x0000_s1064" style="position:absolute;left:0;text-align:left;margin-left:470.5pt;margin-top:54.25pt;width:85.8pt;height:70.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">
            <v:textbox style="mso-next-textbox:#Oval 41">
              <w:txbxContent>
                <w:p w:rsidR="009A1B6C" w:rsidRDefault="009A1B6C" w:rsidP="00AD59C3">
                  <w:pPr>
                    <w:ind w:left="-142" w:right="-243"/>
                  </w:pPr>
                </w:p>
                <w:p w:rsidR="009A1B6C" w:rsidRDefault="009A1B6C" w:rsidP="00AD59C3">
                  <w:pPr>
                    <w:ind w:left="-142" w:right="-243"/>
                  </w:pPr>
                  <w:r>
                    <w:t xml:space="preserve">  разворот</w:t>
                  </w:r>
                </w:p>
              </w:txbxContent>
            </v:textbox>
          </v:oval>
        </w:pict>
      </w:r>
      <w:r>
        <w:rPr>
          <w:rFonts w:ascii="Times New Roman" w:eastAsia="Calibri" w:hAnsi="Times New Roman" w:cs="Times New Roman"/>
          <w:noProof/>
          <w:sz w:val="24"/>
          <w:szCs w:val="24"/>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2" o:spid="_x0000_s1065" type="#_x0000_t13" style="position:absolute;left:0;text-align:left;margin-left:158.7pt;margin-top:120.6pt;width:33.7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"/>
        </w:pict>
      </w:r>
      <w:r>
        <w:rPr>
          <w:rFonts w:ascii="Times New Roman" w:eastAsia="Calibri" w:hAnsi="Times New Roman" w:cs="Times New Roman"/>
          <w:noProof/>
          <w:sz w:val="24"/>
          <w:szCs w:val="24"/>
          <w:lang w:eastAsia="ru-RU"/>
        </w:rPr>
        <w:pict>
          <v:shape id="AutoShape 43" o:spid="_x0000_s1066" type="#_x0000_t13" style="position:absolute;left:0;text-align:left;margin-left:327.45pt;margin-top:121pt;width:51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"/>
        </w:pict>
      </w:r>
      <w:r>
        <w:rPr>
          <w:rFonts w:ascii="Times New Roman" w:eastAsia="Calibri" w:hAnsi="Times New Roman" w:cs="Times New Roman"/>
          <w:noProof/>
          <w:sz w:val="24"/>
          <w:szCs w:val="24"/>
          <w:lang w:eastAsia="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4" o:spid="_x0000_s1067" type="#_x0000_t66" style="position:absolute;left:0;text-align:left;margin-left:378.45pt;margin-top:56.85pt;width:51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"/>
        </w:pict>
      </w:r>
      <w:r>
        <w:rPr>
          <w:rFonts w:ascii="Times New Roman" w:eastAsia="Calibri" w:hAnsi="Times New Roman" w:cs="Times New Roman"/>
          <w:noProof/>
          <w:sz w:val="24"/>
          <w:szCs w:val="24"/>
          <w:lang w:eastAsia="ru-RU"/>
        </w:rPr>
        <w:pict>
          <v:shape id="AutoShape 45" o:spid="_x0000_s1068" type="#_x0000_t66" style="position:absolute;left:0;text-align:left;margin-left:178.2pt;margin-top:56.85pt;width:46.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"/>
        </w:pict>
      </w:r>
      <w:r>
        <w:rPr>
          <w:rFonts w:ascii="Times New Roman" w:eastAsia="Calibri" w:hAnsi="Times New Roman" w:cs="Times New Roman"/>
          <w:noProof/>
          <w:sz w:val="24"/>
          <w:szCs w:val="24"/>
          <w:lang w:eastAsia="ru-RU"/>
        </w:rPr>
        <w:pict>
          <v:rect id="Rectangle 46" o:spid="_x0000_s1069" style="position:absolute;left:0;text-align:left;margin-left:124.4pt;margin-top:70pt;width:26.05pt;height:4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" stroked="f">
            <v:textbox style="layout-flow:vertical;mso-next-textbox:#Rectangle 46">
              <w:txbxContent>
                <w:p w:rsidR="009A1B6C" w:rsidRDefault="009A1B6C" w:rsidP="00AD59C3">
                  <w:pPr>
                    <w:ind w:right="-499"/>
                  </w:pPr>
                  <w:r>
                    <w:t>въезд</w:t>
                  </w:r>
                </w:p>
              </w:txbxContent>
            </v:textbox>
          </v:rect>
        </w:pict>
      </w:r>
      <w:r>
        <w:rPr>
          <w:rFonts w:ascii="Times New Roman" w:eastAsia="Calibri" w:hAnsi="Times New Roman" w:cs="Times New Roman"/>
          <w:noProof/>
          <w:sz w:val="24"/>
          <w:szCs w:val="24"/>
          <w:lang w:eastAsia="ru-RU"/>
        </w:rPr>
        <w:pict>
          <v:rect id="Rectangle 47" o:spid="_x0000_s1070" style="position:absolute;left:0;text-align:left;margin-left:261.45pt;margin-top:142pt;width:183.75pt;height:2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cwhQIAAA4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" stroked="f">
            <v:textbox style="mso-next-textbox:#Rectangle 47">
              <w:txbxContent>
                <w:p w:rsidR="009A1B6C" w:rsidRDefault="009A1B6C" w:rsidP="00AD59C3">
                  <w:r>
                    <w:t xml:space="preserve">                 кладбище</w:t>
                  </w:r>
                </w:p>
              </w:txbxContent>
            </v:textbox>
          </v:rect>
        </w:pict>
      </w:r>
      <w:r>
        <w:rPr>
          <w:rFonts w:ascii="Times New Roman" w:eastAsia="Calibri" w:hAnsi="Times New Roman" w:cs="Times New Roman"/>
          <w:noProof/>
          <w:sz w:val="24"/>
          <w:szCs w:val="24"/>
          <w:lang w:eastAsia="ru-RU"/>
        </w:rPr>
        <w:pict>
          <v:rect id="Rectangle 48" o:spid="_x0000_s1071" style="position:absolute;left:0;text-align:left;margin-left:42.15pt;margin-top:22.7pt;width:25.2pt;height:21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BfSgwIAAA4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" stroked="f">
            <v:textbox style="layout-flow:vertical;mso-next-textbox:#Rectangle 48">
              <w:txbxContent>
                <w:p w:rsidR="009A1B6C" w:rsidRDefault="009A1B6C" w:rsidP="00AD59C3">
                  <w:r>
                    <w:t xml:space="preserve">        </w:t>
                  </w:r>
                  <w:proofErr w:type="spellStart"/>
                  <w:r>
                    <w:t>Ул</w:t>
                  </w:r>
                  <w:proofErr w:type="gramStart"/>
                  <w:r>
                    <w:t>.С</w:t>
                  </w:r>
                  <w:proofErr w:type="gramEnd"/>
                  <w:r>
                    <w:t>адовая</w:t>
                  </w:r>
                  <w:proofErr w:type="spellEnd"/>
                </w:p>
              </w:txbxContent>
            </v:textbox>
          </v:rect>
        </w:pict>
      </w:r>
      <w:r>
        <w:rPr>
          <w:rFonts w:ascii="Times New Roman" w:eastAsia="Calibri" w:hAnsi="Times New Roman" w:cs="Times New Roman"/>
          <w:noProof/>
          <w:sz w:val="24"/>
          <w:szCs w:val="24"/>
          <w:lang w:eastAsia="ru-RU"/>
        </w:rPr>
        <w:pict>
          <v:rect id="Rectangle 49" o:spid="_x0000_s1072" style="position:absolute;left:0;text-align:left;margin-left:229.95pt;margin-top:208pt;width:309.75pt;height:3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" stroked="f">
            <v:textbox style="mso-next-textbox:#Rectangle 49">
              <w:txbxContent>
                <w:p w:rsidR="009A1B6C" w:rsidRDefault="009A1B6C" w:rsidP="00AD59C3">
                  <w:r>
                    <w:t xml:space="preserve">                        парковка</w:t>
                  </w:r>
                </w:p>
              </w:txbxContent>
            </v:textbox>
          </v:rect>
        </w:pict>
      </w: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AD59C3" w:rsidP="00AD59C3">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AD59C3" w:rsidRPr="00AD59C3" w:rsidRDefault="00AD59C3" w:rsidP="00AD59C3">
      <w:pPr>
        <w:rPr>
          <w:rFonts w:ascii="Times New Roman" w:eastAsia="Calibri" w:hAnsi="Times New Roman" w:cs="Times New Roman"/>
          <w:sz w:val="28"/>
          <w:szCs w:val="28"/>
        </w:rPr>
      </w:pPr>
    </w:p>
    <w:p w:rsidR="00AD59C3" w:rsidRPr="00AD59C3" w:rsidRDefault="00AD59C3" w:rsidP="00AD59C3">
      <w:pPr>
        <w:rPr>
          <w:rFonts w:ascii="Times New Roman" w:eastAsia="Calibri" w:hAnsi="Times New Roman" w:cs="Times New Roman"/>
          <w:sz w:val="28"/>
          <w:szCs w:val="28"/>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AD59C3" w:rsidRPr="00AD59C3" w:rsidRDefault="00AD59C3" w:rsidP="00AD59C3">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sectPr w:rsidR="00AD59C3" w:rsidRPr="00AD59C3" w:rsidSect="00AD59C3">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A98" w:rsidRDefault="007D5A98">
      <w:pPr>
        <w:spacing w:after="0" w:line="240" w:lineRule="auto"/>
      </w:pPr>
      <w:r>
        <w:separator/>
      </w:r>
    </w:p>
  </w:endnote>
  <w:endnote w:type="continuationSeparator" w:id="0">
    <w:p w:rsidR="007D5A98" w:rsidRDefault="007D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B6C" w:rsidRDefault="009A1B6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B6C" w:rsidRDefault="009A1B6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B6C" w:rsidRDefault="009A1B6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A98" w:rsidRDefault="007D5A98">
      <w:pPr>
        <w:spacing w:after="0" w:line="240" w:lineRule="auto"/>
      </w:pPr>
      <w:r>
        <w:separator/>
      </w:r>
    </w:p>
  </w:footnote>
  <w:footnote w:type="continuationSeparator" w:id="0">
    <w:p w:rsidR="007D5A98" w:rsidRDefault="007D5A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B6C" w:rsidRDefault="009A1B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B6C" w:rsidRPr="00BB612A" w:rsidRDefault="009A1B6C" w:rsidP="00BB612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B6C" w:rsidRDefault="009A1B6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D5827"/>
    <w:rsid w:val="000A09E1"/>
    <w:rsid w:val="000B6D8E"/>
    <w:rsid w:val="001017B6"/>
    <w:rsid w:val="001560C9"/>
    <w:rsid w:val="0019096C"/>
    <w:rsid w:val="001B2C79"/>
    <w:rsid w:val="001E55B5"/>
    <w:rsid w:val="00274191"/>
    <w:rsid w:val="00276C95"/>
    <w:rsid w:val="00316CB4"/>
    <w:rsid w:val="00335451"/>
    <w:rsid w:val="003D1A2B"/>
    <w:rsid w:val="004D5827"/>
    <w:rsid w:val="004F53C2"/>
    <w:rsid w:val="00550098"/>
    <w:rsid w:val="00552D35"/>
    <w:rsid w:val="005C2EA7"/>
    <w:rsid w:val="00671676"/>
    <w:rsid w:val="00721E8D"/>
    <w:rsid w:val="00773802"/>
    <w:rsid w:val="0078093E"/>
    <w:rsid w:val="007C4EA0"/>
    <w:rsid w:val="007D5A98"/>
    <w:rsid w:val="007F5CFC"/>
    <w:rsid w:val="007F5FE8"/>
    <w:rsid w:val="007F7AE7"/>
    <w:rsid w:val="00871F1B"/>
    <w:rsid w:val="00972C56"/>
    <w:rsid w:val="009A1B6C"/>
    <w:rsid w:val="009E7AFA"/>
    <w:rsid w:val="009F6264"/>
    <w:rsid w:val="00A057CF"/>
    <w:rsid w:val="00A14E5A"/>
    <w:rsid w:val="00AD59C3"/>
    <w:rsid w:val="00B52C9A"/>
    <w:rsid w:val="00BB49CA"/>
    <w:rsid w:val="00BB612A"/>
    <w:rsid w:val="00BC48B9"/>
    <w:rsid w:val="00C52170"/>
    <w:rsid w:val="00CA181A"/>
    <w:rsid w:val="00CD3B22"/>
    <w:rsid w:val="00DD5B08"/>
    <w:rsid w:val="00E658D1"/>
    <w:rsid w:val="00EC0341"/>
    <w:rsid w:val="00EF0C73"/>
    <w:rsid w:val="00F8542E"/>
    <w:rsid w:val="00FB2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rules v:ext="edit">
        <o:r id="V:Rule1" type="connector" idref="#AutoShape 39"/>
        <o:r id="V:Rule2" type="connector" idref="#AutoShape 40"/>
        <o:r id="V:Rule3" type="connector" idref="#AutoShape 35"/>
        <o:r id="V:Rule4" type="connector" idref="#AutoShape 28"/>
        <o:r id="V:Rule5" type="connector" idref="#AutoShape 34"/>
        <o:r id="V:Rule6" type="connector" idref="#AutoShape 31"/>
        <o:r id="V:Rule7" type="connector" idref="#AutoShape 29"/>
        <o:r id="V:Rule8" type="connector" idref="#AutoShape 32"/>
        <o:r id="V:Rule9" type="connector" idref="#AutoShape 30"/>
        <o:r id="V:Rule10" type="connector" idref="#AutoShape 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827"/>
    <w:pPr>
      <w:jc w:val="center"/>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5B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5B08"/>
  </w:style>
  <w:style w:type="paragraph" w:styleId="a5">
    <w:name w:val="Balloon Text"/>
    <w:basedOn w:val="a"/>
    <w:link w:val="a6"/>
    <w:uiPriority w:val="99"/>
    <w:semiHidden/>
    <w:unhideWhenUsed/>
    <w:rsid w:val="00972C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2C56"/>
    <w:rPr>
      <w:rFonts w:ascii="Tahoma" w:hAnsi="Tahoma" w:cs="Tahoma"/>
      <w:sz w:val="16"/>
      <w:szCs w:val="16"/>
    </w:rPr>
  </w:style>
  <w:style w:type="paragraph" w:styleId="a7">
    <w:name w:val="footer"/>
    <w:basedOn w:val="a"/>
    <w:link w:val="a8"/>
    <w:uiPriority w:val="99"/>
    <w:unhideWhenUsed/>
    <w:rsid w:val="005C2EA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C2E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122416">
      <w:bodyDiv w:val="1"/>
      <w:marLeft w:val="0"/>
      <w:marRight w:val="0"/>
      <w:marTop w:val="0"/>
      <w:marBottom w:val="0"/>
      <w:divBdr>
        <w:top w:val="none" w:sz="0" w:space="0" w:color="auto"/>
        <w:left w:val="none" w:sz="0" w:space="0" w:color="auto"/>
        <w:bottom w:val="none" w:sz="0" w:space="0" w:color="auto"/>
        <w:right w:val="none" w:sz="0" w:space="0" w:color="auto"/>
      </w:divBdr>
    </w:div>
    <w:div w:id="179347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file:///C:\Program%20Files\scli\&#1040;&#1088;&#1084;&#1052;&#1091;&#1085;&#1080;&#1094;&#1080;&#1087;&#1072;&#1083;%202.1%20(build%201.1)\WordTmp\191420.doc" TargetMode="External"/><Relationship Id="rId18" Type="http://schemas.openxmlformats.org/officeDocument/2006/relationships/hyperlink" Target="garantf1://23840666.6/" TargetMode="External"/><Relationship Id="rId26" Type="http://schemas.openxmlformats.org/officeDocument/2006/relationships/hyperlink" Target="file:///C:\Program%20Files\scli\&#1040;&#1088;&#1084;&#1052;&#1091;&#1085;&#1080;&#1094;&#1080;&#1087;&#1072;&#1083;%202.1%20(build%201.1)\WordTmp\191420.doc" TargetMode="External"/><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file:///C:\Program%20Files\scli\&#1040;&#1088;&#1084;&#1052;&#1091;&#1085;&#1080;&#1094;&#1080;&#1087;&#1072;&#1083;%202.1%20(build%201.1)\WordTmp\191420.doc" TargetMode="External"/><Relationship Id="rId34" Type="http://schemas.openxmlformats.org/officeDocument/2006/relationships/hyperlink" Target="file:///C:\Program%20Files\scli\&#1040;&#1088;&#1084;&#1052;&#1091;&#1085;&#1080;&#1094;&#1080;&#1087;&#1072;&#1083;%202.1%20(build%201.1)\WordTmp\191420.doc"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4/" TargetMode="External"/><Relationship Id="rId25" Type="http://schemas.openxmlformats.org/officeDocument/2006/relationships/hyperlink" Target="garantf1://23840666.0/" TargetMode="External"/><Relationship Id="rId33" Type="http://schemas.openxmlformats.org/officeDocument/2006/relationships/hyperlink" Target="file:///C:\Program%20Files\scli\&#1040;&#1088;&#1084;&#1052;&#1091;&#1085;&#1080;&#1094;&#1080;&#1087;&#1072;&#1083;%202.1%20(build%201.1)\WordTmp\191420.doc" TargetMode="External"/><Relationship Id="rId38"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hyperlink" Target="garantf1://23840666.603/" TargetMode="External"/><Relationship Id="rId20" Type="http://schemas.openxmlformats.org/officeDocument/2006/relationships/hyperlink" Target="garantf1://23840666.0/" TargetMode="External"/><Relationship Id="rId29" Type="http://schemas.openxmlformats.org/officeDocument/2006/relationships/hyperlink" Target="file:///C:\Program%20Files\scli\&#1040;&#1088;&#1084;&#1052;&#1091;&#1085;&#1080;&#1094;&#1080;&#1087;&#1072;&#1083;%202.1%20(build%201.1)\WordTmp\191420.doc"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Program%20Files\scli\&#1040;&#1088;&#1084;&#1052;&#1091;&#1085;&#1080;&#1094;&#1080;&#1087;&#1072;&#1083;%202.1%20(build%201.1)\WordTmp\191420.doc" TargetMode="External"/><Relationship Id="rId24" Type="http://schemas.openxmlformats.org/officeDocument/2006/relationships/hyperlink" Target="garantf1://5870.0/" TargetMode="External"/><Relationship Id="rId32" Type="http://schemas.openxmlformats.org/officeDocument/2006/relationships/hyperlink" Target="file:///C:\Program%20Files\scli\&#1040;&#1088;&#1084;&#1052;&#1091;&#1085;&#1080;&#1094;&#1080;&#1087;&#1072;&#1083;%202.1%20(build%201.1)\WordTmp\191420.doc"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file:///C:\Program%20Files\scli\&#1040;&#1088;&#1084;&#1052;&#1091;&#1085;&#1080;&#1094;&#1080;&#1087;&#1072;&#1083;%202.1%20(build%201.1)\WordTmp\191420.doc" TargetMode="External"/><Relationship Id="rId23" Type="http://schemas.openxmlformats.org/officeDocument/2006/relationships/hyperlink" Target="file:///C:\Program%20Files\scli\&#1040;&#1088;&#1084;&#1052;&#1091;&#1085;&#1080;&#1094;&#1080;&#1087;&#1072;&#1083;%202.1%20(build%201.1)\WordTmp\191420.doc" TargetMode="External"/><Relationship Id="rId28" Type="http://schemas.openxmlformats.org/officeDocument/2006/relationships/hyperlink" Target="file:///C:\Program%20Files\scli\&#1040;&#1088;&#1084;&#1052;&#1091;&#1085;&#1080;&#1094;&#1080;&#1087;&#1072;&#1083;%202.1%20(build%201.1)\WordTmp\191420.doc" TargetMode="External"/><Relationship Id="rId36" Type="http://schemas.openxmlformats.org/officeDocument/2006/relationships/header" Target="header2.xml"/><Relationship Id="rId10" Type="http://schemas.openxmlformats.org/officeDocument/2006/relationships/hyperlink" Target="garantf1://23840666.0/" TargetMode="External"/><Relationship Id="rId19" Type="http://schemas.openxmlformats.org/officeDocument/2006/relationships/hyperlink" Target="garantf1://23840666.0/" TargetMode="External"/><Relationship Id="rId31" Type="http://schemas.openxmlformats.org/officeDocument/2006/relationships/hyperlink" Target="garantf1://12027232.2/" TargetMode="External"/><Relationship Id="rId4" Type="http://schemas.openxmlformats.org/officeDocument/2006/relationships/webSettings" Target="webSettings.xml"/><Relationship Id="rId9" Type="http://schemas.openxmlformats.org/officeDocument/2006/relationships/hyperlink" Target="garantf1://5870.0/" TargetMode="External"/><Relationship Id="rId14" Type="http://schemas.openxmlformats.org/officeDocument/2006/relationships/hyperlink" Target="file:///C:\Program%20Files\scli\&#1040;&#1088;&#1084;&#1052;&#1091;&#1085;&#1080;&#1094;&#1080;&#1087;&#1072;&#1083;%202.1%20(build%201.1)\WordTmp\191420.doc" TargetMode="External"/><Relationship Id="rId22" Type="http://schemas.openxmlformats.org/officeDocument/2006/relationships/hyperlink" Target="file:///C:\Program%20Files\scli\&#1040;&#1088;&#1084;&#1052;&#1091;&#1085;&#1080;&#1094;&#1080;&#1087;&#1072;&#1083;%202.1%20(build%201.1)\WordTmp\191420.doc" TargetMode="External"/><Relationship Id="rId27" Type="http://schemas.openxmlformats.org/officeDocument/2006/relationships/hyperlink" Target="file:///C:\Program%20Files\scli\&#1040;&#1088;&#1084;&#1052;&#1091;&#1085;&#1080;&#1094;&#1080;&#1087;&#1072;&#1083;%202.1%20(build%201.1)\WordTmp\191420.doc" TargetMode="External"/><Relationship Id="rId30" Type="http://schemas.openxmlformats.org/officeDocument/2006/relationships/hyperlink" Target="file:///C:\Program%20Files\scli\&#1040;&#1088;&#1084;&#1052;&#1091;&#1085;&#1080;&#1094;&#1080;&#1087;&#1072;&#1083;%202.1%20(build%201.1)\WordTmp\191420.doc"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10309</Words>
  <Characters>58764</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Volkova</cp:lastModifiedBy>
  <cp:revision>25</cp:revision>
  <cp:lastPrinted>2018-09-21T11:54:00Z</cp:lastPrinted>
  <dcterms:created xsi:type="dcterms:W3CDTF">2018-08-17T10:10:00Z</dcterms:created>
  <dcterms:modified xsi:type="dcterms:W3CDTF">2018-10-01T08:38:00Z</dcterms:modified>
</cp:coreProperties>
</file>