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67F" w:rsidRDefault="006D2E2D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D2E2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B763F" w:rsidRPr="00DB763F">
        <w:rPr>
          <w:rFonts w:ascii="Times New Roman" w:hAnsi="Times New Roman"/>
          <w:color w:val="000000"/>
          <w:sz w:val="28"/>
          <w:szCs w:val="28"/>
          <w:u w:val="single"/>
        </w:rPr>
        <w:t>20.08.2018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</w:t>
      </w:r>
      <w:r w:rsidR="0017728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B763F">
        <w:rPr>
          <w:rFonts w:ascii="Times New Roman" w:hAnsi="Times New Roman"/>
          <w:color w:val="000000"/>
          <w:sz w:val="28"/>
          <w:szCs w:val="28"/>
        </w:rPr>
        <w:t xml:space="preserve">        № </w:t>
      </w:r>
      <w:r w:rsidR="00DB763F" w:rsidRPr="00DB763F">
        <w:rPr>
          <w:rFonts w:ascii="Times New Roman" w:hAnsi="Times New Roman"/>
          <w:color w:val="000000"/>
          <w:sz w:val="28"/>
          <w:szCs w:val="28"/>
          <w:u w:val="single"/>
        </w:rPr>
        <w:t>193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вовеличковское сельское поселение Динского района на 2017-2019 годы»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в постановление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 (</w:t>
      </w:r>
      <w:proofErr w:type="spellStart"/>
      <w:r w:rsidR="00177282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Динского района (Токаренко) обеспечить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177282">
        <w:rPr>
          <w:rFonts w:ascii="Times New Roman" w:hAnsi="Times New Roman"/>
          <w:color w:val="000000"/>
          <w:sz w:val="28"/>
          <w:szCs w:val="28"/>
        </w:rPr>
        <w:t>ления Динского района от 20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177282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.2018 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177282">
        <w:rPr>
          <w:rFonts w:ascii="Times New Roman" w:hAnsi="Times New Roman"/>
          <w:sz w:val="28"/>
          <w:szCs w:val="28"/>
        </w:rPr>
        <w:t>65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становление администрации Нововеличковского сельского поселения Ди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 сельское поселение Динского района на 2017-2019 годы»,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ложение к паспорту муниципальной целевой программы «Перечень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ковского сельского поселения Динского района (Калитка) </w:t>
      </w: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Постановление вступает в силу со дня его обнародования.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главы администрации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      И.Л.Кочетков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FB75FE" w:rsidRPr="00DB763F">
        <w:rPr>
          <w:rFonts w:ascii="Times New Roman" w:hAnsi="Times New Roman"/>
          <w:color w:val="000000"/>
          <w:sz w:val="28"/>
          <w:szCs w:val="28"/>
          <w:u w:val="single"/>
        </w:rPr>
        <w:t>20.08.2018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FB75FE" w:rsidRPr="00DB763F">
        <w:rPr>
          <w:rFonts w:ascii="Times New Roman" w:hAnsi="Times New Roman"/>
          <w:color w:val="000000"/>
          <w:sz w:val="28"/>
          <w:szCs w:val="28"/>
          <w:u w:val="single"/>
        </w:rPr>
        <w:t>193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</w:t>
      </w:r>
      <w:r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</w:t>
            </w:r>
            <w:proofErr w:type="gramStart"/>
            <w:r>
              <w:rPr>
                <w:rFonts w:ascii="Times New Roman" w:hAnsi="Times New Roman" w:cs="Courier New"/>
                <w:sz w:val="24"/>
                <w:szCs w:val="24"/>
              </w:rPr>
              <w:t>эстетического вида</w:t>
            </w:r>
            <w:proofErr w:type="gramEnd"/>
            <w:r>
              <w:rPr>
                <w:rFonts w:ascii="Times New Roman" w:hAnsi="Times New Roman" w:cs="Courier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вещения в населенных пунктах;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благоус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177282" w:rsidRPr="00177282">
              <w:rPr>
                <w:rFonts w:ascii="Times New Roman" w:hAnsi="Times New Roman"/>
                <w:sz w:val="24"/>
                <w:szCs w:val="24"/>
              </w:rPr>
              <w:t>9314,845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177282" w:rsidRPr="00177282">
              <w:rPr>
                <w:rFonts w:ascii="Times New Roman" w:hAnsi="Times New Roman"/>
                <w:sz w:val="24"/>
                <w:szCs w:val="24"/>
              </w:rPr>
              <w:t>3680,98</w:t>
            </w:r>
            <w:r w:rsidR="001772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- 2019 год- 2465,0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его географическое положение и рельеф создают относительно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lastRenderedPageBreak/>
        <w:t>приятные предпосылки для проведения работ по благоустройству террит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 дворовых территорий. По-прежнему серьезную озабоченность вызывают качество услуги по сбору и вывозу бытовых и промышленных отходов,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вещение улиц поселения. В настоящее время уличное освещение составляет 25% от необходимого, для восстановления освещения требуется дополн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чением источников всех уровней, что обусловливает необходимость разр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</w:t>
      </w:r>
      <w:proofErr w:type="gramStart"/>
      <w:r>
        <w:rPr>
          <w:rFonts w:ascii="Times New Roman" w:hAnsi="Times New Roman"/>
          <w:sz w:val="28"/>
          <w:szCs w:val="28"/>
        </w:rPr>
        <w:t>предпринимаемые меры</w:t>
      </w:r>
      <w:proofErr w:type="gramEnd"/>
      <w:r>
        <w:rPr>
          <w:rFonts w:ascii="Times New Roman" w:hAnsi="Times New Roman"/>
          <w:sz w:val="28"/>
          <w:szCs w:val="28"/>
        </w:rPr>
        <w:t>, количество несанкционирова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свалок мусора и бытовых отходов по-прежнему остается большим,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Недостаточно занимаются благоустройством и содержанием закре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необходимо использовать программно-целевой метод. Комплексное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шению, проведен анализ существующего положения в комплексном благоу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тройстве поселения. Анализ проведен по 3-м показателям, из результатов            исследования которых, сформулированы цели, задачи и направления де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растений имеют неудовлетворительное состояние: недостаточно благоус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роены, нуждаются в постоянном уходе, не имеют поливочного водопровода, эксплуатация их бесконтрольна. Необходим систематический уход за сущ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ствующими насаждениями: вырезка поросли, уборка аварийных и старых 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ревьев, декоративная обрезка, подсадка саженцев, разбивка клумб. Причин такого положения много и, прежде всего, в отсутствии штата рабочих по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гоустройству, недостаточном участии в этой работе жителей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 выполнялись специалистами, по плану, в соответствии с требованиями стандартов. Кроме того, действия участников, принимающих участие в 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тивное отношение жителей к элементам благоустройства: создаются несан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ры поведения жителей населенных пунктов на улицах и во дворах, не бере</w:t>
      </w:r>
      <w:r>
        <w:rPr>
          <w:rFonts w:ascii="Times New Roman" w:hAnsi="Times New Roman"/>
          <w:color w:val="000000"/>
          <w:sz w:val="28"/>
          <w:szCs w:val="28"/>
        </w:rPr>
        <w:t>ж</w:t>
      </w:r>
      <w:r>
        <w:rPr>
          <w:rFonts w:ascii="Times New Roman" w:hAnsi="Times New Roman"/>
          <w:color w:val="000000"/>
          <w:sz w:val="28"/>
          <w:szCs w:val="28"/>
        </w:rPr>
        <w:t xml:space="preserve">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влекать жителей к участию в работах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>повышение уровня внешнего благоустройства и санитарного содерж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 xml:space="preserve">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</w:t>
      </w:r>
      <w:proofErr w:type="gramStart"/>
      <w:r>
        <w:rPr>
          <w:rFonts w:ascii="Times New Roman" w:hAnsi="Times New Roman" w:cs="Courier New"/>
          <w:sz w:val="28"/>
          <w:szCs w:val="28"/>
        </w:rPr>
        <w:t>эстетического вида</w:t>
      </w:r>
      <w:proofErr w:type="gramEnd"/>
      <w:r>
        <w:rPr>
          <w:rFonts w:ascii="Times New Roman" w:hAnsi="Times New Roman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</w:t>
      </w:r>
      <w:r>
        <w:rPr>
          <w:rFonts w:ascii="Times New Roman" w:hAnsi="Times New Roman" w:cs="Courier New"/>
          <w:sz w:val="28"/>
          <w:szCs w:val="28"/>
        </w:rPr>
        <w:t>и</w:t>
      </w:r>
      <w:r>
        <w:rPr>
          <w:rFonts w:ascii="Times New Roman" w:hAnsi="Times New Roman" w:cs="Courier New"/>
          <w:sz w:val="28"/>
          <w:szCs w:val="28"/>
        </w:rPr>
        <w:t>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</w:t>
      </w:r>
      <w:r>
        <w:rPr>
          <w:rFonts w:ascii="Times New Roman" w:hAnsi="Times New Roman" w:cs="Courier New"/>
          <w:sz w:val="28"/>
          <w:szCs w:val="28"/>
        </w:rPr>
        <w:t>а</w:t>
      </w:r>
      <w:r>
        <w:rPr>
          <w:rFonts w:ascii="Times New Roman" w:hAnsi="Times New Roman" w:cs="Courier New"/>
          <w:sz w:val="28"/>
          <w:szCs w:val="28"/>
        </w:rPr>
        <w:t>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 установка св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3. СИСТЕМА ПРОГРАММНЫХ МЕРОПРИЯТИЙ, </w:t>
      </w:r>
      <w:proofErr w:type="gramStart"/>
      <w:r>
        <w:rPr>
          <w:rFonts w:ascii="Times New Roman" w:hAnsi="Times New Roman"/>
          <w:sz w:val="28"/>
          <w:szCs w:val="28"/>
        </w:rPr>
        <w:t>РЕСУРСНОЕ</w:t>
      </w:r>
      <w:proofErr w:type="gramEnd"/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казчик Программы - Администрация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Программы, уточняет сроки реализации мероприятий Программы и об</w:t>
      </w:r>
      <w:r>
        <w:rPr>
          <w:rFonts w:ascii="Times New Roman" w:hAnsi="Times New Roman"/>
          <w:sz w:val="28"/>
          <w:szCs w:val="28"/>
        </w:rPr>
        <w:t>ъ</w:t>
      </w:r>
      <w:r>
        <w:rPr>
          <w:rFonts w:ascii="Times New Roman" w:hAnsi="Times New Roman"/>
          <w:sz w:val="28"/>
          <w:szCs w:val="28"/>
        </w:rPr>
        <w:t>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вовеличковского сельского поселения и бюджетная комиссия Совета 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-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</w:t>
      </w:r>
      <w:r>
        <w:rPr>
          <w:rFonts w:ascii="Times New Roman" w:eastAsia="Calibri" w:hAnsi="Times New Roman"/>
          <w:spacing w:val="-1"/>
          <w:sz w:val="28"/>
          <w:szCs w:val="28"/>
        </w:rPr>
        <w:t>д</w:t>
      </w:r>
      <w:r>
        <w:rPr>
          <w:rFonts w:ascii="Times New Roman" w:eastAsia="Calibri" w:hAnsi="Times New Roman"/>
          <w:spacing w:val="-1"/>
          <w:sz w:val="28"/>
          <w:szCs w:val="28"/>
        </w:rPr>
        <w:t>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приятия Программы и общем объеме фактически произведенных расходов всего по мероприятиям Программы и, в том числе, по источникам финанс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ответствии с разделом 5 порядка принятия решения о разработке, формир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вания, реализации и оценки эффективности реализации муниципальных пр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грамм Нововеличковского сельского поселения Динского района утвержде</w:t>
      </w:r>
      <w:r>
        <w:rPr>
          <w:rStyle w:val="11"/>
          <w:rFonts w:ascii="Times New Roman" w:hAnsi="Times New Roman"/>
          <w:sz w:val="28"/>
          <w:szCs w:val="28"/>
        </w:rPr>
        <w:t>н</w:t>
      </w:r>
      <w:r>
        <w:rPr>
          <w:rStyle w:val="11"/>
          <w:rFonts w:ascii="Times New Roman" w:hAnsi="Times New Roman"/>
          <w:sz w:val="28"/>
          <w:szCs w:val="28"/>
        </w:rPr>
        <w:t>ного постановлением администрации Нововеличковского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>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5. ОЦЕНКА ЭФФЕКТИВНОСТИ </w:t>
      </w:r>
      <w:proofErr w:type="gramStart"/>
      <w:r>
        <w:rPr>
          <w:rFonts w:ascii="Times New Roman" w:hAnsi="Times New Roman"/>
          <w:sz w:val="28"/>
          <w:szCs w:val="28"/>
        </w:rPr>
        <w:t>СОЦИАЛЬНО-ЭКОНОМИЧЕСКИХ</w:t>
      </w:r>
      <w:proofErr w:type="gramEnd"/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сматривают повышение уровня благоустройства населенных пунктов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ления, улучшение санитарного содержания территорий, экологической без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В результате реализации программы ожидается создание условий, обе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печивающих комфортные условия для работы и отдыха населения на терр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тей на вновь отремонтированных объектах благоустройства и восстановл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процент соответствия объектов внешнего благоустройства (озеленения, наружного освещения)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ГОСТу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ность поселения сетями наружного освещения, зелеными насаждениями, де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увеличение площади благоустроенных зелёных насаждений в посел</w:t>
      </w:r>
      <w:r>
        <w:rPr>
          <w:rFonts w:ascii="Times New Roman" w:hAnsi="Times New Roman"/>
          <w:iCs/>
          <w:sz w:val="28"/>
          <w:szCs w:val="28"/>
        </w:rPr>
        <w:t>е</w:t>
      </w:r>
      <w:r>
        <w:rPr>
          <w:rFonts w:ascii="Times New Roman" w:hAnsi="Times New Roman"/>
          <w:iCs/>
          <w:sz w:val="28"/>
          <w:szCs w:val="28"/>
        </w:rPr>
        <w:t xml:space="preserve">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AF367F" w:rsidRDefault="00AF367F">
      <w:pPr>
        <w:spacing w:after="0" w:line="240" w:lineRule="auto"/>
        <w:jc w:val="both"/>
        <w:rPr>
          <w:rStyle w:val="11"/>
          <w:rFonts w:ascii="Times New Roman" w:hAnsi="Times New Roman"/>
          <w:sz w:val="28"/>
          <w:szCs w:val="28"/>
        </w:rPr>
      </w:pPr>
      <w:proofErr w:type="gramStart"/>
      <w:r>
        <w:rPr>
          <w:rStyle w:val="11"/>
          <w:rFonts w:ascii="Times New Roman" w:hAnsi="Times New Roman"/>
          <w:sz w:val="28"/>
          <w:szCs w:val="28"/>
        </w:rPr>
        <w:t>Оценка эффективности муниципальной программы Нововеличковского сел</w:t>
      </w:r>
      <w:r>
        <w:rPr>
          <w:rStyle w:val="11"/>
          <w:rFonts w:ascii="Times New Roman" w:hAnsi="Times New Roman"/>
          <w:sz w:val="28"/>
          <w:szCs w:val="28"/>
        </w:rPr>
        <w:t>ь</w:t>
      </w:r>
      <w:r>
        <w:rPr>
          <w:rStyle w:val="11"/>
          <w:rFonts w:ascii="Times New Roman" w:hAnsi="Times New Roman"/>
          <w:sz w:val="28"/>
          <w:szCs w:val="28"/>
        </w:rPr>
        <w:t xml:space="preserve">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пального образования Нововеличковское сельское поселение Динского ра</w:t>
      </w:r>
      <w:r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</w:t>
      </w:r>
      <w:proofErr w:type="gramEnd"/>
      <w:r>
        <w:rPr>
          <w:rStyle w:val="11"/>
          <w:rFonts w:ascii="Times New Roman" w:hAnsi="Times New Roman"/>
          <w:sz w:val="28"/>
          <w:szCs w:val="28"/>
        </w:rPr>
        <w:t xml:space="preserve"> сельского посел</w:t>
      </w:r>
      <w:r>
        <w:rPr>
          <w:rStyle w:val="11"/>
          <w:rFonts w:ascii="Times New Roman" w:hAnsi="Times New Roman"/>
          <w:sz w:val="28"/>
          <w:szCs w:val="28"/>
        </w:rPr>
        <w:t>е</w:t>
      </w:r>
      <w:r>
        <w:rPr>
          <w:rStyle w:val="11"/>
          <w:rFonts w:ascii="Times New Roman" w:hAnsi="Times New Roman"/>
          <w:sz w:val="28"/>
          <w:szCs w:val="28"/>
        </w:rPr>
        <w:t>ния Динского района».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ЖКХ, малого и среднего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                                         В.В.Токаренко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>
          <w:pgSz w:w="11906" w:h="16838"/>
          <w:pgMar w:top="1134" w:right="851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84"/>
        <w:gridCol w:w="2410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щения улиц и уст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новки указателей с названиями улиц и номерами домов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6503,125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6503,125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энергию уличного освещения 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5601,125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992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5601,125</w:t>
            </w:r>
          </w:p>
        </w:tc>
        <w:tc>
          <w:tcPr>
            <w:tcW w:w="1134" w:type="dxa"/>
          </w:tcPr>
          <w:p w:rsidR="00AF367F" w:rsidRDefault="00AF367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992" w:type="dxa"/>
          </w:tcPr>
          <w:p w:rsidR="00AF367F" w:rsidRDefault="00AF367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3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ция, Стадион, Нежилое здание, ул. Новая, ул. Ровная, ул. Краснода</w:t>
            </w: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>
              <w:rPr>
                <w:rFonts w:ascii="Times New Roman" w:hAnsi="Times New Roman"/>
                <w:sz w:val="18"/>
                <w:szCs w:val="18"/>
              </w:rPr>
              <w:t>ская, уличное освещ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ние-3 точки, ул. Почт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</w:t>
            </w:r>
            <w:r>
              <w:rPr>
                <w:rFonts w:ascii="Times New Roman" w:hAnsi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/>
                <w:sz w:val="18"/>
                <w:szCs w:val="18"/>
              </w:rPr>
              <w:t>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Мастерская, Котельная №37)</w:t>
            </w:r>
            <w:proofErr w:type="gramEnd"/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316"/>
        </w:trPr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272,0</w:t>
            </w:r>
          </w:p>
        </w:tc>
        <w:tc>
          <w:tcPr>
            <w:tcW w:w="1134" w:type="dxa"/>
          </w:tcPr>
          <w:p w:rsidR="00AF367F" w:rsidRDefault="00AF367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468,58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D216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260,98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для отдыха жителей и </w:t>
            </w:r>
            <w:r>
              <w:rPr>
                <w:rFonts w:ascii="Times New Roman" w:hAnsi="Times New Roman"/>
                <w:iCs/>
              </w:rPr>
              <w:lastRenderedPageBreak/>
              <w:t>гостей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17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 w:rsidP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216CC">
              <w:rPr>
                <w:rFonts w:ascii="Times New Roman" w:hAnsi="Times New Roman"/>
              </w:rPr>
              <w:t>68</w:t>
            </w:r>
            <w:r>
              <w:rPr>
                <w:rFonts w:ascii="Times New Roman" w:hAnsi="Times New Roman"/>
              </w:rPr>
              <w:t>,</w:t>
            </w:r>
            <w:r w:rsidR="00D216CC">
              <w:rPr>
                <w:rFonts w:ascii="Times New Roman" w:hAnsi="Times New Roman"/>
              </w:rPr>
              <w:t>58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 w:rsidP="00D216C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216CC"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,</w:t>
            </w:r>
            <w:r w:rsidR="00D216CC">
              <w:rPr>
                <w:rFonts w:ascii="Times New Roman" w:hAnsi="Times New Roman"/>
              </w:rPr>
              <w:t>98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6D2E2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52" type="#_x0000_t32" style="position:absolute;margin-left:-161.1pt;margin-top:-.35pt;width:156.75pt;height:0;z-index:2;mso-position-horizontal-relative:text;mso-position-vertical-relative:text" o:connectortype="straight"/>
              </w:pict>
            </w:r>
            <w:r w:rsidR="00AF367F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6D2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51" type="#_x0000_t32" style="position:absolute;left:0;text-align:left;margin-left:-5.35pt;margin-top:10.05pt;width:.2pt;height:1.55pt;flip:x y;z-index:3;mso-position-horizontal-relative:text;mso-position-vertical-relative:text">
                  <v:fill o:detectmouseclick="t"/>
                </v:shape>
              </w:pict>
            </w:r>
            <w:r w:rsidR="00AF367F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147,56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D216CC" w:rsidP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F367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147,56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D216C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147,56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321,02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607,54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7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AF367F" w:rsidRDefault="00AF367F">
            <w:pPr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64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1735,6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1535,6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спил деревьев,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534,6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 сельское поселение Динского района.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площадки.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ходов</w:t>
            </w:r>
            <w:proofErr w:type="spellEnd"/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страции 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сельского поселения, </w:t>
            </w:r>
          </w:p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</w:t>
            </w:r>
            <w:r>
              <w:rPr>
                <w:rFonts w:ascii="Times New Roman" w:hAnsi="Times New Roman"/>
              </w:rPr>
              <w:lastRenderedPageBreak/>
              <w:t>ТОС» в 2016 году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298"/>
        </w:trPr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AF367F" w:rsidRDefault="00AF367F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ской (сельской) среды 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 сельского поселения на 2018-2022 годы»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ское поселение 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AF367F" w:rsidRDefault="00AF367F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A65165">
              <w:rPr>
                <w:rFonts w:ascii="Times New Roman" w:hAnsi="Times New Roman"/>
              </w:rPr>
              <w:t>314</w:t>
            </w:r>
            <w:r>
              <w:rPr>
                <w:rFonts w:ascii="Times New Roman" w:hAnsi="Times New Roman"/>
              </w:rPr>
              <w:t>,</w:t>
            </w:r>
            <w:r w:rsidR="00A65165">
              <w:rPr>
                <w:rFonts w:ascii="Times New Roman" w:hAnsi="Times New Roman"/>
              </w:rPr>
              <w:t>845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3168,865</w:t>
            </w:r>
          </w:p>
        </w:tc>
        <w:tc>
          <w:tcPr>
            <w:tcW w:w="850" w:type="dxa"/>
          </w:tcPr>
          <w:p w:rsidR="00AF367F" w:rsidRDefault="00AF367F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A65165">
              <w:rPr>
                <w:rFonts w:ascii="Times New Roman" w:hAnsi="Times New Roman"/>
              </w:rPr>
              <w:t>80</w:t>
            </w:r>
            <w:r>
              <w:rPr>
                <w:rFonts w:ascii="Times New Roman" w:hAnsi="Times New Roman"/>
              </w:rPr>
              <w:t>,</w:t>
            </w:r>
            <w:r w:rsidR="00A65165">
              <w:rPr>
                <w:rFonts w:ascii="Times New Roman" w:hAnsi="Times New Roman"/>
              </w:rPr>
              <w:t>98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AF367F" w:rsidRDefault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9314,845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2968,865</w:t>
            </w:r>
          </w:p>
        </w:tc>
        <w:tc>
          <w:tcPr>
            <w:tcW w:w="850" w:type="dxa"/>
          </w:tcPr>
          <w:p w:rsidR="00AF367F" w:rsidRDefault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3680,98</w:t>
            </w: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2465,0</w:t>
            </w: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367F">
        <w:trPr>
          <w:trHeight w:val="465"/>
        </w:trPr>
        <w:tc>
          <w:tcPr>
            <w:tcW w:w="993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F367F" w:rsidRDefault="006D2E2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AF367F" w:rsidRDefault="00AF36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 бизнеса                                                                                                        В.В.Токаренко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17728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Предусмотренное программой значение п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</w:t>
            </w:r>
            <w:proofErr w:type="gramStart"/>
            <w:r>
              <w:rPr>
                <w:rFonts w:ascii="Times New Roman" w:hAnsi="Times New Roman" w:cs="Courier New"/>
                <w:sz w:val="24"/>
                <w:szCs w:val="24"/>
              </w:rPr>
              <w:t>эстетического вида</w:t>
            </w:r>
            <w:proofErr w:type="gramEnd"/>
            <w:r>
              <w:rPr>
                <w:rFonts w:ascii="Times New Roman" w:hAnsi="Times New Roman" w:cs="Courier New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</w:t>
            </w:r>
            <w:proofErr w:type="gramStart"/>
            <w:r>
              <w:rPr>
                <w:rFonts w:ascii="Times New Roman" w:eastAsia="Calibri" w:hAnsi="Times New Roman"/>
              </w:rPr>
              <w:t>ч</w:t>
            </w:r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1.2 Ремонт, реконструкция и техническое обслуживание наружных сетей уличного освещения территории поселения </w:t>
            </w:r>
            <w:r>
              <w:rPr>
                <w:rFonts w:ascii="Times New Roman" w:hAnsi="Times New Roman"/>
                <w:sz w:val="18"/>
                <w:szCs w:val="18"/>
              </w:rPr>
              <w:t>(Администрация, Стадион, Нежилое зд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</w:rPr>
              <w:t>ние, ул. Новая, ул. Ровная, ул. Краснодарская, уличное освещение-3 точки, ул. Почтовая, ул. Кра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</w:t>
            </w:r>
            <w:r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Мастерская, Котельная №37)</w:t>
            </w:r>
            <w:proofErr w:type="gramEnd"/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№2: Озеленение (приобретение саженцев деревьев и цветов, разбивка клумб, омоложение и валка деревьев)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proofErr w:type="gramEnd"/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vertAlign w:val="superscript"/>
              </w:rPr>
            </w:pPr>
            <w:r>
              <w:rPr>
                <w:rFonts w:ascii="Times New Roman" w:eastAsia="Calibri" w:hAnsi="Times New Roman"/>
              </w:rPr>
              <w:t>м</w:t>
            </w:r>
            <w:proofErr w:type="gramStart"/>
            <w:r>
              <w:rPr>
                <w:rFonts w:ascii="Times New Roman" w:eastAsia="Calibri" w:hAnsi="Times New Roman"/>
                <w:vertAlign w:val="superscript"/>
              </w:rPr>
              <w:t>2</w:t>
            </w:r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1060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ка территорий, окраска ограждений, сторож)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 Закупка лавочек и комплектующих для оборудования детской площа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proofErr w:type="gram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proofErr w:type="gramEnd"/>
            <w:r>
              <w:rPr>
                <w:rFonts w:ascii="Times New Roman" w:eastAsia="Calibri" w:hAnsi="Times New Roman"/>
              </w:rPr>
              <w:t>/место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4.7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4.8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</w:t>
            </w:r>
            <w:proofErr w:type="gramStart"/>
            <w:r>
              <w:rPr>
                <w:rFonts w:ascii="Times New Roman" w:eastAsia="Calibri" w:hAnsi="Times New Roman"/>
              </w:rPr>
              <w:t>.п</w:t>
            </w:r>
            <w:proofErr w:type="gramEnd"/>
            <w:r>
              <w:rPr>
                <w:rFonts w:ascii="Times New Roman" w:eastAsia="Calibri" w:hAnsi="Times New Roman"/>
              </w:rPr>
              <w:t>ункт</w:t>
            </w:r>
            <w:proofErr w:type="spell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</w:t>
            </w:r>
            <w:r>
              <w:rPr>
                <w:rFonts w:ascii="Times New Roman" w:hAnsi="Times New Roman"/>
                <w:color w:val="333333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ункт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Начальник отдела ЖКХ, малого и среднего бизнеса                                                     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 xml:space="preserve"> В.В.Токаренко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41A27"/>
    <w:rsid w:val="00062EDD"/>
    <w:rsid w:val="00096ECA"/>
    <w:rsid w:val="000B220F"/>
    <w:rsid w:val="000C15C9"/>
    <w:rsid w:val="000F3551"/>
    <w:rsid w:val="00104040"/>
    <w:rsid w:val="00107537"/>
    <w:rsid w:val="00112015"/>
    <w:rsid w:val="00121AB1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6189"/>
    <w:rsid w:val="00281935"/>
    <w:rsid w:val="002A4B04"/>
    <w:rsid w:val="002B2EA0"/>
    <w:rsid w:val="002C27EC"/>
    <w:rsid w:val="002C4BA8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E0139"/>
    <w:rsid w:val="003E0252"/>
    <w:rsid w:val="00450414"/>
    <w:rsid w:val="0045380E"/>
    <w:rsid w:val="00465A65"/>
    <w:rsid w:val="00471A3E"/>
    <w:rsid w:val="004A34A7"/>
    <w:rsid w:val="004C157C"/>
    <w:rsid w:val="004C7A28"/>
    <w:rsid w:val="004D4E27"/>
    <w:rsid w:val="004E5FE1"/>
    <w:rsid w:val="004F449E"/>
    <w:rsid w:val="00521F20"/>
    <w:rsid w:val="00534000"/>
    <w:rsid w:val="00537345"/>
    <w:rsid w:val="005449E0"/>
    <w:rsid w:val="00545F0B"/>
    <w:rsid w:val="005543B2"/>
    <w:rsid w:val="00560842"/>
    <w:rsid w:val="00571DC6"/>
    <w:rsid w:val="005A0EF6"/>
    <w:rsid w:val="005A498A"/>
    <w:rsid w:val="005B47E7"/>
    <w:rsid w:val="005B487C"/>
    <w:rsid w:val="005B7737"/>
    <w:rsid w:val="005C52BC"/>
    <w:rsid w:val="005C557B"/>
    <w:rsid w:val="005C676E"/>
    <w:rsid w:val="005D09F7"/>
    <w:rsid w:val="005D0EC3"/>
    <w:rsid w:val="005D3FFD"/>
    <w:rsid w:val="005F191A"/>
    <w:rsid w:val="005F7351"/>
    <w:rsid w:val="00601626"/>
    <w:rsid w:val="00605245"/>
    <w:rsid w:val="0063565B"/>
    <w:rsid w:val="00653A73"/>
    <w:rsid w:val="00654366"/>
    <w:rsid w:val="00663B71"/>
    <w:rsid w:val="00687A13"/>
    <w:rsid w:val="006975EB"/>
    <w:rsid w:val="006D2E2D"/>
    <w:rsid w:val="006E1B39"/>
    <w:rsid w:val="006E6311"/>
    <w:rsid w:val="006E68E5"/>
    <w:rsid w:val="006F30A0"/>
    <w:rsid w:val="007037E8"/>
    <w:rsid w:val="0070557A"/>
    <w:rsid w:val="00705AE9"/>
    <w:rsid w:val="00713C05"/>
    <w:rsid w:val="00742EE9"/>
    <w:rsid w:val="00747B04"/>
    <w:rsid w:val="00761177"/>
    <w:rsid w:val="00771F18"/>
    <w:rsid w:val="00772BB4"/>
    <w:rsid w:val="007858CC"/>
    <w:rsid w:val="00786441"/>
    <w:rsid w:val="007A358D"/>
    <w:rsid w:val="007B3F62"/>
    <w:rsid w:val="007C3076"/>
    <w:rsid w:val="008016E9"/>
    <w:rsid w:val="00803943"/>
    <w:rsid w:val="00803BB7"/>
    <w:rsid w:val="008234E7"/>
    <w:rsid w:val="00845292"/>
    <w:rsid w:val="00875970"/>
    <w:rsid w:val="008760ED"/>
    <w:rsid w:val="008A110B"/>
    <w:rsid w:val="008B069E"/>
    <w:rsid w:val="008B18B4"/>
    <w:rsid w:val="008D6101"/>
    <w:rsid w:val="008E2F1E"/>
    <w:rsid w:val="00901EA2"/>
    <w:rsid w:val="0091547B"/>
    <w:rsid w:val="009237A8"/>
    <w:rsid w:val="00931AEF"/>
    <w:rsid w:val="00956E38"/>
    <w:rsid w:val="00960866"/>
    <w:rsid w:val="00972F3C"/>
    <w:rsid w:val="00981FD4"/>
    <w:rsid w:val="009A6DAE"/>
    <w:rsid w:val="009B0C2E"/>
    <w:rsid w:val="009B3085"/>
    <w:rsid w:val="009C2678"/>
    <w:rsid w:val="009D1ABC"/>
    <w:rsid w:val="00A110AF"/>
    <w:rsid w:val="00A170EC"/>
    <w:rsid w:val="00A250AA"/>
    <w:rsid w:val="00A33DEA"/>
    <w:rsid w:val="00A353CC"/>
    <w:rsid w:val="00A42008"/>
    <w:rsid w:val="00A53DEB"/>
    <w:rsid w:val="00A55D59"/>
    <w:rsid w:val="00A65165"/>
    <w:rsid w:val="00A74835"/>
    <w:rsid w:val="00A87C68"/>
    <w:rsid w:val="00AA2241"/>
    <w:rsid w:val="00AA699E"/>
    <w:rsid w:val="00AB39D1"/>
    <w:rsid w:val="00AC134B"/>
    <w:rsid w:val="00AC165B"/>
    <w:rsid w:val="00AE4375"/>
    <w:rsid w:val="00AF367F"/>
    <w:rsid w:val="00B0522B"/>
    <w:rsid w:val="00B16117"/>
    <w:rsid w:val="00B33C18"/>
    <w:rsid w:val="00B35489"/>
    <w:rsid w:val="00B4034D"/>
    <w:rsid w:val="00B427E0"/>
    <w:rsid w:val="00B440CF"/>
    <w:rsid w:val="00B446E6"/>
    <w:rsid w:val="00B45383"/>
    <w:rsid w:val="00B603A3"/>
    <w:rsid w:val="00B70899"/>
    <w:rsid w:val="00B766EE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33AD6"/>
    <w:rsid w:val="00C367B7"/>
    <w:rsid w:val="00C940E3"/>
    <w:rsid w:val="00CA731B"/>
    <w:rsid w:val="00CB7F65"/>
    <w:rsid w:val="00CC3333"/>
    <w:rsid w:val="00D13120"/>
    <w:rsid w:val="00D216CC"/>
    <w:rsid w:val="00D2351A"/>
    <w:rsid w:val="00D30CFC"/>
    <w:rsid w:val="00D345F7"/>
    <w:rsid w:val="00D5756A"/>
    <w:rsid w:val="00D949EC"/>
    <w:rsid w:val="00D960F7"/>
    <w:rsid w:val="00DA24A0"/>
    <w:rsid w:val="00DB763F"/>
    <w:rsid w:val="00DC744F"/>
    <w:rsid w:val="00DD152A"/>
    <w:rsid w:val="00DE435E"/>
    <w:rsid w:val="00DF1050"/>
    <w:rsid w:val="00E0175A"/>
    <w:rsid w:val="00E06B75"/>
    <w:rsid w:val="00E2013D"/>
    <w:rsid w:val="00E271F9"/>
    <w:rsid w:val="00E422E2"/>
    <w:rsid w:val="00E52661"/>
    <w:rsid w:val="00E56582"/>
    <w:rsid w:val="00E772B4"/>
    <w:rsid w:val="00E77DF8"/>
    <w:rsid w:val="00E92895"/>
    <w:rsid w:val="00E96C68"/>
    <w:rsid w:val="00E97517"/>
    <w:rsid w:val="00EA7715"/>
    <w:rsid w:val="00EB0C15"/>
    <w:rsid w:val="00EB2917"/>
    <w:rsid w:val="00EB747E"/>
    <w:rsid w:val="00EC1EF4"/>
    <w:rsid w:val="00EC492A"/>
    <w:rsid w:val="00EE7B81"/>
    <w:rsid w:val="00F12F82"/>
    <w:rsid w:val="00F15208"/>
    <w:rsid w:val="00F22E4D"/>
    <w:rsid w:val="00F22EC2"/>
    <w:rsid w:val="00F354CA"/>
    <w:rsid w:val="00F367E7"/>
    <w:rsid w:val="00F43F0A"/>
    <w:rsid w:val="00F44608"/>
    <w:rsid w:val="00F8093D"/>
    <w:rsid w:val="00F95888"/>
    <w:rsid w:val="00FA2887"/>
    <w:rsid w:val="00FA35FA"/>
    <w:rsid w:val="00FA65BC"/>
    <w:rsid w:val="00FB75FE"/>
    <w:rsid w:val="00FD1811"/>
    <w:rsid w:val="00FD3FD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2"/>
      <o:rules v:ext="edit">
        <o:r id="V:Rule4" type="connector" idref="#Автофигуры 3"/>
        <o:r id="V:Rule5" type="connector" idref="#Автофигуры 2"/>
        <o:r id="V:Rule6" type="connector" idref="#Автофигуры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4788</Words>
  <Characters>27297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2018-08-22T11:37:00Z</cp:lastPrinted>
  <dcterms:created xsi:type="dcterms:W3CDTF">2018-08-22T11:37:00Z</dcterms:created>
  <dcterms:modified xsi:type="dcterms:W3CDTF">2018-08-23T08:32:00Z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