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BED" w:rsidRPr="00462BED" w:rsidRDefault="00462BED" w:rsidP="00462BED">
      <w:pPr>
        <w:spacing w:before="240" w:after="60"/>
        <w:jc w:val="center"/>
        <w:outlineLvl w:val="7"/>
        <w:rPr>
          <w:rFonts w:ascii="Calibri" w:eastAsia="Times New Roman" w:hAnsi="Calibri" w:cs="Times New Roman"/>
          <w:i/>
          <w:iCs/>
          <w:color w:val="FFFFFF"/>
          <w:sz w:val="24"/>
          <w:szCs w:val="24"/>
        </w:rPr>
      </w:pPr>
      <w:r>
        <w:rPr>
          <w:rFonts w:ascii="Calibri" w:eastAsia="Times New Roman" w:hAnsi="Calibri" w:cs="Times New Roman"/>
          <w:i/>
          <w:noProof/>
          <w:color w:val="FFFFFF"/>
          <w:sz w:val="24"/>
          <w:szCs w:val="24"/>
        </w:rPr>
        <w:drawing>
          <wp:inline distT="0" distB="0" distL="0" distR="0">
            <wp:extent cx="431800" cy="495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BED" w:rsidRPr="00462BED" w:rsidRDefault="00462BED" w:rsidP="00462BE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2BED">
        <w:rPr>
          <w:rFonts w:ascii="Times New Roman" w:eastAsia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462BED" w:rsidRPr="00462BED" w:rsidRDefault="00462BED" w:rsidP="00462BE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2BED">
        <w:rPr>
          <w:rFonts w:ascii="Times New Roman" w:eastAsia="Times New Roman" w:hAnsi="Times New Roman" w:cs="Times New Roman"/>
          <w:b/>
          <w:sz w:val="28"/>
          <w:szCs w:val="28"/>
        </w:rPr>
        <w:t>ДИНСКОГО РАЙОНА</w:t>
      </w:r>
    </w:p>
    <w:p w:rsidR="00462BED" w:rsidRPr="00462BED" w:rsidRDefault="00462BED" w:rsidP="00462BED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62BED" w:rsidRPr="00462BED" w:rsidRDefault="00462BED" w:rsidP="00462BED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62BED">
        <w:rPr>
          <w:rFonts w:ascii="Times New Roman" w:eastAsia="Calibri" w:hAnsi="Times New Roman" w:cs="Times New Roman"/>
          <w:b/>
          <w:bCs/>
          <w:sz w:val="28"/>
          <w:szCs w:val="28"/>
        </w:rPr>
        <w:t>РЕШЕНИЕ</w:t>
      </w:r>
    </w:p>
    <w:p w:rsidR="00462BED" w:rsidRPr="00462BED" w:rsidRDefault="00462BED" w:rsidP="00462BE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62BED" w:rsidRPr="00462BED" w:rsidRDefault="00462BED" w:rsidP="00462BE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2BED">
        <w:rPr>
          <w:rFonts w:ascii="Times New Roman" w:eastAsia="Times New Roman" w:hAnsi="Times New Roman" w:cs="Times New Roman"/>
          <w:color w:val="000000"/>
          <w:sz w:val="28"/>
          <w:szCs w:val="28"/>
        </w:rPr>
        <w:t>от 21.12.2017</w:t>
      </w:r>
      <w:r w:rsidRPr="00462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                        </w:t>
      </w:r>
      <w:r w:rsidRPr="00462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№ 238</w:t>
      </w:r>
      <w:r w:rsidRPr="00462BED">
        <w:rPr>
          <w:rFonts w:ascii="Times New Roman" w:eastAsia="Times New Roman" w:hAnsi="Times New Roman" w:cs="Times New Roman"/>
          <w:color w:val="000000"/>
          <w:sz w:val="28"/>
          <w:szCs w:val="28"/>
        </w:rPr>
        <w:t>-51/3</w:t>
      </w:r>
    </w:p>
    <w:p w:rsidR="00462BED" w:rsidRPr="00462BED" w:rsidRDefault="00462BED" w:rsidP="00462BE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462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станица Нововеличковская</w:t>
      </w: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7160F" w:rsidRPr="00462BED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BED">
        <w:rPr>
          <w:rFonts w:ascii="Times New Roman" w:hAnsi="Times New Roman" w:cs="Times New Roman"/>
          <w:b/>
          <w:sz w:val="28"/>
          <w:szCs w:val="28"/>
        </w:rPr>
        <w:t>Об утверждении основных параметров бюджета Нововеличковского сельского поселения Динского района на 201</w:t>
      </w:r>
      <w:r w:rsidR="002213D1" w:rsidRPr="00462BED">
        <w:rPr>
          <w:rFonts w:ascii="Times New Roman" w:hAnsi="Times New Roman" w:cs="Times New Roman"/>
          <w:b/>
          <w:sz w:val="28"/>
          <w:szCs w:val="28"/>
        </w:rPr>
        <w:t>8</w:t>
      </w:r>
      <w:r w:rsidRPr="00462BE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7160F" w:rsidRDefault="00F7160F" w:rsidP="00F7160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62BED" w:rsidRPr="000F150B" w:rsidRDefault="00462BED" w:rsidP="00F7160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F7160F" w:rsidRPr="000F150B" w:rsidRDefault="00F7160F" w:rsidP="00F71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pacing w:val="-1"/>
          <w:sz w:val="27"/>
          <w:szCs w:val="27"/>
        </w:rPr>
        <w:t>Обсудив проект решения Совета Нововеличковского сельс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>кого поселения Динского района «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>О бюджете Нововеличковского сельского поселения Динского района на 201</w:t>
      </w:r>
      <w:r w:rsidR="00C61B60">
        <w:rPr>
          <w:rFonts w:ascii="Times New Roman" w:hAnsi="Times New Roman" w:cs="Times New Roman"/>
          <w:spacing w:val="-1"/>
          <w:sz w:val="27"/>
          <w:szCs w:val="27"/>
        </w:rPr>
        <w:t>7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год»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в первом чтении, в соответствии со Положением о бюджетном процессе в Нововеличковском сельском поселении</w:t>
      </w: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 Динского района, Совет Нововеличковского сельского поселения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Динского района </w:t>
      </w:r>
      <w:r w:rsidR="000F150B">
        <w:rPr>
          <w:rFonts w:ascii="Times New Roman" w:hAnsi="Times New Roman" w:cs="Times New Roman"/>
          <w:spacing w:val="6"/>
          <w:sz w:val="27"/>
          <w:szCs w:val="27"/>
        </w:rPr>
        <w:t xml:space="preserve">      </w:t>
      </w:r>
      <w:proofErr w:type="gramStart"/>
      <w:r w:rsidRPr="000F150B">
        <w:rPr>
          <w:rFonts w:ascii="Times New Roman" w:hAnsi="Times New Roman" w:cs="Times New Roman"/>
          <w:spacing w:val="6"/>
          <w:sz w:val="27"/>
          <w:szCs w:val="27"/>
        </w:rPr>
        <w:t>р</w:t>
      </w:r>
      <w:proofErr w:type="gramEnd"/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е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ш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и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л:</w:t>
      </w:r>
    </w:p>
    <w:p w:rsidR="00AB31F5" w:rsidRPr="000F150B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1. Утвердить основные характеристики бюджета Нововеличковского сельского поселения на 201</w:t>
      </w:r>
      <w:r w:rsidR="002213D1">
        <w:rPr>
          <w:rFonts w:ascii="Times New Roman" w:hAnsi="Times New Roman" w:cs="Times New Roman"/>
          <w:sz w:val="27"/>
          <w:szCs w:val="27"/>
        </w:rPr>
        <w:t>8</w:t>
      </w:r>
      <w:r w:rsidRPr="000F150B">
        <w:rPr>
          <w:rFonts w:ascii="Times New Roman" w:hAnsi="Times New Roman" w:cs="Times New Roman"/>
          <w:sz w:val="27"/>
          <w:szCs w:val="27"/>
        </w:rPr>
        <w:t xml:space="preserve"> год:</w:t>
      </w:r>
    </w:p>
    <w:p w:rsidR="00AB31F5" w:rsidRPr="00C61B60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1) общий объем доходов в </w:t>
      </w:r>
      <w:r w:rsidRPr="00C61B60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9243A5">
        <w:rPr>
          <w:rFonts w:ascii="Times New Roman" w:hAnsi="Times New Roman" w:cs="Times New Roman"/>
          <w:sz w:val="28"/>
          <w:szCs w:val="28"/>
        </w:rPr>
        <w:t>32 779,2</w:t>
      </w:r>
      <w:r w:rsidRPr="00C61B6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B31F5" w:rsidRPr="000F150B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61B60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9243A5">
        <w:rPr>
          <w:rFonts w:ascii="Times New Roman" w:hAnsi="Times New Roman" w:cs="Times New Roman"/>
          <w:sz w:val="28"/>
          <w:szCs w:val="28"/>
        </w:rPr>
        <w:t>32 779,2</w:t>
      </w:r>
      <w:r w:rsidRPr="00C61B60">
        <w:rPr>
          <w:rFonts w:ascii="Times New Roman" w:hAnsi="Times New Roman" w:cs="Times New Roman"/>
          <w:sz w:val="28"/>
          <w:szCs w:val="28"/>
        </w:rPr>
        <w:t xml:space="preserve"> тыс</w:t>
      </w:r>
      <w:r w:rsidRPr="000F150B">
        <w:rPr>
          <w:rFonts w:ascii="Times New Roman" w:hAnsi="Times New Roman" w:cs="Times New Roman"/>
          <w:sz w:val="27"/>
          <w:szCs w:val="27"/>
        </w:rPr>
        <w:t>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3) общий объем </w:t>
      </w:r>
      <w:r w:rsidRPr="00E74F55">
        <w:rPr>
          <w:rFonts w:ascii="Times New Roman" w:hAnsi="Times New Roman" w:cs="Times New Roman"/>
          <w:sz w:val="27"/>
          <w:szCs w:val="27"/>
        </w:rPr>
        <w:t xml:space="preserve">бюджетных ассигнований, направленных на исполнение публичных нормативных обязательств, в сумме </w:t>
      </w:r>
      <w:r w:rsidR="000F150B" w:rsidRPr="00E74F55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5) верхний предел муниципального внутреннего долга Нововеличковского  сельского поселения Динского района на 01 января 201</w:t>
      </w:r>
      <w:r w:rsidR="002213D1">
        <w:rPr>
          <w:rFonts w:ascii="Times New Roman" w:hAnsi="Times New Roman" w:cs="Times New Roman"/>
          <w:sz w:val="27"/>
          <w:szCs w:val="27"/>
        </w:rPr>
        <w:t>9</w:t>
      </w:r>
      <w:r w:rsidRPr="00E74F55">
        <w:rPr>
          <w:rFonts w:ascii="Times New Roman" w:hAnsi="Times New Roman" w:cs="Times New Roman"/>
          <w:sz w:val="27"/>
          <w:szCs w:val="27"/>
        </w:rPr>
        <w:t xml:space="preserve"> года в сумме </w:t>
      </w:r>
      <w:r w:rsidR="00C61B60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тыс. рублей, в том числе верхний предел долга по муниципальным гарантиям в сумме 0,0 тыс. рублей.</w:t>
      </w:r>
    </w:p>
    <w:p w:rsidR="00F7160F" w:rsidRPr="000F150B" w:rsidRDefault="00AB31F5" w:rsidP="00814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6) дефицит</w:t>
      </w:r>
      <w:r w:rsidR="001824EA">
        <w:rPr>
          <w:rFonts w:ascii="Times New Roman" w:hAnsi="Times New Roman" w:cs="Times New Roman"/>
          <w:sz w:val="27"/>
          <w:szCs w:val="27"/>
        </w:rPr>
        <w:t>/профицит</w:t>
      </w:r>
      <w:r w:rsidRPr="00E74F55">
        <w:rPr>
          <w:rFonts w:ascii="Times New Roman" w:hAnsi="Times New Roman" w:cs="Times New Roman"/>
          <w:sz w:val="27"/>
          <w:szCs w:val="27"/>
        </w:rPr>
        <w:t xml:space="preserve"> бюджета поселения в сумме </w:t>
      </w:r>
      <w:r w:rsidR="00C61B60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</w:t>
      </w:r>
      <w:r w:rsidRPr="000F150B">
        <w:rPr>
          <w:rFonts w:ascii="Times New Roman" w:hAnsi="Times New Roman" w:cs="Times New Roman"/>
          <w:sz w:val="27"/>
          <w:szCs w:val="27"/>
        </w:rPr>
        <w:t>. рублей.</w:t>
      </w:r>
    </w:p>
    <w:p w:rsidR="00F7160F" w:rsidRPr="000F150B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proofErr w:type="gramStart"/>
      <w:r w:rsidRPr="000F150B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0F150B">
        <w:rPr>
          <w:rFonts w:ascii="Times New Roman" w:hAnsi="Times New Roman" w:cs="Times New Roman"/>
          <w:sz w:val="27"/>
          <w:szCs w:val="27"/>
        </w:rPr>
        <w:t xml:space="preserve"> выполнением настоящего решения возложить на бюджетную комиссию </w:t>
      </w:r>
      <w:r w:rsidR="00712DB8">
        <w:rPr>
          <w:rFonts w:ascii="Times New Roman" w:hAnsi="Times New Roman" w:cs="Times New Roman"/>
          <w:sz w:val="27"/>
          <w:szCs w:val="27"/>
        </w:rPr>
        <w:t xml:space="preserve">Совета Нововеличковского сельского поселения </w:t>
      </w:r>
      <w:bookmarkStart w:id="0" w:name="_GoBack"/>
      <w:bookmarkEnd w:id="0"/>
      <w:r w:rsidRPr="000F150B">
        <w:rPr>
          <w:rFonts w:ascii="Times New Roman" w:hAnsi="Times New Roman" w:cs="Times New Roman"/>
          <w:sz w:val="27"/>
          <w:szCs w:val="27"/>
        </w:rPr>
        <w:t>(</w:t>
      </w:r>
      <w:r w:rsidR="00712DB8">
        <w:rPr>
          <w:rFonts w:ascii="Times New Roman" w:hAnsi="Times New Roman" w:cs="Times New Roman"/>
          <w:sz w:val="27"/>
          <w:szCs w:val="27"/>
        </w:rPr>
        <w:t>Индюков</w:t>
      </w:r>
      <w:r w:rsidRPr="000F150B">
        <w:rPr>
          <w:rFonts w:ascii="Times New Roman" w:hAnsi="Times New Roman" w:cs="Times New Roman"/>
          <w:sz w:val="27"/>
          <w:szCs w:val="27"/>
        </w:rPr>
        <w:t>)</w:t>
      </w:r>
      <w:r w:rsidRPr="000F150B">
        <w:rPr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1"/>
          <w:sz w:val="27"/>
          <w:szCs w:val="27"/>
        </w:rPr>
        <w:t xml:space="preserve">и администрацию Нововеличковского сельского поселения. </w:t>
      </w:r>
    </w:p>
    <w:p w:rsidR="00F7160F" w:rsidRPr="000F150B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r w:rsidRPr="000F150B">
        <w:rPr>
          <w:rFonts w:ascii="Times New Roman" w:hAnsi="Times New Roman" w:cs="Times New Roman"/>
          <w:spacing w:val="3"/>
          <w:sz w:val="27"/>
          <w:szCs w:val="27"/>
        </w:rPr>
        <w:t>Настоящее решение вступает в силу со дня его подписания.</w:t>
      </w:r>
    </w:p>
    <w:p w:rsidR="00F7160F" w:rsidRDefault="00F7160F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814081" w:rsidRPr="000F150B" w:rsidRDefault="00814081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0F150B" w:rsidRPr="000F150B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Председатель Совета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</w:p>
    <w:p w:rsidR="000F150B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  <w:t xml:space="preserve">   </w:t>
      </w:r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Pr="000F150B">
        <w:rPr>
          <w:rFonts w:ascii="Times New Roman" w:hAnsi="Times New Roman" w:cs="Times New Roman"/>
          <w:sz w:val="27"/>
          <w:szCs w:val="27"/>
        </w:rPr>
        <w:t xml:space="preserve">В.А. </w:t>
      </w:r>
      <w:proofErr w:type="spellStart"/>
      <w:r w:rsidRPr="000F150B">
        <w:rPr>
          <w:rFonts w:ascii="Times New Roman" w:hAnsi="Times New Roman" w:cs="Times New Roman"/>
          <w:sz w:val="27"/>
          <w:szCs w:val="27"/>
        </w:rPr>
        <w:t>Габлая</w:t>
      </w:r>
      <w:proofErr w:type="spellEnd"/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Глава Нововеличковского </w:t>
      </w:r>
    </w:p>
    <w:p w:rsidR="000F150B" w:rsidRPr="000F150B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сельского поселения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proofErr w:type="spellStart"/>
      <w:r>
        <w:rPr>
          <w:rFonts w:ascii="Times New Roman" w:hAnsi="Times New Roman" w:cs="Times New Roman"/>
          <w:sz w:val="27"/>
          <w:szCs w:val="27"/>
        </w:rPr>
        <w:t>С.М.Кова</w:t>
      </w:r>
      <w:proofErr w:type="spellEnd"/>
    </w:p>
    <w:p w:rsidR="00DC2398" w:rsidRPr="000F150B" w:rsidRDefault="00DC2398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DC2398" w:rsidRPr="000F150B" w:rsidSect="000F150B">
      <w:headerReference w:type="default" r:id="rId9"/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AEB" w:rsidRDefault="00696AEB" w:rsidP="00AB31F5">
      <w:pPr>
        <w:spacing w:after="0" w:line="240" w:lineRule="auto"/>
      </w:pPr>
      <w:r>
        <w:separator/>
      </w:r>
    </w:p>
  </w:endnote>
  <w:endnote w:type="continuationSeparator" w:id="0">
    <w:p w:rsidR="00696AEB" w:rsidRDefault="00696AEB" w:rsidP="00AB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AEB" w:rsidRDefault="00696AEB" w:rsidP="00AB31F5">
      <w:pPr>
        <w:spacing w:after="0" w:line="240" w:lineRule="auto"/>
      </w:pPr>
      <w:r>
        <w:separator/>
      </w:r>
    </w:p>
  </w:footnote>
  <w:footnote w:type="continuationSeparator" w:id="0">
    <w:p w:rsidR="00696AEB" w:rsidRDefault="00696AEB" w:rsidP="00AB3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07" w:rsidRPr="00AB31F5" w:rsidRDefault="00DA0D07" w:rsidP="00AB31F5">
    <w:pPr>
      <w:pStyle w:val="a5"/>
      <w:jc w:val="right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F0788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A41704"/>
    <w:multiLevelType w:val="singleLevel"/>
    <w:tmpl w:val="3C24B832"/>
    <w:lvl w:ilvl="0">
      <w:start w:val="2"/>
      <w:numFmt w:val="decimal"/>
      <w:lvlText w:val="%1.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160F"/>
    <w:rsid w:val="000C217F"/>
    <w:rsid w:val="000F150B"/>
    <w:rsid w:val="00101164"/>
    <w:rsid w:val="00181B32"/>
    <w:rsid w:val="001824EA"/>
    <w:rsid w:val="00190143"/>
    <w:rsid w:val="001F6AE3"/>
    <w:rsid w:val="002213D1"/>
    <w:rsid w:val="0023552C"/>
    <w:rsid w:val="00280826"/>
    <w:rsid w:val="002E6E0C"/>
    <w:rsid w:val="00350309"/>
    <w:rsid w:val="003A41F3"/>
    <w:rsid w:val="003A480F"/>
    <w:rsid w:val="00462BED"/>
    <w:rsid w:val="005958EF"/>
    <w:rsid w:val="005D19BD"/>
    <w:rsid w:val="00684F8F"/>
    <w:rsid w:val="006869BB"/>
    <w:rsid w:val="00690F32"/>
    <w:rsid w:val="00696AEB"/>
    <w:rsid w:val="0070185E"/>
    <w:rsid w:val="00712DB8"/>
    <w:rsid w:val="00751502"/>
    <w:rsid w:val="007E58AE"/>
    <w:rsid w:val="00814081"/>
    <w:rsid w:val="00822AB0"/>
    <w:rsid w:val="00835EEA"/>
    <w:rsid w:val="008D792C"/>
    <w:rsid w:val="009243A5"/>
    <w:rsid w:val="00945437"/>
    <w:rsid w:val="00A5254A"/>
    <w:rsid w:val="00AB31F5"/>
    <w:rsid w:val="00AD6130"/>
    <w:rsid w:val="00AF253B"/>
    <w:rsid w:val="00B22723"/>
    <w:rsid w:val="00B43B01"/>
    <w:rsid w:val="00C36294"/>
    <w:rsid w:val="00C61B60"/>
    <w:rsid w:val="00C67660"/>
    <w:rsid w:val="00C80818"/>
    <w:rsid w:val="00CF26D3"/>
    <w:rsid w:val="00D0259C"/>
    <w:rsid w:val="00DA0D07"/>
    <w:rsid w:val="00DC2398"/>
    <w:rsid w:val="00DC5F73"/>
    <w:rsid w:val="00DE5A11"/>
    <w:rsid w:val="00E009E1"/>
    <w:rsid w:val="00E74F55"/>
    <w:rsid w:val="00EF14A7"/>
    <w:rsid w:val="00F7160F"/>
    <w:rsid w:val="00FC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11"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7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Volkova</cp:lastModifiedBy>
  <cp:revision>21</cp:revision>
  <cp:lastPrinted>2017-12-22T13:06:00Z</cp:lastPrinted>
  <dcterms:created xsi:type="dcterms:W3CDTF">2011-12-21T07:21:00Z</dcterms:created>
  <dcterms:modified xsi:type="dcterms:W3CDTF">2017-12-22T13:06:00Z</dcterms:modified>
</cp:coreProperties>
</file>