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769" w:rsidRPr="00CF4769" w:rsidRDefault="00CF4769" w:rsidP="00CF4769">
      <w:pPr>
        <w:spacing w:after="0" w:line="240" w:lineRule="auto"/>
        <w:jc w:val="center"/>
        <w:rPr>
          <w:rFonts w:ascii="Times New Roman" w:eastAsia="Times New Roman" w:hAnsi="Times New Roman" w:cs="Times New Roman"/>
          <w:b/>
          <w:bCs/>
          <w:caps/>
          <w:sz w:val="28"/>
          <w:szCs w:val="28"/>
          <w:lang w:eastAsia="ru-RU"/>
        </w:rPr>
      </w:pPr>
      <w:bookmarkStart w:id="0" w:name="_Toc472352439"/>
      <w:r w:rsidRPr="00CF4769">
        <w:rPr>
          <w:rFonts w:ascii="Calibri" w:eastAsia="Calibri" w:hAnsi="Calibri" w:cs="Times New Roman"/>
          <w:noProof/>
          <w:lang w:eastAsia="ru-RU"/>
        </w:rPr>
        <w:drawing>
          <wp:inline distT="0" distB="0" distL="0" distR="0" wp14:anchorId="760BAB04" wp14:editId="38ACBA28">
            <wp:extent cx="449580" cy="518160"/>
            <wp:effectExtent l="0" t="0" r="7620" b="0"/>
            <wp:docPr id="1" name="Рисунок 29"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9580" cy="518160"/>
                    </a:xfrm>
                    <a:prstGeom prst="rect">
                      <a:avLst/>
                    </a:prstGeom>
                    <a:noFill/>
                    <a:ln>
                      <a:noFill/>
                    </a:ln>
                  </pic:spPr>
                </pic:pic>
              </a:graphicData>
            </a:graphic>
          </wp:inline>
        </w:drawing>
      </w:r>
    </w:p>
    <w:p w:rsidR="00CF4769" w:rsidRPr="00CF4769" w:rsidRDefault="00CF4769" w:rsidP="00CF4769">
      <w:pPr>
        <w:spacing w:after="0" w:line="240" w:lineRule="auto"/>
        <w:jc w:val="center"/>
        <w:rPr>
          <w:rFonts w:ascii="Times New Roman" w:eastAsia="Times New Roman" w:hAnsi="Times New Roman" w:cs="Times New Roman"/>
          <w:b/>
          <w:bCs/>
          <w:caps/>
          <w:sz w:val="28"/>
          <w:szCs w:val="28"/>
          <w:lang w:eastAsia="ru-RU"/>
        </w:rPr>
      </w:pPr>
      <w:r w:rsidRPr="00CF4769">
        <w:rPr>
          <w:rFonts w:ascii="Times New Roman" w:eastAsia="Times New Roman" w:hAnsi="Times New Roman" w:cs="Times New Roman"/>
          <w:b/>
          <w:bCs/>
          <w:caps/>
          <w:sz w:val="28"/>
          <w:szCs w:val="28"/>
          <w:lang w:eastAsia="ru-RU"/>
        </w:rPr>
        <w:t xml:space="preserve">СОВЕТ Нововеличковского </w:t>
      </w:r>
    </w:p>
    <w:p w:rsidR="00CF4769" w:rsidRPr="00CF4769" w:rsidRDefault="00CF4769" w:rsidP="00CF4769">
      <w:pPr>
        <w:spacing w:after="0" w:line="240" w:lineRule="auto"/>
        <w:jc w:val="center"/>
        <w:rPr>
          <w:rFonts w:ascii="Times New Roman" w:eastAsia="Times New Roman" w:hAnsi="Times New Roman" w:cs="Times New Roman"/>
          <w:b/>
          <w:bCs/>
          <w:caps/>
          <w:sz w:val="28"/>
          <w:szCs w:val="28"/>
          <w:lang w:eastAsia="ru-RU"/>
        </w:rPr>
      </w:pPr>
      <w:r w:rsidRPr="00CF4769">
        <w:rPr>
          <w:rFonts w:ascii="Times New Roman" w:eastAsia="Times New Roman" w:hAnsi="Times New Roman" w:cs="Times New Roman"/>
          <w:b/>
          <w:bCs/>
          <w:caps/>
          <w:sz w:val="28"/>
          <w:szCs w:val="28"/>
          <w:lang w:eastAsia="ru-RU"/>
        </w:rPr>
        <w:t>сельского поселения Динского района</w:t>
      </w:r>
    </w:p>
    <w:p w:rsidR="00CF4769" w:rsidRPr="00CF4769" w:rsidRDefault="00CF4769" w:rsidP="00CF4769">
      <w:pPr>
        <w:keepNext/>
        <w:spacing w:after="0" w:line="300" w:lineRule="exact"/>
        <w:jc w:val="center"/>
        <w:outlineLvl w:val="8"/>
        <w:rPr>
          <w:rFonts w:ascii="Times New Roman" w:eastAsia="Times New Roman" w:hAnsi="Times New Roman" w:cs="Times New Roman"/>
          <w:b/>
          <w:sz w:val="28"/>
          <w:szCs w:val="28"/>
          <w:lang w:eastAsia="ru-RU"/>
        </w:rPr>
      </w:pPr>
    </w:p>
    <w:p w:rsidR="00CF4769" w:rsidRPr="00CF4769" w:rsidRDefault="00CF4769" w:rsidP="00CF4769">
      <w:pPr>
        <w:keepNext/>
        <w:spacing w:after="0" w:line="240" w:lineRule="auto"/>
        <w:jc w:val="center"/>
        <w:outlineLvl w:val="7"/>
        <w:rPr>
          <w:rFonts w:ascii="Times New Roman" w:eastAsia="Times New Roman" w:hAnsi="Times New Roman" w:cs="Times New Roman"/>
          <w:b/>
          <w:sz w:val="28"/>
          <w:szCs w:val="28"/>
          <w:lang w:eastAsia="ru-RU"/>
        </w:rPr>
      </w:pPr>
      <w:r w:rsidRPr="00CF4769">
        <w:rPr>
          <w:rFonts w:ascii="Times New Roman" w:eastAsia="Times New Roman" w:hAnsi="Times New Roman" w:cs="Times New Roman"/>
          <w:b/>
          <w:sz w:val="28"/>
          <w:szCs w:val="28"/>
          <w:lang w:eastAsia="ru-RU"/>
        </w:rPr>
        <w:t>РЕШЕНИЕ</w:t>
      </w:r>
    </w:p>
    <w:p w:rsidR="00CF4769" w:rsidRPr="00CF4769" w:rsidRDefault="00CF4769" w:rsidP="00CF4769">
      <w:pPr>
        <w:spacing w:after="0" w:line="240" w:lineRule="auto"/>
        <w:jc w:val="center"/>
        <w:rPr>
          <w:rFonts w:ascii="Times New Roman" w:eastAsia="Times New Roman" w:hAnsi="Times New Roman" w:cs="Times New Roman"/>
          <w:sz w:val="28"/>
          <w:szCs w:val="28"/>
          <w:lang w:eastAsia="ru-RU"/>
        </w:rPr>
      </w:pPr>
    </w:p>
    <w:p w:rsidR="00CF4769" w:rsidRPr="00CF4769" w:rsidRDefault="00CF4769" w:rsidP="00CF4769">
      <w:pPr>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от 17.11.2017 </w:t>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t xml:space="preserve">             № 228-49/3</w:t>
      </w:r>
    </w:p>
    <w:p w:rsidR="00CF4769" w:rsidRPr="00CF4769" w:rsidRDefault="00CF4769" w:rsidP="00CF4769">
      <w:pPr>
        <w:spacing w:after="0" w:line="240" w:lineRule="auto"/>
        <w:jc w:val="center"/>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станица Нововеличковская</w:t>
      </w:r>
    </w:p>
    <w:p w:rsidR="00CF4769" w:rsidRPr="00CF4769" w:rsidRDefault="00CF4769" w:rsidP="00CF4769">
      <w:pPr>
        <w:spacing w:after="0" w:line="240" w:lineRule="auto"/>
        <w:jc w:val="center"/>
        <w:rPr>
          <w:rFonts w:ascii="Times New Roman" w:eastAsia="Times New Roman" w:hAnsi="Times New Roman" w:cs="Times New Roman"/>
          <w:sz w:val="28"/>
          <w:szCs w:val="28"/>
          <w:lang w:eastAsia="ru-RU"/>
        </w:rPr>
      </w:pPr>
    </w:p>
    <w:p w:rsidR="00CF4769" w:rsidRPr="00CF4769" w:rsidRDefault="00CF4769" w:rsidP="00CF4769">
      <w:pPr>
        <w:spacing w:after="0" w:line="240" w:lineRule="auto"/>
        <w:jc w:val="center"/>
        <w:rPr>
          <w:rFonts w:ascii="Times New Roman" w:eastAsia="Calibri" w:hAnsi="Times New Roman" w:cs="Times New Roman"/>
          <w:sz w:val="28"/>
          <w:szCs w:val="28"/>
          <w:lang w:eastAsia="ru-RU"/>
        </w:rPr>
      </w:pPr>
    </w:p>
    <w:p w:rsidR="00CF4769" w:rsidRPr="00CF4769" w:rsidRDefault="00CF4769" w:rsidP="00CF4769">
      <w:pPr>
        <w:spacing w:after="0" w:line="240" w:lineRule="auto"/>
        <w:rPr>
          <w:rFonts w:ascii="Times New Roman" w:eastAsia="Calibri" w:hAnsi="Times New Roman" w:cs="Times New Roman"/>
          <w:sz w:val="28"/>
          <w:szCs w:val="28"/>
          <w:lang w:eastAsia="ru-RU"/>
        </w:rPr>
      </w:pPr>
    </w:p>
    <w:p w:rsidR="00CF4769" w:rsidRPr="00CF4769" w:rsidRDefault="00CF4769" w:rsidP="00CF4769">
      <w:pPr>
        <w:spacing w:after="0" w:line="240" w:lineRule="auto"/>
        <w:jc w:val="center"/>
        <w:rPr>
          <w:rFonts w:ascii="Times New Roman" w:eastAsia="Calibri" w:hAnsi="Times New Roman" w:cs="Times New Roman"/>
          <w:b/>
          <w:bCs/>
          <w:sz w:val="28"/>
          <w:szCs w:val="28"/>
          <w:lang w:eastAsia="ru-RU"/>
        </w:rPr>
      </w:pPr>
      <w:r w:rsidRPr="00CF4769">
        <w:rPr>
          <w:rFonts w:ascii="Times New Roman" w:eastAsia="Calibri" w:hAnsi="Times New Roman" w:cs="Times New Roman"/>
          <w:b/>
          <w:bCs/>
          <w:sz w:val="28"/>
          <w:szCs w:val="28"/>
          <w:lang w:eastAsia="ru-RU"/>
        </w:rPr>
        <w:t xml:space="preserve">О проекте решения Совета Нововеличковского сельского поселения </w:t>
      </w:r>
    </w:p>
    <w:p w:rsidR="00CF4769" w:rsidRPr="00CF4769" w:rsidRDefault="00CF4769" w:rsidP="00CF4769">
      <w:pPr>
        <w:widowControl w:val="0"/>
        <w:autoSpaceDE w:val="0"/>
        <w:autoSpaceDN w:val="0"/>
        <w:adjustRightInd w:val="0"/>
        <w:spacing w:after="0" w:line="240" w:lineRule="auto"/>
        <w:jc w:val="center"/>
        <w:outlineLvl w:val="0"/>
        <w:rPr>
          <w:rFonts w:ascii="Times New Roman" w:eastAsia="Calibri" w:hAnsi="Times New Roman" w:cs="Times New Roman"/>
          <w:b/>
          <w:bCs/>
          <w:color w:val="000080"/>
          <w:sz w:val="28"/>
          <w:szCs w:val="28"/>
          <w:lang w:eastAsia="ru-RU"/>
        </w:rPr>
      </w:pPr>
      <w:r w:rsidRPr="00CF4769">
        <w:rPr>
          <w:rFonts w:ascii="Times New Roman" w:eastAsia="Calibri" w:hAnsi="Times New Roman" w:cs="Times New Roman"/>
          <w:b/>
          <w:bCs/>
          <w:sz w:val="28"/>
          <w:szCs w:val="28"/>
          <w:lang w:eastAsia="ru-RU"/>
        </w:rPr>
        <w:t>Динского района «</w:t>
      </w:r>
      <w:r w:rsidRPr="00CF4769">
        <w:rPr>
          <w:rFonts w:ascii="Times New Roman" w:eastAsia="Times New Roman" w:hAnsi="Times New Roman" w:cs="Times New Roman"/>
          <w:b/>
          <w:bCs/>
          <w:sz w:val="28"/>
          <w:szCs w:val="28"/>
          <w:lang w:eastAsia="ru-RU"/>
        </w:rPr>
        <w:t>Об утверждении Правил благоустройства и санитарного содержания территории Нововеличковского сельского поселения Динского района</w:t>
      </w:r>
      <w:r w:rsidRPr="00CF4769">
        <w:rPr>
          <w:rFonts w:ascii="Times New Roman" w:eastAsia="Calibri" w:hAnsi="Times New Roman" w:cs="Times New Roman"/>
          <w:b/>
          <w:bCs/>
          <w:sz w:val="28"/>
          <w:szCs w:val="28"/>
          <w:lang w:eastAsia="ru-RU"/>
        </w:rPr>
        <w:t>»</w:t>
      </w:r>
    </w:p>
    <w:p w:rsidR="00CF4769" w:rsidRPr="00CF4769" w:rsidRDefault="00CF4769" w:rsidP="00CF4769">
      <w:pPr>
        <w:spacing w:after="0" w:line="240" w:lineRule="auto"/>
        <w:ind w:firstLine="851"/>
        <w:jc w:val="both"/>
        <w:rPr>
          <w:rFonts w:ascii="Times New Roman" w:eastAsia="Calibri" w:hAnsi="Times New Roman" w:cs="Times New Roman"/>
          <w:sz w:val="28"/>
          <w:szCs w:val="28"/>
          <w:lang w:eastAsia="ru-RU"/>
        </w:rPr>
      </w:pPr>
    </w:p>
    <w:p w:rsidR="00CF4769" w:rsidRPr="00CF4769" w:rsidRDefault="00CF4769" w:rsidP="00CF4769">
      <w:pPr>
        <w:spacing w:after="0" w:line="240" w:lineRule="auto"/>
        <w:ind w:firstLine="851"/>
        <w:jc w:val="both"/>
        <w:rPr>
          <w:rFonts w:ascii="Times New Roman" w:eastAsia="Calibri" w:hAnsi="Times New Roman" w:cs="Times New Roman"/>
          <w:sz w:val="28"/>
          <w:szCs w:val="28"/>
          <w:lang w:eastAsia="ru-RU"/>
        </w:rPr>
      </w:pPr>
    </w:p>
    <w:p w:rsidR="00CF4769" w:rsidRPr="00CF4769" w:rsidRDefault="00CF4769" w:rsidP="00CF4769">
      <w:pPr>
        <w:spacing w:after="0" w:line="240" w:lineRule="auto"/>
        <w:ind w:firstLine="851"/>
        <w:jc w:val="both"/>
        <w:rPr>
          <w:rFonts w:ascii="Times New Roman" w:eastAsia="Calibri" w:hAnsi="Times New Roman" w:cs="Times New Roman"/>
          <w:sz w:val="28"/>
          <w:szCs w:val="28"/>
          <w:lang w:eastAsia="ru-RU"/>
        </w:rPr>
      </w:pPr>
      <w:r w:rsidRPr="00CF4769">
        <w:rPr>
          <w:rFonts w:ascii="Times New Roman" w:eastAsia="Calibri" w:hAnsi="Times New Roman" w:cs="Times New Roman"/>
          <w:sz w:val="28"/>
          <w:szCs w:val="28"/>
          <w:lang w:eastAsia="ru-RU"/>
        </w:rPr>
        <w:t>В соответствии с Федеральным законом от 06.10.2003 № 131 – ФЗ «Об общих принципах организации местного самоуправления в Российской Федерации»,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 рамках реализации на территории Нововеличковского сельского поселения Динского района приоритетного проекта «Формирование комфортной городской среды» в период 2018-2022 годов, руководствуясь Уставом Нововеличковского сельского поселения Динского района, Совет Нововеличковского сельского поселения Динского района,  р е ш и л:</w:t>
      </w:r>
    </w:p>
    <w:p w:rsidR="00CF4769" w:rsidRPr="00CF4769" w:rsidRDefault="00CF4769" w:rsidP="00CF4769">
      <w:pPr>
        <w:spacing w:after="0" w:line="240" w:lineRule="auto"/>
        <w:ind w:firstLine="851"/>
        <w:jc w:val="both"/>
        <w:rPr>
          <w:rFonts w:ascii="Times New Roman" w:eastAsia="Calibri" w:hAnsi="Times New Roman" w:cs="Times New Roman"/>
          <w:sz w:val="28"/>
          <w:szCs w:val="28"/>
          <w:lang w:eastAsia="ru-RU"/>
        </w:rPr>
      </w:pPr>
      <w:r w:rsidRPr="00CF4769">
        <w:rPr>
          <w:rFonts w:ascii="Times New Roman" w:eastAsia="Calibri" w:hAnsi="Times New Roman" w:cs="Times New Roman"/>
          <w:sz w:val="28"/>
          <w:szCs w:val="28"/>
          <w:lang w:eastAsia="ru-RU"/>
        </w:rPr>
        <w:t>1. Принять проект решения Совета Нововеличковского сельского поселения Динского района «</w:t>
      </w:r>
      <w:hyperlink r:id="rId7" w:history="1">
        <w:r w:rsidRPr="00CF4769">
          <w:rPr>
            <w:rFonts w:ascii="Times New Roman" w:eastAsia="Calibri" w:hAnsi="Times New Roman" w:cs="Times New Roman"/>
            <w:sz w:val="28"/>
            <w:szCs w:val="28"/>
            <w:u w:val="single"/>
            <w:lang w:eastAsia="ru-RU"/>
          </w:rPr>
          <w:t>Об утверждении Правил благоустройства и санитарного содержания территории Нововеличковского сельского поселения Динского района</w:t>
        </w:r>
      </w:hyperlink>
      <w:r w:rsidRPr="00CF4769">
        <w:rPr>
          <w:rFonts w:ascii="Times New Roman" w:eastAsia="Calibri" w:hAnsi="Times New Roman" w:cs="Times New Roman"/>
          <w:sz w:val="28"/>
          <w:szCs w:val="28"/>
          <w:lang w:eastAsia="ru-RU"/>
        </w:rPr>
        <w:t>» за основу и вынести его на публичные слушания (приложение).</w:t>
      </w:r>
    </w:p>
    <w:p w:rsidR="00CF4769" w:rsidRPr="00CF4769" w:rsidRDefault="00CF4769" w:rsidP="00CF4769">
      <w:pPr>
        <w:spacing w:after="0" w:line="240" w:lineRule="auto"/>
        <w:ind w:firstLine="851"/>
        <w:jc w:val="both"/>
        <w:rPr>
          <w:rFonts w:ascii="Times New Roman" w:eastAsia="Calibri" w:hAnsi="Times New Roman" w:cs="Times New Roman"/>
          <w:sz w:val="28"/>
          <w:szCs w:val="28"/>
          <w:lang w:eastAsia="ru-RU"/>
        </w:rPr>
      </w:pPr>
      <w:r w:rsidRPr="00CF4769">
        <w:rPr>
          <w:rFonts w:ascii="Times New Roman" w:eastAsia="Calibri" w:hAnsi="Times New Roman" w:cs="Times New Roman"/>
          <w:sz w:val="28"/>
          <w:szCs w:val="28"/>
          <w:lang w:eastAsia="ru-RU"/>
        </w:rPr>
        <w:t>2. Назначить публичные слушания по проекту решения Совета Нововеличковского сельского поселения Динского района «</w:t>
      </w:r>
      <w:hyperlink r:id="rId8" w:history="1">
        <w:r w:rsidRPr="00CF4769">
          <w:rPr>
            <w:rFonts w:ascii="Times New Roman" w:eastAsia="Calibri" w:hAnsi="Times New Roman" w:cs="Times New Roman"/>
            <w:sz w:val="28"/>
            <w:szCs w:val="28"/>
            <w:u w:val="single"/>
            <w:lang w:eastAsia="ru-RU"/>
          </w:rPr>
          <w:t>Об утверждении Правил благоустройства и санитарного содержания территории Нововеличковского сельского поселения Динского района</w:t>
        </w:r>
      </w:hyperlink>
      <w:r w:rsidRPr="00CF4769">
        <w:rPr>
          <w:rFonts w:ascii="Times New Roman" w:eastAsia="Calibri" w:hAnsi="Times New Roman" w:cs="Times New Roman"/>
          <w:sz w:val="28"/>
          <w:szCs w:val="28"/>
          <w:lang w:eastAsia="ru-RU"/>
        </w:rPr>
        <w:t>» на 18.12.2017.</w:t>
      </w:r>
      <w:r w:rsidRPr="00CF4769">
        <w:rPr>
          <w:rFonts w:ascii="Times New Roman" w:eastAsia="Calibri" w:hAnsi="Times New Roman" w:cs="Times New Roman"/>
          <w:color w:val="FF0000"/>
          <w:sz w:val="28"/>
          <w:szCs w:val="28"/>
          <w:lang w:eastAsia="ru-RU"/>
        </w:rPr>
        <w:t xml:space="preserve"> </w:t>
      </w:r>
    </w:p>
    <w:p w:rsidR="00CF4769" w:rsidRPr="00CF4769" w:rsidRDefault="00CF4769" w:rsidP="00CF4769">
      <w:pPr>
        <w:spacing w:after="0" w:line="240" w:lineRule="auto"/>
        <w:ind w:firstLine="851"/>
        <w:jc w:val="both"/>
        <w:rPr>
          <w:rFonts w:ascii="Times New Roman" w:eastAsia="Calibri" w:hAnsi="Times New Roman" w:cs="Times New Roman"/>
          <w:sz w:val="28"/>
          <w:szCs w:val="28"/>
          <w:lang w:eastAsia="ru-RU"/>
        </w:rPr>
      </w:pPr>
      <w:r w:rsidRPr="00CF4769">
        <w:rPr>
          <w:rFonts w:ascii="Times New Roman" w:eastAsia="Calibri" w:hAnsi="Times New Roman" w:cs="Times New Roman"/>
          <w:sz w:val="28"/>
          <w:szCs w:val="28"/>
          <w:lang w:eastAsia="ru-RU"/>
        </w:rPr>
        <w:t xml:space="preserve">3. Создать организационный комитет по подготовке и проведению публичных слушаний по проекту решения в следующем составе: </w:t>
      </w:r>
    </w:p>
    <w:p w:rsidR="00CF4769" w:rsidRPr="00CF4769" w:rsidRDefault="00CF4769" w:rsidP="00CF4769">
      <w:pPr>
        <w:widowControl w:val="0"/>
        <w:suppressAutoHyphens/>
        <w:spacing w:after="0" w:line="240" w:lineRule="auto"/>
        <w:ind w:firstLine="851"/>
        <w:rPr>
          <w:rFonts w:ascii="Times New Roman" w:eastAsia="Lucida Sans Unicode" w:hAnsi="Times New Roman" w:cs="Times New Roman"/>
          <w:kern w:val="2"/>
          <w:sz w:val="28"/>
          <w:szCs w:val="28"/>
          <w:lang w:eastAsia="ru-RU"/>
        </w:rPr>
      </w:pPr>
      <w:r w:rsidRPr="00CF4769">
        <w:rPr>
          <w:rFonts w:ascii="Times New Roman" w:eastAsia="Lucida Sans Unicode" w:hAnsi="Times New Roman" w:cs="Times New Roman"/>
          <w:kern w:val="2"/>
          <w:sz w:val="28"/>
          <w:szCs w:val="28"/>
          <w:lang w:eastAsia="ru-RU"/>
        </w:rPr>
        <w:t>Габлая Владимир Амурович, председатель Совета Нововеличковского сельского поселения – председатель;</w:t>
      </w:r>
    </w:p>
    <w:p w:rsidR="00CF4769" w:rsidRPr="00CF4769" w:rsidRDefault="00CF4769" w:rsidP="00CF4769">
      <w:pPr>
        <w:widowControl w:val="0"/>
        <w:suppressAutoHyphens/>
        <w:spacing w:after="0" w:line="240" w:lineRule="auto"/>
        <w:ind w:firstLine="851"/>
        <w:jc w:val="both"/>
        <w:rPr>
          <w:rFonts w:ascii="Times New Roman" w:eastAsia="Lucida Sans Unicode" w:hAnsi="Times New Roman" w:cs="Times New Roman"/>
          <w:kern w:val="2"/>
          <w:sz w:val="28"/>
          <w:szCs w:val="28"/>
          <w:lang w:eastAsia="ru-RU"/>
        </w:rPr>
      </w:pPr>
      <w:r w:rsidRPr="00CF4769">
        <w:rPr>
          <w:rFonts w:ascii="Times New Roman" w:eastAsia="Lucida Sans Unicode" w:hAnsi="Times New Roman" w:cs="Times New Roman"/>
          <w:kern w:val="2"/>
          <w:sz w:val="28"/>
          <w:szCs w:val="28"/>
          <w:lang w:eastAsia="ru-RU"/>
        </w:rPr>
        <w:lastRenderedPageBreak/>
        <w:t>Токаренко Валерий Владимирович, начальник отдела ЖКХ, малого и среднего бизнеса администрации Нововеличковского сельского поселения – секретарь;</w:t>
      </w:r>
    </w:p>
    <w:p w:rsidR="00CF4769" w:rsidRPr="00CF4769" w:rsidRDefault="00CF4769" w:rsidP="00CF4769">
      <w:pPr>
        <w:widowControl w:val="0"/>
        <w:suppressAutoHyphens/>
        <w:spacing w:after="0" w:line="240" w:lineRule="auto"/>
        <w:ind w:firstLine="851"/>
        <w:jc w:val="both"/>
        <w:rPr>
          <w:rFonts w:ascii="Times New Roman" w:eastAsia="Lucida Sans Unicode" w:hAnsi="Times New Roman" w:cs="Times New Roman"/>
          <w:kern w:val="2"/>
          <w:sz w:val="28"/>
          <w:szCs w:val="28"/>
          <w:lang w:eastAsia="ru-RU"/>
        </w:rPr>
      </w:pPr>
      <w:r w:rsidRPr="00CF4769">
        <w:rPr>
          <w:rFonts w:ascii="Times New Roman" w:eastAsia="Lucida Sans Unicode" w:hAnsi="Times New Roman" w:cs="Times New Roman"/>
          <w:kern w:val="2"/>
          <w:sz w:val="28"/>
          <w:szCs w:val="28"/>
          <w:lang w:eastAsia="ru-RU"/>
        </w:rPr>
        <w:t>Калитка Ольга Юрьевна, начальник отдела по общим и правовым вопросам администрации Нововеличковского сельского поселения – член комиссии;</w:t>
      </w:r>
    </w:p>
    <w:p w:rsidR="00CF4769" w:rsidRPr="00CF4769" w:rsidRDefault="00CF4769" w:rsidP="00CF4769">
      <w:pPr>
        <w:widowControl w:val="0"/>
        <w:suppressAutoHyphens/>
        <w:spacing w:after="0" w:line="240" w:lineRule="auto"/>
        <w:ind w:firstLine="851"/>
        <w:jc w:val="both"/>
        <w:rPr>
          <w:rFonts w:ascii="Times New Roman" w:eastAsia="Lucida Sans Unicode" w:hAnsi="Times New Roman" w:cs="Times New Roman"/>
          <w:kern w:val="2"/>
          <w:sz w:val="28"/>
          <w:szCs w:val="28"/>
          <w:lang w:eastAsia="ru-RU"/>
        </w:rPr>
      </w:pPr>
      <w:r w:rsidRPr="00CF4769">
        <w:rPr>
          <w:rFonts w:ascii="Times New Roman" w:eastAsia="Lucida Sans Unicode" w:hAnsi="Times New Roman" w:cs="Times New Roman"/>
          <w:kern w:val="2"/>
          <w:sz w:val="28"/>
          <w:szCs w:val="28"/>
          <w:lang w:eastAsia="ru-RU"/>
        </w:rPr>
        <w:t>Мартыненко Наталья Васильевна, заместитель председателя Совета Нововеличковского сельского поселения – член комиссии;</w:t>
      </w:r>
    </w:p>
    <w:p w:rsidR="00CF4769" w:rsidRPr="00CF4769" w:rsidRDefault="00CF4769" w:rsidP="00CF4769">
      <w:pPr>
        <w:widowControl w:val="0"/>
        <w:suppressAutoHyphens/>
        <w:spacing w:after="0" w:line="240" w:lineRule="auto"/>
        <w:ind w:firstLine="851"/>
        <w:jc w:val="both"/>
        <w:rPr>
          <w:rFonts w:ascii="Times New Roman" w:eastAsia="Lucida Sans Unicode" w:hAnsi="Times New Roman" w:cs="Times New Roman"/>
          <w:kern w:val="2"/>
          <w:sz w:val="28"/>
          <w:szCs w:val="28"/>
          <w:lang w:eastAsia="ru-RU"/>
        </w:rPr>
      </w:pPr>
      <w:r w:rsidRPr="00CF4769">
        <w:rPr>
          <w:rFonts w:ascii="Times New Roman" w:eastAsia="Lucida Sans Unicode" w:hAnsi="Times New Roman" w:cs="Times New Roman"/>
          <w:kern w:val="2"/>
          <w:sz w:val="28"/>
          <w:szCs w:val="28"/>
          <w:lang w:eastAsia="ru-RU"/>
        </w:rPr>
        <w:t>Кравченко Валерий Сергеевич, депутат Совета Нововеличковского сельского поселения – член комиссии.</w:t>
      </w:r>
    </w:p>
    <w:p w:rsidR="00CF4769" w:rsidRPr="00CF4769" w:rsidRDefault="00CF4769" w:rsidP="00CF4769">
      <w:pPr>
        <w:widowControl w:val="0"/>
        <w:autoSpaceDE w:val="0"/>
        <w:autoSpaceDN w:val="0"/>
        <w:adjustRightInd w:val="0"/>
        <w:spacing w:after="0" w:line="240" w:lineRule="auto"/>
        <w:ind w:firstLine="851"/>
        <w:jc w:val="both"/>
        <w:rPr>
          <w:rFonts w:ascii="Times New Roman" w:eastAsia="Lucida Sans Unicode" w:hAnsi="Times New Roman" w:cs="Times New Roman"/>
          <w:kern w:val="2"/>
          <w:sz w:val="28"/>
          <w:szCs w:val="28"/>
          <w:lang w:eastAsia="ru-RU"/>
        </w:rPr>
      </w:pPr>
      <w:r w:rsidRPr="00CF4769">
        <w:rPr>
          <w:rFonts w:ascii="Times New Roman" w:eastAsia="Times New Roman" w:hAnsi="Times New Roman" w:cs="Times New Roman"/>
          <w:sz w:val="28"/>
          <w:szCs w:val="28"/>
          <w:lang w:eastAsia="ru-RU"/>
        </w:rPr>
        <w:t xml:space="preserve">4. Установить, что учет предложений по проекту решения и участие граждан в его обсуждении осуществляется в соответствии </w:t>
      </w:r>
      <w:r w:rsidRPr="00CF4769">
        <w:rPr>
          <w:rFonts w:ascii="Times New Roman" w:eastAsia="Lucida Sans Unicode" w:hAnsi="Times New Roman" w:cs="Times New Roman"/>
          <w:kern w:val="2"/>
          <w:sz w:val="28"/>
          <w:szCs w:val="28"/>
          <w:lang w:eastAsia="ru-RU"/>
        </w:rPr>
        <w:t>с 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 10.11.2006 № 18.1.</w:t>
      </w:r>
    </w:p>
    <w:p w:rsidR="00CF4769" w:rsidRPr="00CF4769" w:rsidRDefault="00CF4769" w:rsidP="00CF4769">
      <w:pPr>
        <w:spacing w:after="0" w:line="240" w:lineRule="auto"/>
        <w:ind w:firstLine="851"/>
        <w:jc w:val="both"/>
        <w:rPr>
          <w:rFonts w:ascii="Times New Roman" w:eastAsia="Calibri" w:hAnsi="Times New Roman" w:cs="Times New Roman"/>
          <w:sz w:val="28"/>
          <w:szCs w:val="28"/>
          <w:lang w:eastAsia="ru-RU"/>
        </w:rPr>
      </w:pPr>
      <w:r w:rsidRPr="00CF4769">
        <w:rPr>
          <w:rFonts w:ascii="Times New Roman" w:eastAsia="Calibri" w:hAnsi="Times New Roman" w:cs="Times New Roman"/>
          <w:sz w:val="28"/>
          <w:szCs w:val="28"/>
          <w:lang w:eastAsia="ru-RU"/>
        </w:rPr>
        <w:t>5. Администрации Нововеличковского сельского поселения настоящее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Динского района.</w:t>
      </w:r>
    </w:p>
    <w:p w:rsidR="00CF4769" w:rsidRPr="00CF4769" w:rsidRDefault="00CF4769" w:rsidP="00CF4769">
      <w:pPr>
        <w:spacing w:after="0" w:line="240" w:lineRule="auto"/>
        <w:ind w:firstLine="851"/>
        <w:jc w:val="both"/>
        <w:rPr>
          <w:rFonts w:ascii="Times New Roman" w:eastAsia="Calibri" w:hAnsi="Times New Roman" w:cs="Times New Roman"/>
          <w:sz w:val="28"/>
          <w:szCs w:val="28"/>
          <w:lang w:eastAsia="ru-RU"/>
        </w:rPr>
      </w:pPr>
      <w:r w:rsidRPr="00CF4769">
        <w:rPr>
          <w:rFonts w:ascii="Times New Roman" w:eastAsia="Calibri" w:hAnsi="Times New Roman" w:cs="Times New Roman"/>
          <w:sz w:val="28"/>
          <w:szCs w:val="28"/>
          <w:lang w:eastAsia="ru-RU"/>
        </w:rPr>
        <w:t xml:space="preserve">6.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(Кравченко) и администрацию Нововеличковского сельского поселения Динского района. </w:t>
      </w:r>
    </w:p>
    <w:p w:rsidR="00CF4769" w:rsidRPr="00CF4769" w:rsidRDefault="00CF4769" w:rsidP="00CF4769">
      <w:pPr>
        <w:spacing w:after="0" w:line="240" w:lineRule="auto"/>
        <w:ind w:firstLine="851"/>
        <w:jc w:val="both"/>
        <w:rPr>
          <w:rFonts w:ascii="Times New Roman" w:eastAsia="Calibri" w:hAnsi="Times New Roman" w:cs="Times New Roman"/>
          <w:sz w:val="28"/>
          <w:szCs w:val="28"/>
          <w:lang w:eastAsia="ru-RU"/>
        </w:rPr>
      </w:pPr>
      <w:r w:rsidRPr="00CF4769">
        <w:rPr>
          <w:rFonts w:ascii="Times New Roman" w:eastAsia="Calibri" w:hAnsi="Times New Roman" w:cs="Times New Roman"/>
          <w:sz w:val="28"/>
          <w:szCs w:val="28"/>
          <w:lang w:eastAsia="ru-RU"/>
        </w:rPr>
        <w:t>7. Настоящее решение вступает в силу со дня его обнародования.</w:t>
      </w:r>
    </w:p>
    <w:p w:rsidR="00CF4769" w:rsidRPr="00CF4769" w:rsidRDefault="00CF4769" w:rsidP="00CF4769">
      <w:pPr>
        <w:spacing w:after="0" w:line="240" w:lineRule="auto"/>
        <w:ind w:firstLine="720"/>
        <w:jc w:val="both"/>
        <w:rPr>
          <w:rFonts w:ascii="Times New Roman" w:eastAsia="Calibri" w:hAnsi="Times New Roman" w:cs="Times New Roman"/>
          <w:sz w:val="28"/>
          <w:szCs w:val="28"/>
          <w:lang w:eastAsia="ru-RU"/>
        </w:rPr>
      </w:pPr>
    </w:p>
    <w:p w:rsidR="00CF4769" w:rsidRPr="00CF4769" w:rsidRDefault="00CF4769" w:rsidP="00CF4769">
      <w:pPr>
        <w:spacing w:after="0" w:line="240" w:lineRule="auto"/>
        <w:ind w:firstLine="720"/>
        <w:jc w:val="both"/>
        <w:rPr>
          <w:rFonts w:ascii="Times New Roman" w:eastAsia="Calibri" w:hAnsi="Times New Roman" w:cs="Times New Roman"/>
          <w:sz w:val="28"/>
          <w:szCs w:val="28"/>
          <w:lang w:eastAsia="ru-RU"/>
        </w:rPr>
      </w:pPr>
    </w:p>
    <w:p w:rsidR="00CF4769" w:rsidRPr="00CF4769" w:rsidRDefault="00CF4769" w:rsidP="00CF4769">
      <w:pPr>
        <w:spacing w:after="0" w:line="240" w:lineRule="auto"/>
        <w:ind w:firstLine="720"/>
        <w:jc w:val="both"/>
        <w:rPr>
          <w:rFonts w:ascii="Times New Roman" w:eastAsia="Calibri"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Председатель Совета Нововеличковского </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сельского поселения Динского района</w:t>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t>В.А. Габлая</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 </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Глава Нововеличковского сельского поселения </w:t>
      </w:r>
    </w:p>
    <w:p w:rsidR="00CF4769" w:rsidRPr="00CF4769" w:rsidRDefault="00CF4769" w:rsidP="00CF4769">
      <w:pPr>
        <w:spacing w:after="0" w:line="240" w:lineRule="auto"/>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Динского района                                                     </w:t>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t xml:space="preserve">          С.М. Кова</w:t>
      </w:r>
    </w:p>
    <w:p w:rsidR="00CF4769" w:rsidRPr="00CF4769" w:rsidRDefault="00CF4769" w:rsidP="00CF4769">
      <w:pPr>
        <w:spacing w:after="0" w:line="240" w:lineRule="auto"/>
        <w:ind w:left="4536"/>
        <w:jc w:val="right"/>
        <w:rPr>
          <w:rFonts w:ascii="Times New Roman" w:eastAsia="Times New Roman" w:hAnsi="Times New Roman" w:cs="Times New Roman"/>
          <w:sz w:val="28"/>
          <w:szCs w:val="28"/>
          <w:lang w:eastAsia="ru-RU"/>
        </w:rPr>
      </w:pPr>
    </w:p>
    <w:p w:rsidR="00CF4769" w:rsidRPr="00CF4769" w:rsidRDefault="00CF4769" w:rsidP="00CF4769">
      <w:pPr>
        <w:spacing w:after="0" w:line="240" w:lineRule="auto"/>
        <w:ind w:left="4536"/>
        <w:jc w:val="right"/>
        <w:rPr>
          <w:rFonts w:ascii="Times New Roman" w:eastAsia="Times New Roman" w:hAnsi="Times New Roman" w:cs="Times New Roman"/>
          <w:sz w:val="28"/>
          <w:szCs w:val="28"/>
          <w:lang w:eastAsia="ru-RU"/>
        </w:rPr>
      </w:pPr>
    </w:p>
    <w:p w:rsidR="00CF4769" w:rsidRPr="00CF4769" w:rsidRDefault="00CF4769" w:rsidP="00CF4769">
      <w:pPr>
        <w:spacing w:after="0" w:line="240" w:lineRule="auto"/>
        <w:ind w:left="4536"/>
        <w:jc w:val="right"/>
        <w:rPr>
          <w:rFonts w:ascii="Times New Roman" w:eastAsia="Times New Roman" w:hAnsi="Times New Roman" w:cs="Times New Roman"/>
          <w:sz w:val="28"/>
          <w:szCs w:val="28"/>
          <w:lang w:eastAsia="ru-RU"/>
        </w:rPr>
      </w:pPr>
    </w:p>
    <w:p w:rsidR="00CF4769" w:rsidRPr="00CF4769" w:rsidRDefault="00CF4769" w:rsidP="00CF4769">
      <w:pPr>
        <w:spacing w:after="0" w:line="240" w:lineRule="auto"/>
        <w:ind w:left="4536"/>
        <w:jc w:val="right"/>
        <w:rPr>
          <w:rFonts w:ascii="Times New Roman" w:eastAsia="Times New Roman" w:hAnsi="Times New Roman" w:cs="Times New Roman"/>
          <w:sz w:val="28"/>
          <w:szCs w:val="28"/>
          <w:lang w:eastAsia="ru-RU"/>
        </w:rPr>
      </w:pPr>
    </w:p>
    <w:p w:rsidR="00CF4769" w:rsidRPr="00CF4769" w:rsidRDefault="00CF4769" w:rsidP="00CF4769">
      <w:pPr>
        <w:spacing w:after="0" w:line="240" w:lineRule="auto"/>
        <w:ind w:left="4536"/>
        <w:jc w:val="right"/>
        <w:rPr>
          <w:rFonts w:ascii="Times New Roman" w:eastAsia="Times New Roman" w:hAnsi="Times New Roman" w:cs="Times New Roman"/>
          <w:sz w:val="28"/>
          <w:szCs w:val="28"/>
          <w:lang w:eastAsia="ru-RU"/>
        </w:rPr>
      </w:pPr>
    </w:p>
    <w:p w:rsidR="00CF4769" w:rsidRPr="00CF4769" w:rsidRDefault="00CF4769" w:rsidP="00CF4769">
      <w:pPr>
        <w:spacing w:after="0" w:line="240" w:lineRule="auto"/>
        <w:ind w:left="4536"/>
        <w:jc w:val="right"/>
        <w:rPr>
          <w:rFonts w:ascii="Arial" w:eastAsia="Times New Roman" w:hAnsi="Arial" w:cs="Arial"/>
          <w:lang w:eastAsia="ru-RU"/>
        </w:rPr>
      </w:pPr>
    </w:p>
    <w:p w:rsidR="00CF4769" w:rsidRPr="00CF4769" w:rsidRDefault="00CF4769" w:rsidP="00CF4769">
      <w:pPr>
        <w:spacing w:after="0" w:line="240" w:lineRule="auto"/>
        <w:ind w:left="4536"/>
        <w:jc w:val="right"/>
        <w:rPr>
          <w:rFonts w:ascii="Arial" w:eastAsia="Times New Roman" w:hAnsi="Arial" w:cs="Arial"/>
          <w:lang w:eastAsia="ru-RU"/>
        </w:rPr>
      </w:pPr>
    </w:p>
    <w:p w:rsidR="00CF4769" w:rsidRPr="00CF4769" w:rsidRDefault="00CF4769" w:rsidP="00CF4769">
      <w:pPr>
        <w:spacing w:after="0" w:line="240" w:lineRule="auto"/>
        <w:ind w:left="4536"/>
        <w:jc w:val="right"/>
        <w:rPr>
          <w:rFonts w:ascii="Arial" w:eastAsia="Times New Roman" w:hAnsi="Arial" w:cs="Arial"/>
          <w:lang w:eastAsia="ru-RU"/>
        </w:rPr>
      </w:pPr>
    </w:p>
    <w:p w:rsidR="00CF4769" w:rsidRPr="00CF4769" w:rsidRDefault="00CF4769" w:rsidP="00CF4769">
      <w:pPr>
        <w:spacing w:after="0" w:line="240" w:lineRule="auto"/>
        <w:ind w:left="4536"/>
        <w:jc w:val="right"/>
        <w:rPr>
          <w:rFonts w:ascii="Arial" w:eastAsia="Times New Roman" w:hAnsi="Arial" w:cs="Arial"/>
          <w:lang w:eastAsia="ru-RU"/>
        </w:rPr>
      </w:pPr>
    </w:p>
    <w:p w:rsidR="00CF4769" w:rsidRPr="00CF4769" w:rsidRDefault="00CF4769" w:rsidP="00CF4769">
      <w:pPr>
        <w:spacing w:after="0" w:line="240" w:lineRule="auto"/>
        <w:ind w:left="4536"/>
        <w:jc w:val="right"/>
        <w:rPr>
          <w:rFonts w:ascii="Arial" w:eastAsia="Arial" w:hAnsi="Arial" w:cs="Arial"/>
          <w:iCs/>
          <w:color w:val="000000"/>
          <w:sz w:val="28"/>
          <w:szCs w:val="28"/>
          <w:lang w:eastAsia="ru-RU"/>
        </w:rPr>
      </w:pPr>
    </w:p>
    <w:p w:rsidR="00CF4769" w:rsidRPr="00CF4769" w:rsidRDefault="00CF4769" w:rsidP="00CF4769">
      <w:pPr>
        <w:spacing w:after="0" w:line="240" w:lineRule="auto"/>
        <w:ind w:left="4536"/>
        <w:jc w:val="right"/>
        <w:rPr>
          <w:rFonts w:ascii="Arial" w:eastAsia="Arial" w:hAnsi="Arial" w:cs="Arial"/>
          <w:iCs/>
          <w:color w:val="000000"/>
          <w:sz w:val="28"/>
          <w:szCs w:val="28"/>
          <w:lang w:eastAsia="ru-RU"/>
        </w:rPr>
      </w:pPr>
    </w:p>
    <w:p w:rsidR="00CF4769" w:rsidRPr="00CF4769" w:rsidRDefault="00CF4769" w:rsidP="00CF4769">
      <w:pPr>
        <w:spacing w:after="0" w:line="240" w:lineRule="auto"/>
        <w:ind w:left="4536"/>
        <w:jc w:val="right"/>
        <w:rPr>
          <w:rFonts w:ascii="Arial" w:eastAsia="Arial" w:hAnsi="Arial" w:cs="Arial"/>
          <w:iCs/>
          <w:color w:val="000000"/>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lang w:eastAsia="ru-RU"/>
        </w:rPr>
      </w:pPr>
    </w:p>
    <w:p w:rsidR="00CF4769" w:rsidRPr="00CF4769" w:rsidRDefault="00CF4769" w:rsidP="00CF4769">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r w:rsidRPr="00CF4769">
        <w:rPr>
          <w:rFonts w:ascii="Times New Roman" w:eastAsia="Times New Roman" w:hAnsi="Times New Roman" w:cs="Times New Roman"/>
          <w:b/>
          <w:noProof/>
          <w:sz w:val="28"/>
          <w:szCs w:val="28"/>
          <w:lang w:eastAsia="ru-RU"/>
        </w:rPr>
        <w:t>ПРОЕКТ</w:t>
      </w:r>
    </w:p>
    <w:p w:rsidR="00CF4769" w:rsidRPr="00CF4769" w:rsidRDefault="00CF4769" w:rsidP="00CF4769">
      <w:pPr>
        <w:spacing w:after="0" w:line="240" w:lineRule="auto"/>
        <w:jc w:val="center"/>
        <w:rPr>
          <w:rFonts w:ascii="Times New Roman" w:eastAsia="Times New Roman" w:hAnsi="Times New Roman" w:cs="Times New Roman"/>
          <w:b/>
          <w:sz w:val="28"/>
          <w:szCs w:val="28"/>
          <w:lang w:eastAsia="ru-RU"/>
        </w:rPr>
      </w:pPr>
      <w:r w:rsidRPr="00CF4769">
        <w:rPr>
          <w:rFonts w:ascii="Times New Roman" w:eastAsia="Times New Roman" w:hAnsi="Times New Roman" w:cs="Times New Roman"/>
          <w:b/>
          <w:sz w:val="28"/>
          <w:szCs w:val="28"/>
          <w:lang w:eastAsia="ru-RU"/>
        </w:rPr>
        <w:t xml:space="preserve">СОВЕТ НОВОВЕЛИЧКОВСКОГО СЕЛЬСКОГО ПОСЕЛЕНИЯ </w:t>
      </w:r>
    </w:p>
    <w:p w:rsidR="00CF4769" w:rsidRPr="00CF4769" w:rsidRDefault="00CF4769" w:rsidP="00CF4769">
      <w:pPr>
        <w:spacing w:after="0" w:line="240" w:lineRule="auto"/>
        <w:ind w:left="-142" w:firstLine="709"/>
        <w:jc w:val="center"/>
        <w:rPr>
          <w:rFonts w:ascii="Times New Roman" w:eastAsia="Times New Roman" w:hAnsi="Times New Roman" w:cs="Times New Roman"/>
          <w:b/>
          <w:sz w:val="28"/>
          <w:szCs w:val="28"/>
          <w:lang w:eastAsia="ru-RU"/>
        </w:rPr>
      </w:pPr>
      <w:r w:rsidRPr="00CF4769">
        <w:rPr>
          <w:rFonts w:ascii="Times New Roman" w:eastAsia="Times New Roman" w:hAnsi="Times New Roman" w:cs="Times New Roman"/>
          <w:b/>
          <w:sz w:val="28"/>
          <w:szCs w:val="28"/>
          <w:lang w:eastAsia="ru-RU"/>
        </w:rPr>
        <w:t>ДИНСКОГО РАЙОНА</w:t>
      </w:r>
    </w:p>
    <w:p w:rsidR="00CF4769" w:rsidRPr="00CF4769" w:rsidRDefault="00CF4769" w:rsidP="00CF4769">
      <w:pPr>
        <w:spacing w:after="0" w:line="240" w:lineRule="auto"/>
        <w:jc w:val="center"/>
        <w:rPr>
          <w:rFonts w:ascii="Times New Roman" w:eastAsia="Times New Roman" w:hAnsi="Times New Roman" w:cs="Times New Roman"/>
          <w:b/>
          <w:sz w:val="28"/>
          <w:szCs w:val="28"/>
          <w:lang w:eastAsia="ru-RU"/>
        </w:rPr>
      </w:pPr>
    </w:p>
    <w:p w:rsidR="00CF4769" w:rsidRPr="00CF4769" w:rsidRDefault="00CF4769" w:rsidP="00CF4769">
      <w:pPr>
        <w:spacing w:after="0" w:line="240" w:lineRule="auto"/>
        <w:jc w:val="center"/>
        <w:rPr>
          <w:rFonts w:ascii="Times New Roman" w:eastAsia="Calibri" w:hAnsi="Times New Roman" w:cs="Times New Roman"/>
          <w:b/>
          <w:bCs/>
          <w:sz w:val="28"/>
          <w:szCs w:val="28"/>
          <w:lang w:eastAsia="ru-RU"/>
        </w:rPr>
      </w:pPr>
      <w:r w:rsidRPr="00CF4769">
        <w:rPr>
          <w:rFonts w:ascii="Times New Roman" w:eastAsia="Calibri" w:hAnsi="Times New Roman" w:cs="Times New Roman"/>
          <w:b/>
          <w:sz w:val="28"/>
          <w:szCs w:val="28"/>
          <w:lang w:eastAsia="ru-RU"/>
        </w:rPr>
        <w:t>РЕШЕНИЕ</w:t>
      </w:r>
    </w:p>
    <w:p w:rsidR="00CF4769" w:rsidRPr="00CF4769" w:rsidRDefault="00CF4769" w:rsidP="00CF476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от __________</w:t>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t xml:space="preserve">  № ________</w:t>
      </w:r>
    </w:p>
    <w:p w:rsidR="00CF4769" w:rsidRPr="00CF4769" w:rsidRDefault="00CF4769" w:rsidP="00CF476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станица Нововеличковская</w:t>
      </w:r>
    </w:p>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F4769" w:rsidRPr="00CF4769" w:rsidRDefault="00CF4769" w:rsidP="00CF476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CF4769">
        <w:rPr>
          <w:rFonts w:ascii="Times New Roman" w:eastAsia="Times New Roman" w:hAnsi="Times New Roman" w:cs="Times New Roman"/>
          <w:b/>
          <w:bCs/>
          <w:sz w:val="28"/>
          <w:szCs w:val="28"/>
          <w:lang w:eastAsia="ru-RU"/>
        </w:rPr>
        <w:t>Об утверждении Правил</w:t>
      </w:r>
    </w:p>
    <w:p w:rsidR="00CF4769" w:rsidRPr="00CF4769" w:rsidRDefault="00CF4769" w:rsidP="00CF476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CF4769">
        <w:rPr>
          <w:rFonts w:ascii="Times New Roman" w:eastAsia="Times New Roman" w:hAnsi="Times New Roman" w:cs="Times New Roman"/>
          <w:b/>
          <w:bCs/>
          <w:sz w:val="28"/>
          <w:szCs w:val="28"/>
          <w:lang w:eastAsia="ru-RU"/>
        </w:rPr>
        <w:t>благоустройства и санитарного содержания территории</w:t>
      </w:r>
    </w:p>
    <w:p w:rsidR="00CF4769" w:rsidRPr="00CF4769" w:rsidRDefault="00CF4769" w:rsidP="00CF476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CF4769">
        <w:rPr>
          <w:rFonts w:ascii="Times New Roman" w:eastAsia="Times New Roman" w:hAnsi="Times New Roman" w:cs="Times New Roman"/>
          <w:b/>
          <w:bCs/>
          <w:sz w:val="28"/>
          <w:szCs w:val="28"/>
          <w:lang w:eastAsia="ru-RU"/>
        </w:rPr>
        <w:t>Нововеличковского сельского поселения Динского района</w:t>
      </w:r>
    </w:p>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F4769" w:rsidRPr="00CF4769" w:rsidRDefault="00CF4769" w:rsidP="00CF476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suppressAutoHyphens/>
        <w:spacing w:after="0" w:line="240" w:lineRule="auto"/>
        <w:ind w:firstLine="851"/>
        <w:jc w:val="both"/>
        <w:rPr>
          <w:rFonts w:ascii="Times New Roman" w:eastAsia="Times New Roman" w:hAnsi="Times New Roman" w:cs="Times New Roman"/>
          <w:sz w:val="28"/>
          <w:szCs w:val="28"/>
          <w:lang w:eastAsia="ar-SA"/>
        </w:rPr>
      </w:pPr>
      <w:r w:rsidRPr="00CF4769">
        <w:rPr>
          <w:rFonts w:ascii="Times New Roman" w:eastAsia="Times New Roman" w:hAnsi="Times New Roman" w:cs="Times New Roman"/>
          <w:sz w:val="28"/>
          <w:szCs w:val="28"/>
          <w:lang w:eastAsia="ru-RU"/>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 территорий муниципальных образований» и руководствуясь Уставом Нововеличковского сельского поселения Динского района, Совет Нововеличковского сельского поселения Динского района   </w:t>
      </w:r>
      <w:r w:rsidRPr="00CF4769">
        <w:rPr>
          <w:rFonts w:ascii="Times New Roman" w:eastAsia="Times New Roman" w:hAnsi="Times New Roman" w:cs="Times New Roman"/>
          <w:sz w:val="28"/>
          <w:szCs w:val="28"/>
          <w:lang w:eastAsia="ar-SA"/>
        </w:rPr>
        <w:t>р е ш и л:</w:t>
      </w:r>
    </w:p>
    <w:p w:rsidR="00CF4769" w:rsidRPr="00CF4769" w:rsidRDefault="00CF4769" w:rsidP="00CF4769">
      <w:pPr>
        <w:widowControl w:val="0"/>
        <w:numPr>
          <w:ilvl w:val="0"/>
          <w:numId w:val="4"/>
        </w:numPr>
        <w:suppressAutoHyphens/>
        <w:autoSpaceDE w:val="0"/>
        <w:autoSpaceDN w:val="0"/>
        <w:adjustRightInd w:val="0"/>
        <w:spacing w:after="160" w:line="240" w:lineRule="auto"/>
        <w:ind w:firstLine="851"/>
        <w:jc w:val="both"/>
        <w:rPr>
          <w:rFonts w:ascii="Times New Roman" w:eastAsia="Times New Roman" w:hAnsi="Times New Roman" w:cs="Times New Roman"/>
          <w:sz w:val="28"/>
          <w:szCs w:val="28"/>
          <w:lang w:eastAsia="ar-SA"/>
        </w:rPr>
      </w:pPr>
      <w:r w:rsidRPr="00CF4769">
        <w:rPr>
          <w:rFonts w:ascii="Times New Roman" w:eastAsia="Times New Roman" w:hAnsi="Times New Roman" w:cs="Times New Roman"/>
          <w:sz w:val="28"/>
          <w:szCs w:val="28"/>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rsidR="00CF4769" w:rsidRPr="00CF4769" w:rsidRDefault="00CF4769" w:rsidP="00CF4769">
      <w:pPr>
        <w:numPr>
          <w:ilvl w:val="0"/>
          <w:numId w:val="4"/>
        </w:numPr>
        <w:spacing w:after="160" w:line="240" w:lineRule="auto"/>
        <w:ind w:firstLine="851"/>
        <w:contextualSpacing/>
        <w:jc w:val="both"/>
        <w:rPr>
          <w:rFonts w:ascii="Times New Roman" w:eastAsia="Calibri" w:hAnsi="Times New Roman" w:cs="Times New Roman"/>
          <w:sz w:val="28"/>
          <w:szCs w:val="28"/>
          <w:lang w:eastAsia="ru-RU"/>
        </w:rPr>
      </w:pPr>
      <w:r w:rsidRPr="00CF4769">
        <w:rPr>
          <w:rFonts w:ascii="Times New Roman" w:eastAsia="Calibri" w:hAnsi="Times New Roman" w:cs="Times New Roman"/>
          <w:sz w:val="28"/>
          <w:szCs w:val="28"/>
          <w:lang w:eastAsia="ru-RU"/>
        </w:rPr>
        <w:t xml:space="preserve">Администрации Нововеличковского сельского поселения настоящее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Динского района </w:t>
      </w:r>
      <w:r w:rsidRPr="00CF4769">
        <w:rPr>
          <w:rFonts w:ascii="Times New Roman" w:eastAsia="Calibri" w:hAnsi="Times New Roman" w:cs="Times New Roman"/>
          <w:sz w:val="28"/>
          <w:szCs w:val="28"/>
        </w:rPr>
        <w:t>в сети интернет.</w:t>
      </w:r>
    </w:p>
    <w:p w:rsidR="00CF4769" w:rsidRPr="00CF4769" w:rsidRDefault="00CF4769" w:rsidP="00CF4769">
      <w:pPr>
        <w:widowControl w:val="0"/>
        <w:numPr>
          <w:ilvl w:val="0"/>
          <w:numId w:val="4"/>
        </w:numPr>
        <w:suppressAutoHyphens/>
        <w:autoSpaceDE w:val="0"/>
        <w:autoSpaceDN w:val="0"/>
        <w:adjustRightInd w:val="0"/>
        <w:spacing w:after="160" w:line="240" w:lineRule="auto"/>
        <w:ind w:firstLine="851"/>
        <w:jc w:val="both"/>
        <w:rPr>
          <w:rFonts w:ascii="Times New Roman" w:eastAsia="Times New Roman" w:hAnsi="Times New Roman" w:cs="Times New Roman"/>
          <w:sz w:val="28"/>
          <w:szCs w:val="28"/>
          <w:lang w:eastAsia="ar-SA"/>
        </w:rPr>
      </w:pPr>
      <w:r w:rsidRPr="00CF4769">
        <w:rPr>
          <w:rFonts w:ascii="Times New Roman" w:eastAsia="Times New Roman" w:hAnsi="Times New Roman" w:cs="Times New Roman"/>
          <w:sz w:val="28"/>
          <w:szCs w:val="28"/>
          <w:lang w:eastAsia="ar-SA"/>
        </w:rPr>
        <w:t>Решения Совета Нововеличковского сельского поселения Динского района от 20.07.2017 № 207-44/3 «Об утверждении Правил благоустройства и санитарного содержания территории Нововеличковского сельского поселения Динского района», признать утратившими силу.</w:t>
      </w:r>
    </w:p>
    <w:p w:rsidR="00CF4769" w:rsidRPr="00CF4769" w:rsidRDefault="00CF4769" w:rsidP="00CF4769">
      <w:pPr>
        <w:widowControl w:val="0"/>
        <w:numPr>
          <w:ilvl w:val="0"/>
          <w:numId w:val="4"/>
        </w:numPr>
        <w:suppressAutoHyphens/>
        <w:autoSpaceDE w:val="0"/>
        <w:autoSpaceDN w:val="0"/>
        <w:adjustRightInd w:val="0"/>
        <w:spacing w:after="0" w:line="240" w:lineRule="auto"/>
        <w:ind w:firstLine="851"/>
        <w:jc w:val="both"/>
        <w:rPr>
          <w:rFonts w:ascii="Times New Roman" w:eastAsia="Times New Roman" w:hAnsi="Times New Roman" w:cs="Times New Roman"/>
          <w:sz w:val="28"/>
          <w:szCs w:val="28"/>
          <w:lang w:eastAsia="ar-SA"/>
        </w:rPr>
      </w:pPr>
      <w:r w:rsidRPr="00CF4769">
        <w:rPr>
          <w:rFonts w:ascii="Times New Roman" w:eastAsia="Calibri" w:hAnsi="Times New Roman" w:cs="Times New Roman"/>
          <w:sz w:val="28"/>
          <w:szCs w:val="28"/>
          <w:lang w:eastAsia="ru-RU"/>
        </w:rPr>
        <w:t xml:space="preserve">Контроль за выполнением настоящего решения возложить на комиссию по вопросам ЖКХ и благоустройства Совета </w:t>
      </w:r>
      <w:r w:rsidRPr="00CF4769">
        <w:rPr>
          <w:rFonts w:ascii="Times New Roman" w:eastAsia="Calibri" w:hAnsi="Times New Roman" w:cs="Times New Roman"/>
          <w:sz w:val="28"/>
          <w:szCs w:val="28"/>
          <w:lang w:eastAsia="ru-RU"/>
        </w:rPr>
        <w:lastRenderedPageBreak/>
        <w:t>Нововеличковского сельского поселения Динского района (Кравченко) и администрацию Нововеличковского сельского поселения Динского района.</w:t>
      </w:r>
    </w:p>
    <w:p w:rsidR="00CF4769" w:rsidRPr="00CF4769" w:rsidRDefault="00CF4769" w:rsidP="00CF4769">
      <w:pPr>
        <w:spacing w:after="0" w:line="240" w:lineRule="auto"/>
        <w:ind w:firstLine="851"/>
        <w:jc w:val="both"/>
        <w:rPr>
          <w:rFonts w:ascii="Times New Roman" w:eastAsia="Times New Roman" w:hAnsi="Times New Roman" w:cs="Times New Roman"/>
          <w:sz w:val="28"/>
          <w:szCs w:val="28"/>
        </w:rPr>
      </w:pPr>
      <w:r w:rsidRPr="00CF4769">
        <w:rPr>
          <w:rFonts w:ascii="Times New Roman" w:eastAsia="Times New Roman" w:hAnsi="Times New Roman" w:cs="Times New Roman"/>
          <w:sz w:val="28"/>
          <w:szCs w:val="28"/>
          <w:lang w:eastAsia="ar-SA"/>
        </w:rPr>
        <w:t xml:space="preserve">5. Решение вступает в силу со дня его </w:t>
      </w:r>
      <w:r w:rsidRPr="00CF4769">
        <w:rPr>
          <w:rFonts w:ascii="Times New Roman" w:eastAsia="Times New Roman" w:hAnsi="Times New Roman" w:cs="Times New Roman"/>
          <w:sz w:val="28"/>
          <w:szCs w:val="28"/>
        </w:rPr>
        <w:t>официального обнародования.</w:t>
      </w:r>
    </w:p>
    <w:p w:rsidR="00CF4769" w:rsidRPr="00CF4769" w:rsidRDefault="00CF4769" w:rsidP="00CF4769">
      <w:pPr>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Председатель Совета Нововеличковского </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сельского поселения Динского района</w:t>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t>В.А. Габлая</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 </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Глава Нововеличковского сельского поселения </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Динского района                                                     </w:t>
      </w:r>
      <w:r w:rsidRPr="00CF4769">
        <w:rPr>
          <w:rFonts w:ascii="Times New Roman" w:eastAsia="Times New Roman" w:hAnsi="Times New Roman" w:cs="Times New Roman"/>
          <w:sz w:val="28"/>
          <w:szCs w:val="28"/>
          <w:lang w:eastAsia="ru-RU"/>
        </w:rPr>
        <w:tab/>
        <w:t xml:space="preserve">                             С.М.Кова</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spacing w:after="0" w:line="240" w:lineRule="auto"/>
        <w:ind w:left="4536"/>
        <w:jc w:val="right"/>
        <w:rPr>
          <w:rFonts w:ascii="Arial" w:eastAsia="Arial" w:hAnsi="Arial" w:cs="Arial"/>
          <w:iCs/>
          <w:color w:val="000000"/>
          <w:lang w:eastAsia="ru-RU"/>
        </w:rPr>
      </w:pPr>
    </w:p>
    <w:p w:rsidR="00CF4769" w:rsidRPr="00CF4769" w:rsidRDefault="00CF4769" w:rsidP="00CF4769">
      <w:pPr>
        <w:spacing w:after="0" w:line="240" w:lineRule="auto"/>
        <w:ind w:left="4536"/>
        <w:jc w:val="right"/>
        <w:rPr>
          <w:rFonts w:ascii="Arial" w:eastAsia="Arial" w:hAnsi="Arial" w:cs="Arial"/>
          <w:iCs/>
          <w:color w:val="000000"/>
          <w:sz w:val="28"/>
          <w:szCs w:val="28"/>
          <w:lang w:eastAsia="ru-RU"/>
        </w:rPr>
      </w:pPr>
    </w:p>
    <w:p w:rsidR="00CF4769" w:rsidRPr="00CF4769" w:rsidRDefault="00CF4769" w:rsidP="00CF4769">
      <w:pPr>
        <w:spacing w:after="0" w:line="240" w:lineRule="auto"/>
        <w:jc w:val="right"/>
        <w:rPr>
          <w:rFonts w:ascii="Arial" w:eastAsia="Arial" w:hAnsi="Arial" w:cs="Arial"/>
          <w:iCs/>
          <w:color w:val="000000"/>
          <w:sz w:val="28"/>
          <w:szCs w:val="28"/>
          <w:lang w:eastAsia="ru-RU"/>
        </w:rPr>
      </w:pPr>
    </w:p>
    <w:p w:rsidR="00CF4769" w:rsidRPr="00CF4769" w:rsidRDefault="00CF4769" w:rsidP="00CF4769">
      <w:pPr>
        <w:spacing w:after="0" w:line="240" w:lineRule="auto"/>
        <w:ind w:left="4536"/>
        <w:jc w:val="both"/>
        <w:rPr>
          <w:rFonts w:ascii="Arial" w:eastAsia="Arial" w:hAnsi="Arial" w:cs="Arial"/>
          <w:iCs/>
          <w:color w:val="000000"/>
          <w:sz w:val="28"/>
          <w:szCs w:val="28"/>
          <w:lang w:eastAsia="ru-RU"/>
        </w:rPr>
      </w:pPr>
      <w:r w:rsidRPr="00CF4769">
        <w:rPr>
          <w:rFonts w:ascii="Arial" w:eastAsia="Arial" w:hAnsi="Arial" w:cs="Arial"/>
          <w:i/>
          <w:iCs/>
          <w:color w:val="000000"/>
          <w:sz w:val="28"/>
          <w:szCs w:val="28"/>
          <w:lang w:eastAsia="ru-RU"/>
        </w:rPr>
        <w:t>ПРИЛОЖЕНИЕ</w:t>
      </w:r>
    </w:p>
    <w:p w:rsidR="00CF4769" w:rsidRPr="00CF4769" w:rsidRDefault="00CF4769" w:rsidP="00CF4769">
      <w:pPr>
        <w:spacing w:after="0" w:line="240" w:lineRule="auto"/>
        <w:ind w:left="4536"/>
        <w:jc w:val="both"/>
        <w:rPr>
          <w:rFonts w:ascii="Arial" w:eastAsia="Arial" w:hAnsi="Arial" w:cs="Arial"/>
          <w:iCs/>
          <w:color w:val="000000"/>
          <w:sz w:val="28"/>
          <w:szCs w:val="28"/>
          <w:lang w:eastAsia="ru-RU"/>
        </w:rPr>
      </w:pPr>
      <w:r w:rsidRPr="00CF4769">
        <w:rPr>
          <w:rFonts w:ascii="Arial" w:eastAsia="Arial" w:hAnsi="Arial" w:cs="Arial"/>
          <w:i/>
          <w:iCs/>
          <w:color w:val="000000"/>
          <w:sz w:val="28"/>
          <w:szCs w:val="28"/>
          <w:lang w:eastAsia="ru-RU"/>
        </w:rPr>
        <w:t>УТВЕРЖДЕНЫ</w:t>
      </w:r>
    </w:p>
    <w:p w:rsidR="00CF4769" w:rsidRPr="00CF4769" w:rsidRDefault="00CF4769" w:rsidP="00CF4769">
      <w:pPr>
        <w:spacing w:after="0" w:line="240" w:lineRule="auto"/>
        <w:ind w:left="4536"/>
        <w:jc w:val="both"/>
        <w:rPr>
          <w:rFonts w:ascii="Arial" w:eastAsia="Arial" w:hAnsi="Arial" w:cs="Arial"/>
          <w:iCs/>
          <w:color w:val="000000"/>
          <w:sz w:val="28"/>
          <w:szCs w:val="28"/>
          <w:lang w:eastAsia="ru-RU"/>
        </w:rPr>
      </w:pPr>
      <w:r w:rsidRPr="00CF4769">
        <w:rPr>
          <w:rFonts w:ascii="Arial" w:eastAsia="Arial" w:hAnsi="Arial" w:cs="Arial"/>
          <w:i/>
          <w:iCs/>
          <w:color w:val="000000"/>
          <w:sz w:val="28"/>
          <w:szCs w:val="28"/>
          <w:lang w:eastAsia="ru-RU"/>
        </w:rPr>
        <w:t>решением Совета Нововеличковского сельского поселения Динского района</w:t>
      </w:r>
    </w:p>
    <w:p w:rsidR="00CF4769" w:rsidRPr="00CF4769" w:rsidRDefault="00CF4769" w:rsidP="00CF4769">
      <w:pPr>
        <w:spacing w:after="0" w:line="240" w:lineRule="auto"/>
        <w:ind w:left="4536"/>
        <w:jc w:val="both"/>
        <w:rPr>
          <w:rFonts w:ascii="Arial" w:eastAsia="Arial" w:hAnsi="Arial" w:cs="Arial"/>
          <w:iCs/>
          <w:color w:val="000000"/>
          <w:sz w:val="28"/>
          <w:szCs w:val="28"/>
          <w:lang w:eastAsia="ru-RU"/>
        </w:rPr>
      </w:pPr>
      <w:r w:rsidRPr="00CF4769">
        <w:rPr>
          <w:rFonts w:ascii="Arial" w:eastAsia="Arial" w:hAnsi="Arial" w:cs="Arial"/>
          <w:i/>
          <w:iCs/>
          <w:color w:val="000000"/>
          <w:sz w:val="28"/>
          <w:szCs w:val="28"/>
          <w:lang w:eastAsia="ru-RU"/>
        </w:rPr>
        <w:t xml:space="preserve">от </w:t>
      </w:r>
      <w:r w:rsidRPr="00CF4769">
        <w:rPr>
          <w:rFonts w:ascii="Arial" w:eastAsia="Arial" w:hAnsi="Arial" w:cs="Arial"/>
          <w:i/>
          <w:iCs/>
          <w:color w:val="000000"/>
          <w:sz w:val="28"/>
          <w:szCs w:val="28"/>
          <w:u w:val="single"/>
          <w:lang w:eastAsia="ru-RU"/>
        </w:rPr>
        <w:t xml:space="preserve">                         </w:t>
      </w:r>
      <w:r w:rsidRPr="00CF4769">
        <w:rPr>
          <w:rFonts w:ascii="Arial" w:eastAsia="Arial" w:hAnsi="Arial" w:cs="Arial"/>
          <w:i/>
          <w:iCs/>
          <w:color w:val="000000"/>
          <w:sz w:val="28"/>
          <w:szCs w:val="28"/>
          <w:lang w:eastAsia="ru-RU"/>
        </w:rPr>
        <w:t xml:space="preserve">  №</w:t>
      </w:r>
      <w:r w:rsidRPr="00CF4769">
        <w:rPr>
          <w:rFonts w:ascii="Arial" w:eastAsia="Arial" w:hAnsi="Arial" w:cs="Arial"/>
          <w:i/>
          <w:iCs/>
          <w:color w:val="000000"/>
          <w:sz w:val="28"/>
          <w:szCs w:val="28"/>
          <w:u w:val="single"/>
          <w:lang w:eastAsia="ru-RU"/>
        </w:rPr>
        <w:t xml:space="preserve">         </w:t>
      </w:r>
      <w:r w:rsidRPr="00CF4769">
        <w:rPr>
          <w:rFonts w:ascii="Arial" w:eastAsia="Arial" w:hAnsi="Arial" w:cs="Arial"/>
          <w:i/>
          <w:iCs/>
          <w:color w:val="FFFFFF"/>
          <w:sz w:val="28"/>
          <w:szCs w:val="28"/>
          <w:lang w:eastAsia="ru-RU"/>
        </w:rPr>
        <w:t>.</w:t>
      </w:r>
    </w:p>
    <w:p w:rsidR="00CF4769" w:rsidRPr="00CF4769" w:rsidRDefault="00CF4769" w:rsidP="00CF4769">
      <w:pPr>
        <w:spacing w:after="0" w:line="240" w:lineRule="auto"/>
        <w:rPr>
          <w:rFonts w:ascii="Arial" w:eastAsia="Arial" w:hAnsi="Arial" w:cs="Arial"/>
          <w:iCs/>
          <w:color w:val="000000"/>
          <w:sz w:val="28"/>
          <w:szCs w:val="28"/>
          <w:lang w:eastAsia="ru-RU"/>
        </w:rPr>
      </w:pPr>
    </w:p>
    <w:p w:rsidR="00CF4769" w:rsidRPr="00CF4769" w:rsidRDefault="00CF4769" w:rsidP="00CF4769">
      <w:pPr>
        <w:spacing w:after="0" w:line="240" w:lineRule="auto"/>
        <w:rPr>
          <w:rFonts w:ascii="Arial" w:eastAsia="Arial" w:hAnsi="Arial" w:cs="Arial"/>
          <w:iCs/>
          <w:color w:val="000000"/>
          <w:sz w:val="28"/>
          <w:szCs w:val="28"/>
          <w:lang w:eastAsia="ru-RU"/>
        </w:rPr>
      </w:pPr>
    </w:p>
    <w:p w:rsidR="00CF4769" w:rsidRPr="00CF4769" w:rsidRDefault="00CF4769" w:rsidP="00CF4769">
      <w:pPr>
        <w:spacing w:after="0" w:line="240" w:lineRule="auto"/>
        <w:jc w:val="center"/>
        <w:rPr>
          <w:rFonts w:ascii="Arial" w:eastAsia="Arial" w:hAnsi="Arial" w:cs="Arial"/>
          <w:b/>
          <w:iCs/>
          <w:color w:val="000000"/>
          <w:sz w:val="28"/>
          <w:szCs w:val="28"/>
          <w:lang w:eastAsia="ru-RU"/>
        </w:rPr>
      </w:pPr>
      <w:r w:rsidRPr="00CF4769">
        <w:rPr>
          <w:rFonts w:ascii="Arial" w:eastAsia="Arial" w:hAnsi="Arial" w:cs="Arial"/>
          <w:i/>
          <w:iCs/>
          <w:color w:val="000000"/>
          <w:sz w:val="28"/>
          <w:szCs w:val="28"/>
          <w:lang w:eastAsia="ru-RU"/>
        </w:rPr>
        <w:t>Правила</w:t>
      </w:r>
    </w:p>
    <w:p w:rsidR="00CF4769" w:rsidRPr="00CF4769" w:rsidRDefault="00CF4769" w:rsidP="00CF4769">
      <w:pPr>
        <w:spacing w:after="0" w:line="240" w:lineRule="auto"/>
        <w:jc w:val="center"/>
        <w:rPr>
          <w:rFonts w:ascii="Arial" w:eastAsia="Arial" w:hAnsi="Arial" w:cs="Arial"/>
          <w:b/>
          <w:iCs/>
          <w:color w:val="000000"/>
          <w:sz w:val="28"/>
          <w:szCs w:val="28"/>
          <w:lang w:eastAsia="ru-RU"/>
        </w:rPr>
      </w:pPr>
      <w:r w:rsidRPr="00CF4769">
        <w:rPr>
          <w:rFonts w:ascii="Arial" w:eastAsia="Arial" w:hAnsi="Arial" w:cs="Arial"/>
          <w:i/>
          <w:iCs/>
          <w:color w:val="000000"/>
          <w:sz w:val="28"/>
          <w:szCs w:val="28"/>
          <w:lang w:eastAsia="ru-RU"/>
        </w:rPr>
        <w:t>благоустройства и санитарного содержания территории</w:t>
      </w:r>
    </w:p>
    <w:p w:rsidR="00CF4769" w:rsidRPr="00CF4769" w:rsidRDefault="00CF4769" w:rsidP="00CF4769">
      <w:pPr>
        <w:spacing w:after="0" w:line="240" w:lineRule="auto"/>
        <w:jc w:val="center"/>
        <w:rPr>
          <w:rFonts w:ascii="Arial" w:eastAsia="Arial" w:hAnsi="Arial" w:cs="Arial"/>
          <w:b/>
          <w:iCs/>
          <w:color w:val="000000"/>
          <w:sz w:val="28"/>
          <w:szCs w:val="28"/>
          <w:lang w:eastAsia="ru-RU"/>
        </w:rPr>
      </w:pPr>
      <w:r w:rsidRPr="00CF4769">
        <w:rPr>
          <w:rFonts w:ascii="Arial" w:eastAsia="Arial" w:hAnsi="Arial" w:cs="Arial"/>
          <w:i/>
          <w:iCs/>
          <w:color w:val="000000"/>
          <w:sz w:val="28"/>
          <w:szCs w:val="28"/>
          <w:lang w:eastAsia="ru-RU"/>
        </w:rPr>
        <w:t>Нововеличковского сельского поселения Динского района</w:t>
      </w:r>
      <w:bookmarkEnd w:id="0"/>
    </w:p>
    <w:p w:rsidR="00CF4769" w:rsidRPr="00CF4769" w:rsidRDefault="00CF4769" w:rsidP="00CF4769">
      <w:pPr>
        <w:spacing w:after="0" w:line="240" w:lineRule="auto"/>
        <w:jc w:val="center"/>
        <w:rPr>
          <w:rFonts w:ascii="Arial" w:eastAsia="Arial" w:hAnsi="Arial" w:cs="Arial"/>
          <w:b/>
          <w:iCs/>
          <w:color w:val="000000"/>
          <w:sz w:val="28"/>
          <w:szCs w:val="28"/>
          <w:lang w:eastAsia="ru-RU"/>
        </w:rPr>
      </w:pPr>
    </w:p>
    <w:p w:rsidR="00CF4769" w:rsidRPr="00CF4769" w:rsidRDefault="00CF4769" w:rsidP="00CF4769">
      <w:pPr>
        <w:numPr>
          <w:ilvl w:val="0"/>
          <w:numId w:val="6"/>
        </w:numPr>
        <w:tabs>
          <w:tab w:val="left" w:pos="567"/>
        </w:tabs>
        <w:spacing w:after="0" w:line="240" w:lineRule="auto"/>
        <w:contextualSpacing/>
        <w:jc w:val="center"/>
        <w:rPr>
          <w:rFonts w:ascii="Arial" w:eastAsia="Times New Roman" w:hAnsi="Arial" w:cs="Arial"/>
          <w:color w:val="000000"/>
          <w:sz w:val="28"/>
          <w:szCs w:val="28"/>
          <w:lang w:eastAsia="ru-RU"/>
        </w:rPr>
      </w:pPr>
      <w:r w:rsidRPr="00CF4769">
        <w:rPr>
          <w:rFonts w:ascii="Arial" w:eastAsia="Arial" w:hAnsi="Arial" w:cs="Arial"/>
          <w:i/>
          <w:iCs/>
          <w:color w:val="000000"/>
          <w:sz w:val="28"/>
          <w:szCs w:val="28"/>
          <w:lang w:eastAsia="ru-RU"/>
        </w:rPr>
        <w:t>Общие положения</w:t>
      </w:r>
    </w:p>
    <w:p w:rsidR="00CF4769" w:rsidRPr="00CF4769" w:rsidRDefault="00CF4769" w:rsidP="00CF4769">
      <w:pPr>
        <w:numPr>
          <w:ilvl w:val="1"/>
          <w:numId w:val="8"/>
        </w:numPr>
        <w:tabs>
          <w:tab w:val="left" w:pos="567"/>
        </w:tabs>
        <w:spacing w:after="0" w:line="240" w:lineRule="auto"/>
        <w:ind w:firstLine="709"/>
        <w:contextualSpacing/>
        <w:jc w:val="both"/>
        <w:rPr>
          <w:rFonts w:ascii="Times New Roman" w:eastAsia="Arial" w:hAnsi="Times New Roman" w:cs="Times New Roman"/>
          <w:color w:val="000000"/>
          <w:lang w:eastAsia="ru-RU"/>
        </w:rPr>
      </w:pPr>
      <w:r w:rsidRPr="00CF4769">
        <w:rPr>
          <w:rFonts w:ascii="Times New Roman" w:eastAsia="Arial" w:hAnsi="Times New Roman" w:cs="Times New Roman"/>
          <w:color w:val="000000"/>
          <w:sz w:val="28"/>
          <w:szCs w:val="28"/>
          <w:lang w:eastAsia="ru-RU"/>
        </w:rPr>
        <w:t xml:space="preserve">Правила благоустройства и санитарного содержания территории Нововеличковского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Нововеличковского сельского поселения Динского района в соответствии с </w:t>
      </w:r>
      <w:hyperlink r:id="rId9" w:history="1">
        <w:r w:rsidRPr="00CF4769">
          <w:rPr>
            <w:rFonts w:ascii="Times New Roman" w:eastAsia="Arial" w:hAnsi="Times New Roman" w:cs="Times New Roman"/>
            <w:b/>
            <w:bCs/>
            <w:sz w:val="28"/>
            <w:szCs w:val="28"/>
            <w:lang w:eastAsia="ru-RU"/>
          </w:rPr>
          <w:t>Федеральным законом</w:t>
        </w:r>
      </w:hyperlink>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 xml:space="preserve">от 06.10.2003 №131-ФЗ «Об общих принципах организации местного самоуправления в Российской Федерации», </w:t>
      </w:r>
      <w:hyperlink r:id="rId10" w:history="1">
        <w:r w:rsidRPr="00CF4769">
          <w:rPr>
            <w:rFonts w:ascii="Times New Roman" w:eastAsia="Arial" w:hAnsi="Times New Roman" w:cs="Times New Roman"/>
            <w:b/>
            <w:bCs/>
            <w:sz w:val="28"/>
            <w:szCs w:val="28"/>
            <w:lang w:eastAsia="ru-RU"/>
          </w:rPr>
          <w:t>Федеральным законом</w:t>
        </w:r>
      </w:hyperlink>
      <w:r w:rsidRPr="00CF4769">
        <w:rPr>
          <w:rFonts w:ascii="Times New Roman" w:eastAsia="Arial" w:hAnsi="Times New Roman" w:cs="Times New Roman"/>
          <w:color w:val="000000"/>
          <w:sz w:val="28"/>
          <w:szCs w:val="28"/>
          <w:lang w:eastAsia="ru-RU"/>
        </w:rPr>
        <w:t xml:space="preserve"> от 10.01.2002 №7-ФЗ «Об охране окружающей среды»,</w:t>
      </w:r>
      <w:r w:rsidRPr="00CF4769">
        <w:rPr>
          <w:rFonts w:ascii="Times New Roman" w:eastAsia="Arial" w:hAnsi="Times New Roman" w:cs="Times New Roman"/>
          <w:b/>
          <w:color w:val="000000"/>
          <w:sz w:val="28"/>
          <w:szCs w:val="28"/>
          <w:lang w:eastAsia="ru-RU"/>
        </w:rPr>
        <w:t xml:space="preserve"> </w:t>
      </w:r>
      <w:hyperlink r:id="rId11" w:history="1">
        <w:r w:rsidRPr="00CF4769">
          <w:rPr>
            <w:rFonts w:ascii="Times New Roman" w:eastAsia="Arial" w:hAnsi="Times New Roman" w:cs="Times New Roman"/>
            <w:b/>
            <w:bCs/>
            <w:sz w:val="28"/>
            <w:szCs w:val="28"/>
            <w:lang w:eastAsia="ru-RU"/>
          </w:rPr>
          <w:t>Федеральным законом</w:t>
        </w:r>
      </w:hyperlink>
      <w:r w:rsidRPr="00CF4769">
        <w:rPr>
          <w:rFonts w:ascii="Times New Roman" w:eastAsia="Arial" w:hAnsi="Times New Roman" w:cs="Times New Roman"/>
          <w:color w:val="000000"/>
          <w:sz w:val="28"/>
          <w:szCs w:val="28"/>
          <w:lang w:eastAsia="ru-RU"/>
        </w:rPr>
        <w:t xml:space="preserve"> от 30.03.1999 №52-ФЗ «О санитарно-эпидемиологическом благополучии населения», Федеральным Законом от 24.06.1998 №89-ФЗ «Об отходах производства и потребления», 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Российской Федерации от 25 августа 2008 г. №641», </w:t>
      </w:r>
      <w:hyperlink r:id="rId12" w:history="1">
        <w:r w:rsidRPr="00CF4769">
          <w:rPr>
            <w:rFonts w:ascii="Times New Roman" w:eastAsia="Arial" w:hAnsi="Times New Roman" w:cs="Times New Roman"/>
            <w:b/>
            <w:bCs/>
            <w:sz w:val="28"/>
            <w:szCs w:val="28"/>
            <w:lang w:eastAsia="ru-RU"/>
          </w:rPr>
          <w:t>постановлением</w:t>
        </w:r>
      </w:hyperlink>
      <w:r w:rsidRPr="00CF4769">
        <w:rPr>
          <w:rFonts w:ascii="Times New Roman" w:eastAsia="Arial" w:hAnsi="Times New Roman" w:cs="Times New Roman"/>
          <w:color w:val="000000"/>
          <w:sz w:val="28"/>
          <w:szCs w:val="28"/>
          <w:lang w:eastAsia="ru-RU"/>
        </w:rPr>
        <w:t xml:space="preserve"> Госстроя России от 27.09.2003 №170 «Об утверждении Правил и норм технической эксплуатации жилищного фонда», Законом Краснодарского края от 13.03.2000 №245-КЗ «Об отходах производства и потребления», </w:t>
      </w:r>
      <w:hyperlink r:id="rId13" w:history="1">
        <w:r w:rsidRPr="00CF4769">
          <w:rPr>
            <w:rFonts w:ascii="Times New Roman" w:eastAsia="Arial" w:hAnsi="Times New Roman" w:cs="Times New Roman"/>
            <w:b/>
            <w:bCs/>
            <w:sz w:val="28"/>
            <w:szCs w:val="28"/>
            <w:lang w:eastAsia="ru-RU"/>
          </w:rPr>
          <w:t>Законом</w:t>
        </w:r>
      </w:hyperlink>
      <w:r w:rsidRPr="00CF4769">
        <w:rPr>
          <w:rFonts w:ascii="Times New Roman" w:eastAsia="Arial" w:hAnsi="Times New Roman" w:cs="Times New Roman"/>
          <w:color w:val="000000"/>
          <w:sz w:val="28"/>
          <w:szCs w:val="28"/>
          <w:lang w:eastAsia="ru-RU"/>
        </w:rPr>
        <w:t xml:space="preserve"> Краснодарского края от 23.07.2003 №608-КЗ «Об административных правонарушениях», Порядком сбора (в том числе раздельного) твердых коммунальных отходов на территории Краснодарского края, </w:t>
      </w:r>
      <w:r w:rsidRPr="00CF4769">
        <w:rPr>
          <w:rFonts w:ascii="Times New Roman" w:eastAsia="Arial" w:hAnsi="Times New Roman" w:cs="Times New Roman"/>
          <w:color w:val="000000"/>
          <w:sz w:val="28"/>
          <w:szCs w:val="28"/>
          <w:lang w:eastAsia="ru-RU"/>
        </w:rPr>
        <w:lastRenderedPageBreak/>
        <w:t>утвержденного постановлением главы администрации (губернатора) Краснодарского края от 20.01.2017 №48, Методическими рекомендациями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 13.04.2017 №711/пр, а также с требованиями законодательства Российской Федерации в области содержания территорий населенных пунктов, охраны окружающей среды.</w:t>
      </w:r>
    </w:p>
    <w:p w:rsidR="00CF4769" w:rsidRPr="00CF4769" w:rsidRDefault="00CF4769" w:rsidP="00CF4769">
      <w:pPr>
        <w:numPr>
          <w:ilvl w:val="1"/>
          <w:numId w:val="8"/>
        </w:numPr>
        <w:tabs>
          <w:tab w:val="left" w:pos="567"/>
        </w:tabs>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Настоящие правила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Нововеличковского сельского поселения Динского района. </w:t>
      </w:r>
    </w:p>
    <w:p w:rsidR="00CF4769" w:rsidRPr="00CF4769" w:rsidRDefault="00CF4769" w:rsidP="00CF4769">
      <w:pPr>
        <w:numPr>
          <w:ilvl w:val="1"/>
          <w:numId w:val="8"/>
        </w:numPr>
        <w:tabs>
          <w:tab w:val="left" w:pos="567"/>
        </w:tabs>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К объектам благоустройства относятся: парки, сады, бульвары, площади, </w:t>
      </w:r>
      <w:hyperlink r:id="rId14" w:anchor="sub_233" w:history="1">
        <w:r w:rsidRPr="00CF4769">
          <w:rPr>
            <w:rFonts w:ascii="Times New Roman" w:eastAsia="Arial" w:hAnsi="Times New Roman" w:cs="Times New Roman"/>
            <w:b/>
            <w:bCs/>
            <w:sz w:val="28"/>
            <w:szCs w:val="28"/>
            <w:lang w:eastAsia="ru-RU"/>
          </w:rPr>
          <w:t>улицы</w:t>
        </w:r>
      </w:hyperlink>
      <w:r w:rsidRPr="00CF4769">
        <w:rPr>
          <w:rFonts w:ascii="Times New Roman" w:eastAsia="Arial" w:hAnsi="Times New Roman" w:cs="Times New Roman"/>
          <w:b/>
          <w:color w:val="000000"/>
          <w:sz w:val="28"/>
          <w:szCs w:val="28"/>
          <w:lang w:eastAsia="ru-RU"/>
        </w:rPr>
        <w:t xml:space="preserve">, </w:t>
      </w:r>
      <w:hyperlink r:id="rId15" w:anchor="sub_218" w:history="1">
        <w:r w:rsidRPr="00CF4769">
          <w:rPr>
            <w:rFonts w:ascii="Times New Roman" w:eastAsia="Arial" w:hAnsi="Times New Roman" w:cs="Times New Roman"/>
            <w:b/>
            <w:bCs/>
            <w:sz w:val="28"/>
            <w:szCs w:val="28"/>
            <w:lang w:eastAsia="ru-RU"/>
          </w:rPr>
          <w:t>пляжи</w:t>
        </w:r>
      </w:hyperlink>
      <w:r w:rsidRPr="00CF4769">
        <w:rPr>
          <w:rFonts w:ascii="Times New Roman" w:eastAsia="Arial" w:hAnsi="Times New Roman" w:cs="Times New Roman"/>
          <w:color w:val="000000"/>
          <w:sz w:val="28"/>
          <w:szCs w:val="28"/>
          <w:lang w:eastAsia="ru-RU"/>
        </w:rPr>
        <w:t>,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предприятий, производств и иных объектов недвижимости, находящихся в собственности или ином виде права.</w:t>
      </w:r>
    </w:p>
    <w:p w:rsidR="00CF4769" w:rsidRPr="00CF4769" w:rsidRDefault="00CF4769" w:rsidP="00CF4769">
      <w:pPr>
        <w:numPr>
          <w:ilvl w:val="1"/>
          <w:numId w:val="8"/>
        </w:numPr>
        <w:tabs>
          <w:tab w:val="left" w:pos="567"/>
        </w:tabs>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Организация работ по уборке и благоустройству, санитарному содержанию территорий, поддержанию чистоты и порядка территорий возлагается на администрацию Нововеличковского сельского поселения Динского района, муниципальные учреждения в соответствии с их полномочиями, а также на организации, управляющие жилищным фондом, собственников, пользователей и арендаторов земельных участков.</w:t>
      </w:r>
    </w:p>
    <w:p w:rsidR="00CF4769" w:rsidRPr="00CF4769" w:rsidRDefault="00CF4769" w:rsidP="00CF4769">
      <w:pPr>
        <w:keepNext/>
        <w:keepLines/>
        <w:numPr>
          <w:ilvl w:val="1"/>
          <w:numId w:val="8"/>
        </w:numPr>
        <w:tabs>
          <w:tab w:val="left" w:pos="567"/>
        </w:tabs>
        <w:spacing w:after="0" w:line="240" w:lineRule="auto"/>
        <w:ind w:firstLine="709"/>
        <w:contextualSpacing/>
        <w:jc w:val="both"/>
        <w:outlineLvl w:val="0"/>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lastRenderedPageBreak/>
        <w:t>Юридические лица, индивидуальные предприниматели, должностные лица и граждане (далее - юридические и физические лица) обязаны соблюдать чистоту и порядок на производственной (занимаемой) и прилегающей территории,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Участниками деятельности по благоустройству являются, в том числе: </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1.7.1.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1.7.2. Представители администрации Нововеличковского сельского поселения Динского района, которые формируют техническое задание, выбирают исполнителей и обеспечивают финансирование;</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1.7.3. Хозяйствующие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1.7.4.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1.7.5. Исполнители работ, в том числе строители, производители малых архитектурных форм и иные.</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Участие жителей Нововеличковского сельского поселения Динского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w:t>
      </w:r>
      <w:r w:rsidRPr="00CF4769">
        <w:rPr>
          <w:rFonts w:ascii="Times New Roman" w:eastAsia="Times New Roman" w:hAnsi="Times New Roman" w:cs="Times New Roman"/>
          <w:sz w:val="28"/>
          <w:szCs w:val="28"/>
          <w:lang w:eastAsia="ru-RU"/>
        </w:rPr>
        <w:t>11</w:t>
      </w:r>
      <w:r w:rsidRPr="00CF4769">
        <w:rPr>
          <w:rFonts w:ascii="Times New Roman" w:eastAsia="Times New Roman" w:hAnsi="Times New Roman" w:cs="Times New Roman"/>
          <w:color w:val="FF0000"/>
          <w:sz w:val="28"/>
          <w:szCs w:val="28"/>
          <w:lang w:eastAsia="ru-RU"/>
        </w:rPr>
        <w:t xml:space="preserve"> </w:t>
      </w:r>
      <w:r w:rsidRPr="00CF4769">
        <w:rPr>
          <w:rFonts w:ascii="Times New Roman" w:eastAsia="Times New Roman" w:hAnsi="Times New Roman" w:cs="Times New Roman"/>
          <w:color w:val="000000"/>
          <w:sz w:val="28"/>
          <w:szCs w:val="28"/>
          <w:lang w:eastAsia="ru-RU"/>
        </w:rPr>
        <w:t>настоящих правил. Форма участия определяется  администрацией Нововеличковского сельского поселения Динского района с учетом настоящих  правил в зависимости от особенностей проекта по благоустройству.</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Нововеличковского сельского поселения Динского района,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Территории Нововеличковского сельского поселения Динского района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Инфраструктура и благоустройство территорий сельского поселения разрабатываются с учетом приоритета пешеходов, общественного транспорта и велосипедного транспорта.</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Концепция благоустройства для каждой территории должна создаваться с учётом потребностей и запросов жителей и других субъектов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CF4769" w:rsidRPr="00CF4769" w:rsidRDefault="00CF4769" w:rsidP="00CF4769">
      <w:pPr>
        <w:numPr>
          <w:ilvl w:val="2"/>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Принцип</w:t>
      </w:r>
      <w:r w:rsidRPr="00CF4769">
        <w:rPr>
          <w:rFonts w:ascii="Times New Roman" w:eastAsia="Times New Roman" w:hAnsi="Times New Roman" w:cs="Times New Roman"/>
          <w:b/>
          <w:color w:val="93C47D"/>
          <w:sz w:val="28"/>
          <w:szCs w:val="28"/>
          <w:lang w:eastAsia="ru-RU"/>
        </w:rPr>
        <w:t xml:space="preserve"> </w:t>
      </w:r>
      <w:r w:rsidRPr="00CF4769">
        <w:rPr>
          <w:rFonts w:ascii="Times New Roman" w:eastAsia="Times New Roman" w:hAnsi="Times New Roman" w:cs="Times New Roman"/>
          <w:color w:val="000000"/>
          <w:sz w:val="28"/>
          <w:szCs w:val="28"/>
          <w:lang w:eastAsia="ru-RU"/>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CF4769" w:rsidRPr="00CF4769" w:rsidRDefault="00CF4769" w:rsidP="00CF4769">
      <w:pPr>
        <w:numPr>
          <w:ilvl w:val="2"/>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Принцип комфортной организации пешеходной среды - создание в </w:t>
      </w:r>
      <w:r w:rsidRPr="00CF4769">
        <w:rPr>
          <w:rFonts w:ascii="Times New Roman" w:eastAsia="Arial" w:hAnsi="Times New Roman" w:cs="Times New Roman"/>
          <w:sz w:val="28"/>
          <w:szCs w:val="28"/>
          <w:lang w:eastAsia="ru-RU"/>
        </w:rPr>
        <w:t>Динском сельском поселении Динского района</w:t>
      </w:r>
      <w:r w:rsidRPr="00CF4769">
        <w:rPr>
          <w:rFonts w:ascii="Times New Roman" w:eastAsia="Times New Roman" w:hAnsi="Times New Roman" w:cs="Times New Roman"/>
          <w:color w:val="000000"/>
          <w:sz w:val="28"/>
          <w:szCs w:val="28"/>
          <w:lang w:eastAsia="ru-RU"/>
        </w:rPr>
        <w:t xml:space="preserve"> условий для приятных, безопасных, удобных пешеходных прогулок. </w:t>
      </w:r>
      <w:r w:rsidRPr="00CF4769">
        <w:rPr>
          <w:rFonts w:ascii="Times New Roman" w:eastAsia="Times New Roman" w:hAnsi="Times New Roman" w:cs="Times New Roman"/>
          <w:color w:val="000000"/>
          <w:sz w:val="28"/>
          <w:szCs w:val="28"/>
          <w:lang w:eastAsia="ru-RU"/>
        </w:rPr>
        <w:lastRenderedPageBreak/>
        <w:t>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CF4769" w:rsidRPr="00CF4769" w:rsidRDefault="00CF4769" w:rsidP="00CF4769">
      <w:pPr>
        <w:numPr>
          <w:ilvl w:val="2"/>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CF4769" w:rsidRPr="00CF4769" w:rsidRDefault="00CF4769" w:rsidP="00CF4769">
      <w:pPr>
        <w:numPr>
          <w:ilvl w:val="2"/>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Принцип комфортной среды для общения - гармоничное сосуществование в поселении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Комплексный проект должен учитывать следующие принципы формирования безопасной городской среды:</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ориентация на пешехода, формирование единого (без барьерного) пешеходного уровня;</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наличие устойчивой природной среды и природных сообществ, зеленых насаждений - деревьев и кустарников;</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комфортный уровень освещения территории;</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комплексное благоустройство территории с единым дизайн-кодом, обеспеченное необходимой инженерной инфраструктурой.</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Реализацию комплексных проектов благоустройства осуществлять с привлечением инвестиций девелоперов, развивающих данную территорию.</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 стратегии социально-экономического развития </w:t>
      </w:r>
      <w:r w:rsidRPr="00CF4769">
        <w:rPr>
          <w:rFonts w:ascii="Times New Roman" w:eastAsia="Arial" w:hAnsi="Times New Roman" w:cs="Times New Roman"/>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ставятся основные задачи в области обеспечения качества городской среды.</w:t>
      </w:r>
    </w:p>
    <w:p w:rsidR="00CF4769" w:rsidRPr="00CF4769" w:rsidRDefault="00CF4769" w:rsidP="00CF4769">
      <w:pPr>
        <w:numPr>
          <w:ilvl w:val="1"/>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CF4769" w:rsidRPr="00CF4769" w:rsidRDefault="00CF4769" w:rsidP="00CF4769">
      <w:pPr>
        <w:numPr>
          <w:ilvl w:val="1"/>
          <w:numId w:val="8"/>
        </w:numPr>
        <w:tabs>
          <w:tab w:val="left" w:pos="567"/>
        </w:tabs>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Правила устанавливают единый порядок благоустройства, обеспечения чистоты и порядка, санитарного содержания, охраны зеленых насаждений, внешнего облика объектов материально-пространственной среды на территории Нововеличковского сельского поселения Динского района (далее - поселения) и обязательны для всех предприятий, объединений, учреждений и организаций независимо от организационно-правовых форм и форм собственности, осуществляющих свою деятельность на территории поселения, а также граждан, иностранных юридических лиц и лиц без гражданства, проживающих на территории поселения.</w:t>
      </w:r>
    </w:p>
    <w:p w:rsidR="00CF4769" w:rsidRPr="00CF4769" w:rsidRDefault="00CF4769" w:rsidP="00CF4769">
      <w:pPr>
        <w:numPr>
          <w:ilvl w:val="1"/>
          <w:numId w:val="8"/>
        </w:numPr>
        <w:tabs>
          <w:tab w:val="left" w:pos="567"/>
        </w:tabs>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Методическое обеспечение и координация работ по благоустройству возлагаются на администрацию Нововеличковского сельского поселения Динского района (далее - администрация поселения) в части улучшения облика поселения, колористики, дизайна материально-пространственной среды и ландшафтной архитектуры.</w:t>
      </w:r>
    </w:p>
    <w:p w:rsidR="00CF4769" w:rsidRPr="00CF4769" w:rsidRDefault="00CF4769" w:rsidP="00CF4769">
      <w:pPr>
        <w:numPr>
          <w:ilvl w:val="1"/>
          <w:numId w:val="8"/>
        </w:numPr>
        <w:tabs>
          <w:tab w:val="left" w:pos="567"/>
        </w:tabs>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Контроль за соблюдением настоящих Правил осуществляют органы местного самоуправления и их структурные подразделения в пределах своей компетенции.</w:t>
      </w:r>
    </w:p>
    <w:p w:rsidR="00CF4769" w:rsidRPr="00CF4769" w:rsidRDefault="00CF4769" w:rsidP="00CF4769">
      <w:pPr>
        <w:tabs>
          <w:tab w:val="left" w:pos="567"/>
        </w:tabs>
        <w:spacing w:after="0" w:line="240" w:lineRule="auto"/>
        <w:ind w:left="709"/>
        <w:contextualSpacing/>
        <w:jc w:val="both"/>
        <w:rPr>
          <w:rFonts w:ascii="Times New Roman" w:eastAsia="Arial" w:hAnsi="Times New Roman" w:cs="Times New Roman"/>
          <w:color w:val="000000"/>
          <w:sz w:val="28"/>
          <w:szCs w:val="28"/>
          <w:lang w:eastAsia="ru-RU"/>
        </w:rPr>
      </w:pPr>
    </w:p>
    <w:p w:rsidR="00CF4769" w:rsidRPr="00CF4769" w:rsidRDefault="00CF4769" w:rsidP="00CF4769">
      <w:pPr>
        <w:numPr>
          <w:ilvl w:val="0"/>
          <w:numId w:val="8"/>
        </w:numPr>
        <w:tabs>
          <w:tab w:val="left" w:pos="567"/>
        </w:tabs>
        <w:spacing w:after="0" w:line="240" w:lineRule="auto"/>
        <w:contextualSpacing/>
        <w:jc w:val="center"/>
        <w:rPr>
          <w:rFonts w:ascii="Times New Roman" w:eastAsia="Arial"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Основные понятия</w:t>
      </w:r>
    </w:p>
    <w:p w:rsidR="00CF4769" w:rsidRPr="00CF4769" w:rsidRDefault="00CF4769" w:rsidP="00CF4769">
      <w:pPr>
        <w:numPr>
          <w:ilvl w:val="1"/>
          <w:numId w:val="8"/>
        </w:numPr>
        <w:tabs>
          <w:tab w:val="left" w:pos="567"/>
        </w:tabs>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В настоящих правилах благоустройства и санитарного содержания территории Нововеличковского сельского поселения Динского района применяются следующие термины с соответствующими определениями:</w:t>
      </w:r>
    </w:p>
    <w:p w:rsidR="00CF4769" w:rsidRPr="00CF4769" w:rsidRDefault="00CF4769" w:rsidP="00CF4769">
      <w:pPr>
        <w:numPr>
          <w:ilvl w:val="2"/>
          <w:numId w:val="8"/>
        </w:numPr>
        <w:tabs>
          <w:tab w:val="left" w:pos="567"/>
        </w:tabs>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Calibri" w:hAnsi="Times New Roman" w:cs="Times New Roman"/>
          <w:b/>
          <w:bCs/>
          <w:color w:val="000000"/>
          <w:sz w:val="28"/>
          <w:szCs w:val="28"/>
          <w:lang w:eastAsia="ru-RU"/>
        </w:rPr>
        <w:t xml:space="preserve">Береговая рекреационная зона </w:t>
      </w:r>
      <w:r w:rsidRPr="00CF4769">
        <w:rPr>
          <w:rFonts w:ascii="Times New Roman" w:eastAsia="Calibri" w:hAnsi="Times New Roman" w:cs="Times New Roman"/>
          <w:color w:val="000000"/>
          <w:sz w:val="28"/>
          <w:szCs w:val="28"/>
          <w:lang w:eastAsia="ru-RU"/>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rsidR="00CF4769" w:rsidRPr="00CF4769" w:rsidRDefault="00CF4769" w:rsidP="00CF4769">
      <w:pPr>
        <w:numPr>
          <w:ilvl w:val="2"/>
          <w:numId w:val="8"/>
        </w:numPr>
        <w:tabs>
          <w:tab w:val="left" w:pos="567"/>
        </w:tabs>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Благоустройство</w:t>
      </w:r>
      <w:r w:rsidRPr="00CF4769">
        <w:rPr>
          <w:rFonts w:ascii="Times New Roman" w:eastAsia="Times New Roman" w:hAnsi="Times New Roman" w:cs="Times New Roman"/>
          <w:b/>
          <w:color w:val="000000"/>
          <w:sz w:val="28"/>
          <w:szCs w:val="28"/>
          <w:lang w:eastAsia="ru-RU"/>
        </w:rPr>
        <w:t xml:space="preserve"> территорий</w:t>
      </w:r>
      <w:r w:rsidRPr="00CF4769">
        <w:rPr>
          <w:rFonts w:ascii="Times New Roman" w:eastAsia="Times New Roman" w:hAnsi="Times New Roman" w:cs="Times New Roman"/>
          <w:color w:val="000000"/>
          <w:sz w:val="28"/>
          <w:szCs w:val="28"/>
          <w:lang w:eastAsia="ru-RU"/>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w:t>
      </w:r>
      <w:r w:rsidRPr="00CF4769">
        <w:rPr>
          <w:rFonts w:ascii="Times New Roman" w:eastAsia="Times New Roman" w:hAnsi="Times New Roman" w:cs="Times New Roman"/>
          <w:color w:val="000000"/>
          <w:sz w:val="28"/>
          <w:szCs w:val="28"/>
          <w:lang w:eastAsia="ru-RU"/>
        </w:rPr>
        <w:lastRenderedPageBreak/>
        <w:t>монументального искусства, проводимых с целью повышения качества жизни населения и привлекательности территории.</w:t>
      </w:r>
    </w:p>
    <w:p w:rsidR="00CF4769" w:rsidRPr="00CF4769" w:rsidRDefault="00CF4769" w:rsidP="00CF4769">
      <w:pPr>
        <w:numPr>
          <w:ilvl w:val="2"/>
          <w:numId w:val="8"/>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Брошенный разукомплектованный автотранспорт</w:t>
      </w:r>
      <w:r w:rsidRPr="00CF4769">
        <w:rPr>
          <w:rFonts w:ascii="Times New Roman" w:eastAsia="Arial" w:hAnsi="Times New Roman" w:cs="Times New Roman"/>
          <w:color w:val="000000"/>
          <w:sz w:val="28"/>
          <w:szCs w:val="28"/>
          <w:lang w:eastAsia="ru-RU"/>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CF4769" w:rsidRPr="00CF4769" w:rsidRDefault="00CF4769" w:rsidP="00CF4769">
      <w:pPr>
        <w:numPr>
          <w:ilvl w:val="2"/>
          <w:numId w:val="8"/>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 xml:space="preserve">Бункер – </w:t>
      </w:r>
      <w:r w:rsidRPr="00CF4769">
        <w:rPr>
          <w:rFonts w:ascii="Times New Roman" w:eastAsia="Arial" w:hAnsi="Times New Roman" w:cs="Times New Roman"/>
          <w:color w:val="000000"/>
          <w:sz w:val="28"/>
          <w:szCs w:val="28"/>
          <w:lang w:eastAsia="ru-RU"/>
        </w:rPr>
        <w:t xml:space="preserve"> емкость, предназначенная для складирования крупногабаритных отходов. </w:t>
      </w:r>
    </w:p>
    <w:p w:rsidR="00CF4769" w:rsidRPr="00CF4769" w:rsidRDefault="00CF4769" w:rsidP="00CF4769">
      <w:pPr>
        <w:numPr>
          <w:ilvl w:val="2"/>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Бункер-накопитель</w:t>
      </w:r>
      <w:r w:rsidRPr="00CF4769">
        <w:rPr>
          <w:rFonts w:ascii="Times New Roman" w:eastAsia="Times New Roman" w:hAnsi="Times New Roman" w:cs="Times New Roman"/>
          <w:color w:val="000000"/>
          <w:sz w:val="28"/>
          <w:szCs w:val="28"/>
          <w:lang w:eastAsia="ru-RU"/>
        </w:rPr>
        <w:t xml:space="preserve"> –стандартная емкость для сбора КГО и других отходов объемом более двух кубических метров.</w:t>
      </w:r>
    </w:p>
    <w:p w:rsidR="00CF4769" w:rsidRPr="00CF4769" w:rsidRDefault="00CF4769" w:rsidP="00CF4769">
      <w:pPr>
        <w:numPr>
          <w:ilvl w:val="2"/>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Вывоз твердых коммунальных отходов</w:t>
      </w:r>
      <w:r w:rsidRPr="00CF4769">
        <w:rPr>
          <w:rFonts w:ascii="Times New Roman" w:eastAsia="Times New Roman" w:hAnsi="Times New Roman" w:cs="Times New Roman"/>
          <w:color w:val="000000"/>
          <w:sz w:val="28"/>
          <w:szCs w:val="28"/>
          <w:lang w:eastAsia="ru-RU"/>
        </w:rPr>
        <w:t xml:space="preserve"> (далее - ТКО), крупногабаритных отходов (далее - КГО), смета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
    <w:p w:rsidR="00CF4769" w:rsidRPr="00CF4769" w:rsidRDefault="00CF4769" w:rsidP="00CF4769">
      <w:pPr>
        <w:numPr>
          <w:ilvl w:val="2"/>
          <w:numId w:val="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w:t>
      </w:r>
      <w:r w:rsidRPr="00CF4769">
        <w:rPr>
          <w:rFonts w:ascii="Times New Roman" w:eastAsia="Times New Roman" w:hAnsi="Times New Roman" w:cs="Times New Roman"/>
          <w:b/>
          <w:color w:val="000000"/>
          <w:sz w:val="28"/>
          <w:szCs w:val="28"/>
          <w:lang w:eastAsia="ru-RU"/>
        </w:rPr>
        <w:t>Газон</w:t>
      </w:r>
      <w:r w:rsidRPr="00CF4769">
        <w:rPr>
          <w:rFonts w:ascii="Times New Roman" w:eastAsia="Times New Roman" w:hAnsi="Times New Roman" w:cs="Times New Roman"/>
          <w:color w:val="000000"/>
          <w:sz w:val="28"/>
          <w:szCs w:val="28"/>
          <w:lang w:eastAsia="ru-RU"/>
        </w:rPr>
        <w:t xml:space="preserve"> -элемент благоустройства, участок земли с искусственно созданным травяным покровом.</w:t>
      </w:r>
    </w:p>
    <w:p w:rsidR="00CF4769" w:rsidRPr="00CF4769" w:rsidRDefault="00CF4769" w:rsidP="00CF4769">
      <w:pPr>
        <w:numPr>
          <w:ilvl w:val="2"/>
          <w:numId w:val="8"/>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Городская среда</w:t>
      </w:r>
      <w:r w:rsidRPr="00CF4769">
        <w:rPr>
          <w:rFonts w:ascii="Times New Roman" w:eastAsia="Times New Roman" w:hAnsi="Times New Roman" w:cs="Times New Roman"/>
          <w:color w:val="000000"/>
          <w:sz w:val="28"/>
          <w:szCs w:val="28"/>
          <w:lang w:eastAsia="ru-RU"/>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CF4769" w:rsidRPr="00CF4769" w:rsidRDefault="00CF4769" w:rsidP="00CF4769">
      <w:pPr>
        <w:numPr>
          <w:ilvl w:val="2"/>
          <w:numId w:val="8"/>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 xml:space="preserve">Дворовая территория – </w:t>
      </w:r>
      <w:r w:rsidRPr="00CF4769">
        <w:rPr>
          <w:rFonts w:ascii="Times New Roman" w:eastAsia="Arial" w:hAnsi="Times New Roman" w:cs="Times New Roman"/>
          <w:color w:val="000000"/>
          <w:sz w:val="28"/>
          <w:szCs w:val="28"/>
          <w:lang w:eastAsia="ru-RU"/>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Дорога</w:t>
      </w:r>
      <w:r w:rsidRPr="00CF4769">
        <w:rPr>
          <w:rFonts w:ascii="Times New Roman" w:eastAsia="Arial" w:hAnsi="Times New Roman" w:cs="Times New Roman"/>
          <w:color w:val="000000"/>
          <w:sz w:val="28"/>
          <w:szCs w:val="28"/>
          <w:lang w:eastAsia="ru-RU"/>
        </w:rPr>
        <w:t xml:space="preserve"> - обустроенная или приспособленная и используемая для движения </w:t>
      </w:r>
      <w:r w:rsidRPr="00CF4769">
        <w:rPr>
          <w:rFonts w:ascii="Times New Roman" w:eastAsia="Arial" w:hAnsi="Times New Roman" w:cs="Times New Roman"/>
          <w:color w:val="000000"/>
          <w:sz w:val="28"/>
          <w:szCs w:val="28"/>
          <w:lang w:eastAsia="ru-RU"/>
        </w:rPr>
        <w:lastRenderedPageBreak/>
        <w:t>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rsidR="00CF4769" w:rsidRPr="00CF4769" w:rsidRDefault="00CF4769" w:rsidP="00CF4769">
      <w:pPr>
        <w:numPr>
          <w:ilvl w:val="2"/>
          <w:numId w:val="8"/>
        </w:numPr>
        <w:tabs>
          <w:tab w:val="left" w:pos="1560"/>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Зеленые насаждения</w:t>
      </w:r>
      <w:r w:rsidRPr="00CF4769">
        <w:rPr>
          <w:rFonts w:ascii="Times New Roman" w:eastAsia="Times New Roman" w:hAnsi="Times New Roman" w:cs="Times New Roman"/>
          <w:color w:val="000000"/>
          <w:sz w:val="28"/>
          <w:szCs w:val="28"/>
          <w:lang w:eastAsia="ru-RU"/>
        </w:rPr>
        <w:t xml:space="preserve"> - древесно-кустарниковая и травянистая растительность естественного и искусственного происхождения, выполняющая средообразующие, рекреационные, санитарно-гигиенические, экологические и эстетические функции.</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Капитальный ремонт дорожного покрытия</w:t>
      </w:r>
      <w:r w:rsidRPr="00CF4769">
        <w:rPr>
          <w:rFonts w:ascii="Times New Roman" w:eastAsia="Times New Roman" w:hAnsi="Times New Roman" w:cs="Times New Roman"/>
          <w:color w:val="000000"/>
          <w:sz w:val="28"/>
          <w:szCs w:val="28"/>
          <w:lang w:eastAsia="ru-RU"/>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Качество городской среды</w:t>
      </w:r>
      <w:r w:rsidRPr="00CF4769">
        <w:rPr>
          <w:rFonts w:ascii="Times New Roman" w:eastAsia="Times New Roman" w:hAnsi="Times New Roman" w:cs="Times New Roman"/>
          <w:color w:val="000000"/>
          <w:sz w:val="28"/>
          <w:szCs w:val="28"/>
          <w:lang w:eastAsia="ru-RU"/>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Комплексное развитие городской среды</w:t>
      </w:r>
      <w:r w:rsidRPr="00CF4769">
        <w:rPr>
          <w:rFonts w:ascii="Times New Roman" w:eastAsia="Times New Roman" w:hAnsi="Times New Roman" w:cs="Times New Roman"/>
          <w:color w:val="000000"/>
          <w:sz w:val="28"/>
          <w:szCs w:val="28"/>
          <w:lang w:eastAsia="ru-RU"/>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Контейнер</w:t>
      </w:r>
      <w:r w:rsidRPr="00CF4769">
        <w:rPr>
          <w:rFonts w:ascii="Times New Roman" w:eastAsia="Arial" w:hAnsi="Times New Roman" w:cs="Times New Roman"/>
          <w:color w:val="000000"/>
          <w:sz w:val="28"/>
          <w:szCs w:val="28"/>
          <w:lang w:eastAsia="ru-RU"/>
        </w:rPr>
        <w:t xml:space="preserve"> – пластиковая либо металлическая емкость объемом от 40 до 1100 литров с установленными цветовыми и письменными обозначениями, используемая для накопления ТКОЭ, за исключением крупногабаритных отходов.</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Контейнерная площадка</w:t>
      </w:r>
      <w:r w:rsidRPr="00CF4769">
        <w:rPr>
          <w:rFonts w:ascii="Times New Roman" w:eastAsia="Arial" w:hAnsi="Times New Roman" w:cs="Times New Roman"/>
          <w:color w:val="000000"/>
          <w:sz w:val="28"/>
          <w:szCs w:val="28"/>
          <w:lang w:eastAsia="ru-RU"/>
        </w:rPr>
        <w:t xml:space="preserve"> – место размещения контейнеров для сбора (накопления) ТКО и бункеров для сбора КГО.</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 xml:space="preserve">Крупногабаритные отходы </w:t>
      </w:r>
      <w:r w:rsidRPr="00CF4769">
        <w:rPr>
          <w:rFonts w:ascii="Times New Roman" w:eastAsia="Arial" w:hAnsi="Times New Roman" w:cs="Times New Roman"/>
          <w:b/>
          <w:color w:val="000000"/>
          <w:sz w:val="28"/>
          <w:szCs w:val="28"/>
          <w:lang w:eastAsia="ru-RU"/>
        </w:rPr>
        <w:t>(далее - КГО)</w:t>
      </w:r>
      <w:r w:rsidRPr="00CF4769">
        <w:rPr>
          <w:rFonts w:ascii="Times New Roman" w:eastAsia="Arial" w:hAnsi="Times New Roman" w:cs="Times New Roman"/>
          <w:color w:val="000000"/>
          <w:sz w:val="28"/>
          <w:szCs w:val="28"/>
          <w:lang w:eastAsia="ru-RU"/>
        </w:rPr>
        <w:t xml:space="preserve"> – ТКО, размер которых не позволяет осуществлять их складирование в контейнерах </w:t>
      </w:r>
      <w:r w:rsidRPr="00CF4769">
        <w:rPr>
          <w:rFonts w:ascii="Times New Roman" w:eastAsia="Arial" w:hAnsi="Times New Roman" w:cs="Times New Roman"/>
          <w:color w:val="000000"/>
          <w:sz w:val="28"/>
          <w:szCs w:val="28"/>
          <w:lang w:eastAsia="ru-RU"/>
        </w:rPr>
        <w:lastRenderedPageBreak/>
        <w:t>(мебель, отходы от текущего ремонта жилых помещений.</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 xml:space="preserve">Маломобильные группы населения </w:t>
      </w:r>
      <w:r w:rsidRPr="00CF4769">
        <w:rPr>
          <w:rFonts w:ascii="Times New Roman" w:eastAsia="Arial" w:hAnsi="Times New Roman" w:cs="Times New Roman"/>
          <w:color w:val="000000"/>
          <w:sz w:val="28"/>
          <w:szCs w:val="28"/>
          <w:lang w:eastAsia="ru-RU"/>
        </w:rPr>
        <w:t>(МГН) - люди, испытывающие затруднения при самостоятельном передвижении, получении услуги, необходимой информации.</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 xml:space="preserve">Места складирования отходов </w:t>
      </w:r>
      <w:r w:rsidRPr="00CF4769">
        <w:rPr>
          <w:rFonts w:ascii="Times New Roman" w:eastAsia="Arial" w:hAnsi="Times New Roman" w:cs="Times New Roman"/>
          <w:color w:val="000000"/>
          <w:sz w:val="28"/>
          <w:szCs w:val="28"/>
          <w:lang w:eastAsia="ru-RU"/>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 xml:space="preserve">Многофункциональный центр  предоставления государственных и муниципальных услуг населению Динского района (МФЦ)- </w:t>
      </w:r>
      <w:r w:rsidRPr="00CF4769">
        <w:rPr>
          <w:rFonts w:ascii="Times New Roman" w:eastAsia="Arial" w:hAnsi="Times New Roman" w:cs="Times New Roman"/>
          <w:color w:val="000000"/>
          <w:sz w:val="28"/>
          <w:szCs w:val="28"/>
          <w:lang w:eastAsia="ru-RU"/>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 xml:space="preserve">Мусоровоз </w:t>
      </w:r>
      <w:r w:rsidRPr="00CF4769">
        <w:rPr>
          <w:rFonts w:ascii="Times New Roman" w:eastAsia="Arial" w:hAnsi="Times New Roman" w:cs="Times New Roman"/>
          <w:color w:val="000000"/>
          <w:sz w:val="28"/>
          <w:szCs w:val="28"/>
          <w:lang w:eastAsia="ru-RU"/>
        </w:rPr>
        <w:t>– специализированное автотранспортное средство, используемое для транспортирования ТКО.</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Несанкционированная свалка мусора</w:t>
      </w:r>
      <w:r w:rsidRPr="00CF4769">
        <w:rPr>
          <w:rFonts w:ascii="Times New Roman" w:eastAsia="Arial" w:hAnsi="Times New Roman" w:cs="Times New Roman"/>
          <w:b/>
          <w:color w:val="000000"/>
          <w:sz w:val="28"/>
          <w:szCs w:val="28"/>
          <w:lang w:eastAsia="ru-RU"/>
        </w:rPr>
        <w:t xml:space="preserve"> – </w:t>
      </w:r>
      <w:r w:rsidRPr="00CF4769">
        <w:rPr>
          <w:rFonts w:ascii="Times New Roman" w:eastAsia="Arial" w:hAnsi="Times New Roman" w:cs="Times New Roman"/>
          <w:color w:val="000000"/>
          <w:sz w:val="28"/>
          <w:szCs w:val="28"/>
          <w:lang w:eastAsia="ru-RU"/>
        </w:rPr>
        <w:t>скопление ТБО 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Общественные пространства</w:t>
      </w:r>
      <w:r w:rsidRPr="00CF4769">
        <w:rPr>
          <w:rFonts w:ascii="Times New Roman" w:eastAsia="Times New Roman" w:hAnsi="Times New Roman" w:cs="Times New Roman"/>
          <w:color w:val="000000"/>
          <w:sz w:val="28"/>
          <w:szCs w:val="28"/>
          <w:lang w:eastAsia="ru-RU"/>
        </w:rPr>
        <w:t xml:space="preserve"> - это территории </w:t>
      </w:r>
      <w:r w:rsidRPr="00CF4769">
        <w:rPr>
          <w:rFonts w:ascii="Times New Roman" w:eastAsia="Arial" w:hAnsi="Times New Roman" w:cs="Times New Roman"/>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w:t>
      </w:r>
      <w:r w:rsidRPr="00CF4769">
        <w:rPr>
          <w:rFonts w:ascii="Times New Roman" w:eastAsia="Times New Roman" w:hAnsi="Times New Roman" w:cs="Times New Roman"/>
          <w:color w:val="000000"/>
          <w:sz w:val="28"/>
          <w:szCs w:val="28"/>
          <w:lang w:eastAsia="ru-RU"/>
        </w:rPr>
        <w:lastRenderedPageBreak/>
        <w:t xml:space="preserve">осуществления предпринимательской деятельности, с учетом требований действующего законодательства. </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Объекты благоустройства территории</w:t>
      </w:r>
      <w:r w:rsidRPr="00CF4769">
        <w:rPr>
          <w:rFonts w:ascii="Times New Roman" w:eastAsia="Times New Roman" w:hAnsi="Times New Roman" w:cs="Times New Roman"/>
          <w:color w:val="000000"/>
          <w:sz w:val="28"/>
          <w:szCs w:val="28"/>
          <w:lang w:eastAsia="ru-RU"/>
        </w:rPr>
        <w:t xml:space="preserve"> - территории</w:t>
      </w:r>
      <w:r w:rsidRPr="00CF4769">
        <w:rPr>
          <w:rFonts w:ascii="Times New Roman" w:eastAsia="Arial" w:hAnsi="Times New Roman" w:cs="Times New Roman"/>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 xml:space="preserve">Отходы производства и потребления (далее - отходы) - </w:t>
      </w:r>
      <w:r w:rsidRPr="00CF4769">
        <w:rPr>
          <w:rFonts w:ascii="Times New Roman" w:eastAsia="Arial" w:hAnsi="Times New Roman" w:cs="Times New Roman"/>
          <w:color w:val="000000"/>
          <w:sz w:val="28"/>
          <w:szCs w:val="28"/>
          <w:lang w:eastAsia="ru-RU"/>
        </w:rPr>
        <w:t>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 включая ТБО, КГО и смет с  территории.</w:t>
      </w:r>
    </w:p>
    <w:p w:rsidR="00CF4769" w:rsidRPr="00CF4769" w:rsidRDefault="00CF4769" w:rsidP="00CF4769">
      <w:pPr>
        <w:numPr>
          <w:ilvl w:val="2"/>
          <w:numId w:val="8"/>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 xml:space="preserve">Отходы для вторичного использования </w:t>
      </w:r>
      <w:r w:rsidRPr="00CF4769">
        <w:rPr>
          <w:rFonts w:ascii="Times New Roman" w:eastAsia="Arial" w:hAnsi="Times New Roman" w:cs="Times New Roman"/>
          <w:color w:val="000000"/>
          <w:sz w:val="28"/>
          <w:szCs w:val="28"/>
          <w:lang w:eastAsia="ru-RU"/>
        </w:rPr>
        <w:t>– отходы, предназначенные для переработки с целью возвращения сырья в хозяйственный оборот – стеклянные бутылки и банки, алюминиевые банки, пластик, текстиль, металлы.</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Повреждение зеленых насаждений</w:t>
      </w:r>
      <w:r w:rsidRPr="00CF4769">
        <w:rPr>
          <w:rFonts w:ascii="Times New Roman" w:eastAsia="Arial" w:hAnsi="Times New Roman" w:cs="Times New Roman"/>
          <w:color w:val="000000"/>
          <w:sz w:val="28"/>
          <w:szCs w:val="28"/>
          <w:lang w:eastAsia="ru-RU"/>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lastRenderedPageBreak/>
        <w:t>Потребитель –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 xml:space="preserve">Придомовая территория – </w:t>
      </w:r>
      <w:r w:rsidRPr="00CF4769">
        <w:rPr>
          <w:rFonts w:ascii="Times New Roman" w:eastAsia="Arial" w:hAnsi="Times New Roman" w:cs="Times New Roman"/>
          <w:color w:val="000000"/>
          <w:sz w:val="28"/>
          <w:szCs w:val="28"/>
          <w:lang w:eastAsia="ru-RU"/>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rsidR="00CF4769" w:rsidRPr="00CF4769" w:rsidRDefault="00CF4769" w:rsidP="00CF4769">
      <w:pPr>
        <w:numPr>
          <w:ilvl w:val="2"/>
          <w:numId w:val="8"/>
        </w:numPr>
        <w:tabs>
          <w:tab w:val="left" w:pos="170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Прилегающая территория</w:t>
      </w:r>
      <w:r w:rsidRPr="00CF4769">
        <w:rPr>
          <w:rFonts w:ascii="Times New Roman" w:eastAsia="Times New Roman" w:hAnsi="Times New Roman" w:cs="Times New Roman"/>
          <w:color w:val="000000"/>
          <w:sz w:val="28"/>
          <w:szCs w:val="28"/>
          <w:lang w:eastAsia="ru-RU"/>
        </w:rPr>
        <w:t xml:space="preserve"> - территория в радиусе 10 метров по периметру границ сформированного земельного участка при условии отсутствия соседних владельцев, землепользователей; при отсутствии оформленных прав на земельный участок - территория в радиусе 10 метров от границ зданий, строений, сооружений, объектов торговли, рекламы и иных объектов, находящихся в собственности, пользовании, владении и ином праве у юридического или физического лица.</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Проезд</w:t>
      </w:r>
      <w:r w:rsidRPr="00CF4769">
        <w:rPr>
          <w:rFonts w:ascii="Times New Roman" w:eastAsia="Times New Roman" w:hAnsi="Times New Roman" w:cs="Times New Roman"/>
          <w:color w:val="000000"/>
          <w:sz w:val="28"/>
          <w:szCs w:val="28"/>
          <w:lang w:eastAsia="ru-RU"/>
        </w:rPr>
        <w:t xml:space="preserve"> - дорога, примыкающая к проезжим частям жилых и магистральных улиц, разворотным площадкам.</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Проект благоустройства</w:t>
      </w:r>
      <w:r w:rsidRPr="00CF4769">
        <w:rPr>
          <w:rFonts w:ascii="Times New Roman" w:eastAsia="Times New Roman" w:hAnsi="Times New Roman" w:cs="Times New Roman"/>
          <w:color w:val="000000"/>
          <w:sz w:val="28"/>
          <w:szCs w:val="28"/>
          <w:lang w:eastAsia="ru-RU"/>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F4769" w:rsidRPr="00CF4769" w:rsidRDefault="00CF4769" w:rsidP="00CF4769">
      <w:pPr>
        <w:numPr>
          <w:ilvl w:val="2"/>
          <w:numId w:val="8"/>
        </w:numPr>
        <w:tabs>
          <w:tab w:val="left" w:pos="170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Пляж</w:t>
      </w:r>
      <w:r w:rsidRPr="00CF4769">
        <w:rPr>
          <w:rFonts w:ascii="Times New Roman" w:eastAsia="Times New Roman" w:hAnsi="Times New Roman" w:cs="Times New Roman"/>
          <w:color w:val="000000"/>
          <w:sz w:val="28"/>
          <w:szCs w:val="28"/>
          <w:lang w:eastAsia="ru-RU"/>
        </w:rPr>
        <w:t xml:space="preserve"> - земельный участок, прилегающий к водному объекту и обустроенный для организованного отдыха населения, в том числе купания людей.</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Развитие объекта благоустройства</w:t>
      </w:r>
      <w:r w:rsidRPr="00CF4769">
        <w:rPr>
          <w:rFonts w:ascii="Times New Roman" w:eastAsia="Times New Roman" w:hAnsi="Times New Roman" w:cs="Times New Roman"/>
          <w:color w:val="000000"/>
          <w:sz w:val="28"/>
          <w:szCs w:val="28"/>
          <w:lang w:eastAsia="ru-RU"/>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 xml:space="preserve">Региональный оператор </w:t>
      </w:r>
      <w:r w:rsidRPr="00CF4769">
        <w:rPr>
          <w:rFonts w:ascii="Times New Roman" w:eastAsia="Times New Roman" w:hAnsi="Times New Roman" w:cs="Times New Roman"/>
          <w:color w:val="000000"/>
          <w:sz w:val="28"/>
          <w:szCs w:val="28"/>
          <w:lang w:eastAsia="ru-RU"/>
        </w:rPr>
        <w:t>- юридическое лицо, которое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rsidR="00CF4769" w:rsidRPr="00CF4769" w:rsidRDefault="00CF4769" w:rsidP="00CF4769">
      <w:pPr>
        <w:numPr>
          <w:ilvl w:val="2"/>
          <w:numId w:val="8"/>
        </w:numPr>
        <w:tabs>
          <w:tab w:val="left" w:pos="1701"/>
        </w:tabs>
        <w:spacing w:after="0" w:line="240" w:lineRule="auto"/>
        <w:ind w:firstLine="720"/>
        <w:contextualSpacing/>
        <w:jc w:val="both"/>
        <w:rPr>
          <w:rFonts w:ascii="Arial" w:eastAsia="Arial" w:hAnsi="Arial" w:cs="Arial"/>
          <w:color w:val="008000"/>
          <w:lang w:eastAsia="ru-RU"/>
        </w:rPr>
      </w:pPr>
      <w:r w:rsidRPr="00CF4769">
        <w:rPr>
          <w:rFonts w:ascii="Times New Roman" w:eastAsia="Arial" w:hAnsi="Times New Roman" w:cs="Times New Roman"/>
          <w:b/>
          <w:bCs/>
          <w:sz w:val="28"/>
          <w:szCs w:val="28"/>
          <w:lang w:eastAsia="ru-RU"/>
        </w:rPr>
        <w:lastRenderedPageBreak/>
        <w:t>Санитарная очистка территории</w:t>
      </w:r>
      <w:r w:rsidRPr="00CF4769">
        <w:rPr>
          <w:rFonts w:ascii="Times New Roman" w:eastAsia="Arial" w:hAnsi="Times New Roman" w:cs="Times New Roman"/>
          <w:b/>
          <w:color w:val="000000"/>
          <w:sz w:val="28"/>
          <w:szCs w:val="28"/>
          <w:lang w:eastAsia="ru-RU"/>
        </w:rPr>
        <w:t xml:space="preserve"> -  </w:t>
      </w:r>
      <w:r w:rsidRPr="00CF4769">
        <w:rPr>
          <w:rFonts w:ascii="Times New Roman" w:eastAsia="Arial" w:hAnsi="Times New Roman" w:cs="Times New Roman"/>
          <w:color w:val="000000"/>
          <w:sz w:val="28"/>
          <w:szCs w:val="28"/>
          <w:lang w:eastAsia="ru-RU"/>
        </w:rPr>
        <w:t>сбор,</w:t>
      </w:r>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b/>
          <w:bCs/>
          <w:sz w:val="28"/>
          <w:szCs w:val="28"/>
          <w:lang w:eastAsia="ru-RU"/>
        </w:rPr>
        <w:t>транспортировка отходов для размещения, использования или обезвреживания.</w:t>
      </w:r>
    </w:p>
    <w:p w:rsidR="00CF4769" w:rsidRPr="00CF4769" w:rsidRDefault="00CF4769" w:rsidP="00CF4769">
      <w:pPr>
        <w:numPr>
          <w:ilvl w:val="2"/>
          <w:numId w:val="8"/>
        </w:numPr>
        <w:tabs>
          <w:tab w:val="left" w:pos="1701"/>
        </w:tabs>
        <w:spacing w:after="0" w:line="240" w:lineRule="auto"/>
        <w:ind w:firstLine="720"/>
        <w:contextualSpacing/>
        <w:jc w:val="both"/>
        <w:rPr>
          <w:rFonts w:ascii="Arial" w:eastAsia="Arial" w:hAnsi="Arial" w:cs="Arial"/>
          <w:color w:val="000000"/>
          <w:lang w:eastAsia="ru-RU"/>
        </w:rPr>
      </w:pPr>
      <w:r w:rsidRPr="00CF4769">
        <w:rPr>
          <w:rFonts w:ascii="Times New Roman" w:eastAsia="Arial" w:hAnsi="Times New Roman" w:cs="Times New Roman"/>
          <w:b/>
          <w:bCs/>
          <w:sz w:val="28"/>
          <w:szCs w:val="28"/>
          <w:lang w:eastAsia="ru-RU"/>
        </w:rPr>
        <w:t>Санитарное содержание территории поселения</w:t>
      </w:r>
      <w:r w:rsidRPr="00CF4769">
        <w:rPr>
          <w:rFonts w:ascii="Times New Roman" w:eastAsia="Arial" w:hAnsi="Times New Roman" w:cs="Times New Roman"/>
          <w:color w:val="000000"/>
          <w:sz w:val="28"/>
          <w:szCs w:val="28"/>
          <w:lang w:eastAsia="ru-RU"/>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color w:val="000000"/>
          <w:sz w:val="28"/>
          <w:szCs w:val="28"/>
          <w:lang w:eastAsia="ru-RU"/>
        </w:rPr>
        <w:t xml:space="preserve">Сбор ТКО – </w:t>
      </w:r>
      <w:r w:rsidRPr="00CF4769">
        <w:rPr>
          <w:rFonts w:ascii="Times New Roman" w:eastAsia="Arial" w:hAnsi="Times New Roman" w:cs="Times New Roman"/>
          <w:color w:val="000000"/>
          <w:sz w:val="28"/>
          <w:szCs w:val="28"/>
          <w:lang w:eastAsia="ru-RU"/>
        </w:rPr>
        <w:t>складирование ТКО в специально отведенных для этого местах.</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Содержание объекта благоустройства</w:t>
      </w:r>
      <w:r w:rsidRPr="00CF4769">
        <w:rPr>
          <w:rFonts w:ascii="Times New Roman" w:eastAsia="Times New Roman" w:hAnsi="Times New Roman" w:cs="Times New Roman"/>
          <w:color w:val="000000"/>
          <w:sz w:val="28"/>
          <w:szCs w:val="28"/>
          <w:lang w:eastAsia="ru-RU"/>
        </w:rPr>
        <w:t xml:space="preserve"> - поддержание в надлежащем техническом, физическом, эстетическом состоянии объектов благоустройства, их отдельных элементов.</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Специфические коммунальные отходы – отходы 1, 2 классов опасности, образующиеся в процессе жизнедеятельности населения (осветительные приборы и электрические лампы, содержащие ртуть, батарейки и аккумуляторы, отходы лекарственных препаратов, а также иные отходы, которые могут причинить вред жизни и здоровью лиц, осуществляющих погрузку и разгрузку контейнеров, повредить контейнеры, мусоровозы или нарушить режим работы объектов по обработке, обезвреживанию, захоронению ТКО).</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Субъекты городской среды</w:t>
      </w:r>
      <w:r w:rsidRPr="00CF4769">
        <w:rPr>
          <w:rFonts w:ascii="Times New Roman" w:eastAsia="Times New Roman" w:hAnsi="Times New Roman" w:cs="Times New Roman"/>
          <w:color w:val="000000"/>
          <w:sz w:val="28"/>
          <w:szCs w:val="28"/>
          <w:lang w:eastAsia="ru-RU"/>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Твердое покрытие</w:t>
      </w:r>
      <w:r w:rsidRPr="00CF4769">
        <w:rPr>
          <w:rFonts w:ascii="Times New Roman" w:eastAsia="Times New Roman" w:hAnsi="Times New Roman" w:cs="Times New Roman"/>
          <w:color w:val="000000"/>
          <w:sz w:val="28"/>
          <w:szCs w:val="28"/>
          <w:lang w:eastAsia="ru-RU"/>
        </w:rPr>
        <w:t xml:space="preserve"> - дорожное покрытие в составе дорожных одежд.</w:t>
      </w:r>
    </w:p>
    <w:p w:rsidR="00CF4769" w:rsidRPr="00CF4769" w:rsidRDefault="00CF4769" w:rsidP="00CF4769">
      <w:pPr>
        <w:numPr>
          <w:ilvl w:val="2"/>
          <w:numId w:val="8"/>
        </w:numPr>
        <w:tabs>
          <w:tab w:val="left" w:pos="170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Территория юридических и физических лиц</w:t>
      </w:r>
      <w:r w:rsidRPr="00CF4769">
        <w:rPr>
          <w:rFonts w:ascii="Times New Roman" w:eastAsia="Times New Roman" w:hAnsi="Times New Roman" w:cs="Times New Roman"/>
          <w:color w:val="000000"/>
          <w:sz w:val="28"/>
          <w:szCs w:val="28"/>
          <w:lang w:eastAsia="ru-RU"/>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 xml:space="preserve">Твердые коммунальные отходы (ТКО) </w:t>
      </w:r>
      <w:r w:rsidRPr="00CF4769">
        <w:rPr>
          <w:rFonts w:ascii="Times New Roman" w:eastAsia="Times New Roman" w:hAnsi="Times New Roman" w:cs="Times New Roman"/>
          <w:color w:val="000000"/>
          <w:sz w:val="28"/>
          <w:szCs w:val="28"/>
          <w:lang w:eastAsia="ru-RU"/>
        </w:rPr>
        <w:t xml:space="preserve">– отходы хозяйственной деятельности </w:t>
      </w:r>
      <w:r w:rsidRPr="00CF4769">
        <w:rPr>
          <w:rFonts w:ascii="Times New Roman" w:eastAsia="Times New Roman" w:hAnsi="Times New Roman" w:cs="Times New Roman"/>
          <w:color w:val="000000"/>
          <w:sz w:val="28"/>
          <w:szCs w:val="28"/>
          <w:lang w:eastAsia="ru-RU"/>
        </w:rPr>
        <w:lastRenderedPageBreak/>
        <w:t xml:space="preserve">населения (приготовление пищи, уборка и текущий ремонт квартир и другое), включая отходы отопительных устройств местного отопления, крупногабаритные предметы домашнего обихода, упаковку, смет с дворовых территорий, отходы ухода за зелеными насаждениями,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Тротуар</w:t>
      </w:r>
      <w:r w:rsidRPr="00CF4769">
        <w:rPr>
          <w:rFonts w:ascii="Times New Roman" w:eastAsia="Arial" w:hAnsi="Times New Roman" w:cs="Times New Roman"/>
          <w:color w:val="000000"/>
          <w:sz w:val="28"/>
          <w:szCs w:val="28"/>
          <w:lang w:eastAsia="ru-RU"/>
        </w:rPr>
        <w:t xml:space="preserve"> - элемент дороги, предназначенный для движения пешеходов и примыкающий к проезжей части или отделенный от нее газоном.</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Уборка территорий</w:t>
      </w:r>
      <w:r w:rsidRPr="00CF4769">
        <w:rPr>
          <w:rFonts w:ascii="Times New Roman" w:eastAsia="Times New Roman" w:hAnsi="Times New Roman" w:cs="Times New Roman"/>
          <w:color w:val="000000"/>
          <w:sz w:val="28"/>
          <w:szCs w:val="28"/>
          <w:lang w:eastAsia="ru-RU"/>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CF4769" w:rsidRPr="00CF4769" w:rsidRDefault="00CF4769" w:rsidP="00CF4769">
      <w:pPr>
        <w:numPr>
          <w:ilvl w:val="2"/>
          <w:numId w:val="8"/>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Улица</w:t>
      </w:r>
      <w:r w:rsidRPr="00CF4769">
        <w:rPr>
          <w:rFonts w:ascii="Times New Roman" w:eastAsia="Times New Roman" w:hAnsi="Times New Roman" w:cs="Times New Roman"/>
          <w:color w:val="000000"/>
          <w:sz w:val="28"/>
          <w:szCs w:val="28"/>
          <w:lang w:eastAsia="ru-RU"/>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F4769" w:rsidRPr="00CF4769" w:rsidRDefault="00CF4769" w:rsidP="00CF4769">
      <w:pPr>
        <w:numPr>
          <w:ilvl w:val="2"/>
          <w:numId w:val="8"/>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Уничтожение зеленых насаждений</w:t>
      </w:r>
      <w:r w:rsidRPr="00CF4769">
        <w:rPr>
          <w:rFonts w:ascii="Times New Roman" w:eastAsia="Arial" w:hAnsi="Times New Roman" w:cs="Times New Roman"/>
          <w:color w:val="000000"/>
          <w:sz w:val="28"/>
          <w:szCs w:val="28"/>
          <w:lang w:eastAsia="ru-RU"/>
        </w:rPr>
        <w:t xml:space="preserve"> - механическое, термическое, биологическое или химическое воздействие на </w:t>
      </w:r>
      <w:hyperlink r:id="rId16" w:anchor="sub_201" w:history="1">
        <w:r w:rsidRPr="00CF4769">
          <w:rPr>
            <w:rFonts w:ascii="Times New Roman" w:eastAsia="Arial" w:hAnsi="Times New Roman" w:cs="Times New Roman"/>
            <w:sz w:val="28"/>
            <w:szCs w:val="28"/>
            <w:u w:val="single"/>
            <w:lang w:eastAsia="ru-RU"/>
          </w:rPr>
          <w:t>зеленые насаждения</w:t>
        </w:r>
      </w:hyperlink>
      <w:r w:rsidRPr="00CF4769">
        <w:rPr>
          <w:rFonts w:ascii="Times New Roman" w:eastAsia="Arial" w:hAnsi="Times New Roman" w:cs="Times New Roman"/>
          <w:color w:val="000000"/>
          <w:sz w:val="28"/>
          <w:szCs w:val="28"/>
          <w:lang w:eastAsia="ru-RU"/>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CF4769" w:rsidRPr="00CF4769" w:rsidRDefault="00CF4769" w:rsidP="00CF4769">
      <w:pPr>
        <w:numPr>
          <w:ilvl w:val="2"/>
          <w:numId w:val="8"/>
        </w:numPr>
        <w:tabs>
          <w:tab w:val="left" w:pos="170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Утилизация отходов</w:t>
      </w:r>
      <w:r w:rsidRPr="00CF4769">
        <w:rPr>
          <w:rFonts w:ascii="Times New Roman" w:eastAsia="Times New Roman" w:hAnsi="Times New Roman" w:cs="Times New Roman"/>
          <w:color w:val="000000"/>
          <w:sz w:val="28"/>
          <w:szCs w:val="28"/>
          <w:lang w:eastAsia="ru-RU"/>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w:t>
      </w:r>
      <w:r w:rsidRPr="00CF4769">
        <w:rPr>
          <w:rFonts w:ascii="Times New Roman" w:eastAsia="Times New Roman" w:hAnsi="Times New Roman" w:cs="Times New Roman"/>
          <w:color w:val="000000"/>
          <w:sz w:val="28"/>
          <w:szCs w:val="28"/>
          <w:lang w:eastAsia="ru-RU"/>
        </w:rPr>
        <w:lastRenderedPageBreak/>
        <w:t>повторное применение отходов по прямому назначению (рециклинг),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b/>
          <w:bCs/>
          <w:sz w:val="28"/>
          <w:szCs w:val="28"/>
          <w:lang w:eastAsia="ru-RU"/>
        </w:rPr>
        <w:t>Хозяйственно-бытовые сточные воды</w:t>
      </w:r>
      <w:r w:rsidRPr="00CF4769">
        <w:rPr>
          <w:rFonts w:ascii="Times New Roman" w:eastAsia="Arial" w:hAnsi="Times New Roman" w:cs="Times New Roman"/>
          <w:color w:val="000000"/>
          <w:sz w:val="28"/>
          <w:szCs w:val="28"/>
          <w:lang w:eastAsia="ru-RU"/>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CF4769" w:rsidRPr="00CF4769" w:rsidRDefault="00CF4769" w:rsidP="00CF4769">
      <w:pPr>
        <w:numPr>
          <w:ilvl w:val="2"/>
          <w:numId w:val="8"/>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b/>
          <w:color w:val="000000"/>
          <w:sz w:val="28"/>
          <w:szCs w:val="28"/>
          <w:lang w:eastAsia="ru-RU"/>
        </w:rPr>
        <w:t>Элементы благоустройства территории</w:t>
      </w:r>
      <w:r w:rsidRPr="00CF4769">
        <w:rPr>
          <w:rFonts w:ascii="Times New Roman" w:eastAsia="Times New Roman" w:hAnsi="Times New Roman" w:cs="Times New Roman"/>
          <w:color w:val="000000"/>
          <w:sz w:val="28"/>
          <w:szCs w:val="28"/>
          <w:lang w:eastAsia="ru-RU"/>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CF4769" w:rsidRPr="00CF4769" w:rsidRDefault="00CF4769" w:rsidP="00CF4769">
      <w:pPr>
        <w:spacing w:after="0" w:line="240" w:lineRule="auto"/>
        <w:ind w:left="720"/>
        <w:contextualSpacing/>
        <w:jc w:val="both"/>
        <w:rPr>
          <w:rFonts w:ascii="Times New Roman" w:eastAsia="Times New Roman" w:hAnsi="Times New Roman" w:cs="Times New Roman"/>
          <w:color w:val="000000"/>
          <w:sz w:val="28"/>
          <w:szCs w:val="28"/>
          <w:lang w:eastAsia="ru-RU"/>
        </w:rPr>
      </w:pPr>
    </w:p>
    <w:p w:rsidR="00CF4769" w:rsidRPr="00CF4769" w:rsidRDefault="00CF4769" w:rsidP="00CF4769">
      <w:pPr>
        <w:numPr>
          <w:ilvl w:val="0"/>
          <w:numId w:val="8"/>
        </w:numPr>
        <w:spacing w:after="0" w:line="240" w:lineRule="auto"/>
        <w:contextualSpacing/>
        <w:jc w:val="center"/>
        <w:rPr>
          <w:rFonts w:ascii="Times New Roman" w:eastAsia="Times New Roman" w:hAnsi="Times New Roman" w:cs="Times New Roman"/>
          <w:b/>
          <w:color w:val="000000"/>
          <w:sz w:val="28"/>
          <w:szCs w:val="28"/>
          <w:lang w:eastAsia="ru-RU"/>
        </w:rPr>
      </w:pPr>
      <w:r w:rsidRPr="00CF4769">
        <w:rPr>
          <w:rFonts w:ascii="Times New Roman" w:eastAsia="Times New Roman" w:hAnsi="Times New Roman" w:cs="Times New Roman"/>
          <w:b/>
          <w:color w:val="000000"/>
          <w:sz w:val="28"/>
          <w:szCs w:val="28"/>
          <w:lang w:eastAsia="ru-RU"/>
        </w:rPr>
        <w:t>Элементы благоустройства территории</w:t>
      </w:r>
    </w:p>
    <w:p w:rsidR="00CF4769" w:rsidRPr="00CF4769" w:rsidRDefault="00CF4769" w:rsidP="00CF4769">
      <w:pPr>
        <w:numPr>
          <w:ilvl w:val="1"/>
          <w:numId w:val="8"/>
        </w:numPr>
        <w:spacing w:after="0" w:line="240" w:lineRule="auto"/>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К элементам благоустройства территории относятся в том числе следующие элементы:</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пешеходные коммуникации;</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технические зоны транспортных, инженерных коммуникаций, инженерные коммуникации, водоохранные зоны;</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детские площадки;</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спортивные площадки;</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контейнерные площадки;</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площадки для выгула и дрессировки животных;</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площадки автостоянок, размещение и хранение транспортных средств на территории муниципальных образований;</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элементы освещения;</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средства размещения информации и рекламные конструкции;</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ограждения (заборы);</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элементы объектов капитального строительства;</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малые архитектурные формы;</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элементы озеленения;</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уличное коммунально-бытовое и техническое оборудование;</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водные устройства;</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элементы инженерной подготовки и защиты территории;</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покрытия;</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некапитальные нест</w:t>
      </w:r>
      <w:bookmarkStart w:id="1" w:name="_Toc472352443"/>
      <w:r w:rsidRPr="00CF4769">
        <w:rPr>
          <w:rFonts w:ascii="Times New Roman" w:eastAsia="Times New Roman" w:hAnsi="Times New Roman" w:cs="Times New Roman"/>
          <w:color w:val="000000"/>
          <w:sz w:val="28"/>
          <w:szCs w:val="28"/>
          <w:lang w:eastAsia="ru-RU"/>
        </w:rPr>
        <w:t>ационарные сооружения.</w:t>
      </w:r>
    </w:p>
    <w:p w:rsidR="00CF4769" w:rsidRPr="00CF4769" w:rsidRDefault="00CF4769" w:rsidP="00CF4769">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3.2. </w:t>
      </w:r>
      <w:r w:rsidRPr="00CF4769">
        <w:rPr>
          <w:rFonts w:ascii="Times New Roman" w:eastAsia="Arial" w:hAnsi="Times New Roman" w:cs="Times New Roman"/>
          <w:color w:val="000000"/>
          <w:sz w:val="28"/>
          <w:szCs w:val="28"/>
          <w:lang w:eastAsia="ru-RU"/>
        </w:rPr>
        <w:t>Элементы инженерной подготовки и защиты территории</w:t>
      </w:r>
      <w:bookmarkEnd w:id="1"/>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1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берегоукрепления, дамб обвалования, дренажных систем и прочих элементов, обеспечивающих инженерную защиту территории Нововеличковского сельского поселения Динского района.</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организации рельефа предусмотреть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берегов: габионные конструкции или «матрацы Рено», нетканые синтетические материалы, покрытие типа «соты», одерновку, ряжевые деревянные берегоукрепления, естественный камень, песок, валуны, посадки растений и т.п.</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 застройке поселения укрепление откосов открытых русел вести с использованием материалов и приемов, предотвращающих неорганизованное попадание поверхностного </w:t>
      </w:r>
      <w:r w:rsidRPr="00CF4769">
        <w:rPr>
          <w:rFonts w:ascii="Times New Roman" w:eastAsia="Times New Roman" w:hAnsi="Times New Roman" w:cs="Times New Roman"/>
          <w:color w:val="000000"/>
          <w:sz w:val="28"/>
          <w:szCs w:val="28"/>
          <w:lang w:eastAsia="ru-RU"/>
        </w:rPr>
        <w:lastRenderedPageBreak/>
        <w:t>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омоноличиванием швов, т.п.</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Особое внимание при благоустройстве пространств поселения уделить организации системы поверхностного водоотвода и организации инфильтрации поверхностного стока.</w:t>
      </w:r>
      <w:r w:rsidRPr="00CF4769">
        <w:rPr>
          <w:rFonts w:ascii="Times New Roman" w:eastAsia="Times New Roman" w:hAnsi="Times New Roman" w:cs="Times New Roman"/>
          <w:b/>
          <w:color w:val="00FF00"/>
          <w:sz w:val="28"/>
          <w:szCs w:val="28"/>
          <w:lang w:eastAsia="ru-RU"/>
        </w:rPr>
        <w:t xml:space="preserve"> </w:t>
      </w:r>
      <w:r w:rsidRPr="00CF4769">
        <w:rPr>
          <w:rFonts w:ascii="Times New Roman" w:eastAsia="Times New Roman" w:hAnsi="Times New Roman" w:cs="Times New Roman"/>
          <w:color w:val="000000"/>
          <w:sz w:val="28"/>
          <w:szCs w:val="28"/>
          <w:lang w:eastAsia="ru-RU"/>
        </w:rPr>
        <w:t>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дренажных систем, устройства водопроницаемых покрытий, открытых задерненных канав с использованием высшей водной растительности.</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водопоглощения. Линейный водоотвод обязательно должен быть связан с общей системой ливневой канализации поселения.</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Наружный водосток, используемый для отвода воды с кровель зданий, там где это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w:t>
      </w:r>
      <w:r w:rsidRPr="00CF4769">
        <w:rPr>
          <w:rFonts w:ascii="Times New Roman" w:eastAsia="Times New Roman" w:hAnsi="Times New Roman" w:cs="Times New Roman"/>
          <w:color w:val="000000"/>
          <w:sz w:val="28"/>
          <w:szCs w:val="28"/>
          <w:lang w:eastAsia="ru-RU"/>
        </w:rPr>
        <w:lastRenderedPageBreak/>
        <w:t>(водостоков), лотков, кюветов, быстротоков, дождеприемных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принимать в зависимости от видов грунтов.</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Минимальные и максимальные уклоны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поселения не рекомендуется устройство поглощающих колодцев и испарительных площадок.</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2" w:name="_Toc472352444"/>
    </w:p>
    <w:p w:rsidR="00CF4769" w:rsidRPr="00CF4769" w:rsidRDefault="00CF4769" w:rsidP="00CF4769">
      <w:pPr>
        <w:numPr>
          <w:ilvl w:val="1"/>
          <w:numId w:val="1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Элементы озеленения</w:t>
      </w:r>
      <w:bookmarkEnd w:id="2"/>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Озеленение составная и необходимая часть благоустройства и ландшафтной организации территории, обеспечивающая формирование устойчивой среды Нововеличковского сельского поселения Динского района, с </w:t>
      </w:r>
      <w:r w:rsidRPr="00CF4769">
        <w:rPr>
          <w:rFonts w:ascii="Times New Roman" w:eastAsia="Times New Roman" w:hAnsi="Times New Roman" w:cs="Times New Roman"/>
          <w:color w:val="000000"/>
          <w:sz w:val="28"/>
          <w:szCs w:val="28"/>
          <w:lang w:eastAsia="ru-RU"/>
        </w:rPr>
        <w:lastRenderedPageBreak/>
        <w:t>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w:t>
      </w:r>
      <w:r w:rsidRPr="00CF4769">
        <w:rPr>
          <w:rFonts w:ascii="Times New Roman" w:eastAsia="Arial" w:hAnsi="Times New Roman" w:cs="Times New Roman"/>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 Работы по озеленению следует планировать в комплексе и в контексте общего зеленого «каркаса» Нововеличковского сельского поселения Динского района,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Основными типами насаждений и озеленения могут являться: рядовые посадки, аллеи, живые изгороди, солитеры, группы, массивы,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поселения.</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Нововеличковского сельского поселения Динского района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комов, ям и траншей для посадки растений рекомендуется ориентироваться на  посадочные материалы, соответствующие ГОСТ. Соблюдать максимальное количество зеленых насаждений на различных </w:t>
      </w:r>
      <w:r w:rsidRPr="00CF4769">
        <w:rPr>
          <w:rFonts w:ascii="Times New Roman" w:eastAsia="Times New Roman" w:hAnsi="Times New Roman" w:cs="Times New Roman"/>
          <w:color w:val="000000"/>
          <w:sz w:val="28"/>
          <w:szCs w:val="28"/>
          <w:lang w:eastAsia="ru-RU"/>
        </w:rPr>
        <w:lastRenderedPageBreak/>
        <w:t>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озеленения и формирование системы зеленых насаждений как «зеленого каркаса», на территории Нововеличковского сельского поселения Динского района вести с учетом факторов потери (в той или иной степени) способности экосистемы поселения к саморегуляции. Для обеспечения жизнеспособности зелёных насаждений и озеленяемых территорий Нововеличковского сельского поселения Динского района требуется:</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учитывать степень техногенных нагрузок от прилегающих территорий;</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На территории Нововеличковского сельского поселения Динского района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посадке деревьев в зонах действия теплотрасс учитывать фактор прогревания почвы в обе стороны от оси теплотрассы.</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воздействии неблагоприятных техногенных и климатических факторов на различные территории Нововеличковского сельского поселения Динского района 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CF4769" w:rsidRPr="00CF4769" w:rsidRDefault="00CF4769" w:rsidP="00CF4769">
      <w:pPr>
        <w:numPr>
          <w:ilvl w:val="3"/>
          <w:numId w:val="1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защиты от ветра использовать зеленые насаждения ажурной конструкции с вертикальной сомкнутостью полога 60 - 70%.</w:t>
      </w:r>
    </w:p>
    <w:p w:rsidR="00CF4769" w:rsidRPr="00CF4769" w:rsidRDefault="00CF4769" w:rsidP="00CF4769">
      <w:pPr>
        <w:numPr>
          <w:ilvl w:val="3"/>
          <w:numId w:val="1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Шумозащитные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w:t>
      </w:r>
      <w:r w:rsidRPr="00CF4769">
        <w:rPr>
          <w:rFonts w:ascii="Times New Roman" w:eastAsia="Times New Roman" w:hAnsi="Times New Roman" w:cs="Times New Roman"/>
          <w:color w:val="000000"/>
          <w:sz w:val="28"/>
          <w:szCs w:val="28"/>
          <w:lang w:eastAsia="ru-RU"/>
        </w:rPr>
        <w:lastRenderedPageBreak/>
        <w:t xml:space="preserve">узкой кроной), подкроновое пространство следует заполнять рядами кустарника. </w:t>
      </w:r>
    </w:p>
    <w:p w:rsidR="00CF4769" w:rsidRPr="00CF4769" w:rsidRDefault="00CF4769" w:rsidP="00CF4769">
      <w:pPr>
        <w:numPr>
          <w:ilvl w:val="3"/>
          <w:numId w:val="1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CF4769" w:rsidRPr="00CF4769" w:rsidRDefault="00CF4769" w:rsidP="00CF4769">
      <w:pPr>
        <w:numPr>
          <w:ilvl w:val="3"/>
          <w:numId w:val="1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Жители Нововеличковского сельского поселения Динского района должны быть обеспечены качественными озелененными территориями в шаговой доступности от дома. Зеленые пространства проектировать приспособленными для активного использования с учетом концепции устойчивого развития и бережного отношения к окружающей среде.</w:t>
      </w:r>
    </w:p>
    <w:p w:rsidR="00CF4769" w:rsidRPr="00CF4769" w:rsidRDefault="00CF4769" w:rsidP="00CF4769">
      <w:pPr>
        <w:numPr>
          <w:ilvl w:val="2"/>
          <w:numId w:val="1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Нововеличковского сельского поселения Динского района, для поддержания внутри поселенческих экосистемных связей.</w:t>
      </w:r>
      <w:bookmarkStart w:id="3" w:name="_Toc472352445"/>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3.4. Виды покрытий</w:t>
      </w:r>
      <w:bookmarkEnd w:id="3"/>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1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Покрытия поверхности должны обеспечивать на территории Нововеличковского сельского поселения Динского района условия безопасного и комфортного передвижения, а также формирвать архитектурно-художественный облик среды. Для целей благоустройства территории определять следующие виды покрытий:</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твердые (капитальные) - монолитные или сборные, выполняемые из асфальтобетона, цементобетона, природного камня и т.п. материалов;</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 материалами;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газонные, выполняемые по специальным технологиям подготовки и посадки травяного покрова;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комбинированные, представляющие сочетания покрытий, указанных выше (например, плитка, утопленная в газон и т.п.).</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Нововеличковского сельского поселения Динского района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Применяемый в проекте вид покрытия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Твердые виды покрытия устанавливать с шероховатой поверхностью с коэффициентом сцепления в сухом состоянии не менее 0,6, в мокром - не менее 0,4.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общественных пространств Нововеличковского сельского поселения Динского района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Для деревьев, расположенных в мощении применять различные виды защиты (приствольные решетки, бордюры, периметральные скамейки и пр.), а при их отсутствии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w:t>
      </w:r>
      <w:r w:rsidRPr="00CF4769">
        <w:rPr>
          <w:rFonts w:ascii="Times New Roman" w:eastAsia="Times New Roman" w:hAnsi="Times New Roman" w:cs="Times New Roman"/>
          <w:color w:val="000000"/>
          <w:sz w:val="28"/>
          <w:szCs w:val="28"/>
          <w:lang w:eastAsia="ru-RU"/>
        </w:rPr>
        <w:lastRenderedPageBreak/>
        <w:t>выполнено в одном уровне или выше покрытия пешеходных коммуникаций.</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 элементам сопряжения поверхностей обычно относят различные виды бортовых камней, пандусы, ступени, лестницы.</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color w:val="000000"/>
          <w:sz w:val="28"/>
          <w:szCs w:val="28"/>
          <w:lang w:eastAsia="ru-RU"/>
        </w:rPr>
        <w:lastRenderedPageBreak/>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w:t>
      </w:r>
      <w:r w:rsidRPr="00CF4769">
        <w:rPr>
          <w:rFonts w:ascii="Times New Roman" w:eastAsia="Times New Roman" w:hAnsi="Times New Roman" w:cs="Times New Roman"/>
          <w:sz w:val="28"/>
          <w:szCs w:val="28"/>
          <w:lang w:eastAsia="ru-RU"/>
        </w:rPr>
        <w:t>Зависимость уклона пандуса от высоты подъема рекомендуется принимать по таблице 1 Приложения № 1 к настоящим правилам. Уклон бордюрного пандуса, как правило, принимают 1:12.</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4" w:name="_Toc472352446"/>
    </w:p>
    <w:p w:rsidR="00CF4769" w:rsidRPr="00CF4769" w:rsidRDefault="00CF4769" w:rsidP="00CF4769">
      <w:pPr>
        <w:numPr>
          <w:ilvl w:val="1"/>
          <w:numId w:val="1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Ограждения</w:t>
      </w:r>
      <w:bookmarkEnd w:id="4"/>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целях благоустройства на территории муниципального образования рекомендуется предусматривать применение различных видов ограждений фасадов земельных участков,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ограждений фасадов участков и объектов рекомендуется производить в зависимости от их местоположения и назначения.</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Ограждения магистралей и транспортных сооружений Нововеличковского сельского поселения Динского района рекомендуется проектировать согласно ГОСТ Р 52289, ГОСТ 26804.</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территориях общественного, жилого, рекреационного назначения запрещено проектирование и строительство глухих и железобетонных ограждений. Необходимо применение декоративных ажурных металлических ограждений.</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 допускается сплошное ограждение многоквартирных домов.</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CF4769" w:rsidRPr="00CF4769" w:rsidRDefault="00CF4769" w:rsidP="00CF4769">
      <w:pPr>
        <w:numPr>
          <w:ilvl w:val="2"/>
          <w:numId w:val="1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ограждений рекомендуется учитывать следующие требования:</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 разграничить зеленую зону (газоны, клумбы, парки) с маршрутами пешеходов и транспорта; </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выполнять проектирование дорожек и тротуаров с учетом потоков людей и маршрутов;</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проектировать изменение высоты и геометрии бордюрного камня с учетом сезонных снежных отвалов;</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использовать (в особенности на границах зеленых зон) многолетних всесезонных кустистых растений;</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 использовать светоотражающие фасадные конструкции для затененных участков газонов; </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 цвето-графическое оформление ограждений (как и остальных объектов на территории поселения)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рекомендуется черные ограждения или натуральных цветов материала. Внутри парков допустимы </w:t>
      </w:r>
      <w:r w:rsidRPr="00CF4769">
        <w:rPr>
          <w:rFonts w:ascii="Times New Roman" w:eastAsia="Times New Roman" w:hAnsi="Times New Roman" w:cs="Times New Roman"/>
          <w:color w:val="000000"/>
          <w:sz w:val="28"/>
          <w:szCs w:val="28"/>
          <w:lang w:eastAsia="ru-RU"/>
        </w:rPr>
        <w:lastRenderedPageBreak/>
        <w:t>белые ограждения (в большинстве случаев деревянные). Серые оттенки окраски используются для объектов вне зеленой зоны.</w:t>
      </w:r>
    </w:p>
    <w:p w:rsidR="00CF4769" w:rsidRPr="00CF4769" w:rsidRDefault="00CF4769" w:rsidP="00CF4769">
      <w:pPr>
        <w:spacing w:after="0"/>
        <w:ind w:firstLine="720"/>
        <w:jc w:val="both"/>
        <w:rPr>
          <w:rFonts w:ascii="Times New Roman" w:eastAsia="Arial" w:hAnsi="Times New Roman" w:cs="Times New Roman"/>
          <w:iCs/>
          <w:color w:val="000000"/>
          <w:sz w:val="28"/>
          <w:szCs w:val="28"/>
          <w:lang w:eastAsia="ru-RU"/>
        </w:rPr>
      </w:pPr>
      <w:bookmarkStart w:id="5" w:name="_Toc472352447"/>
      <w:r w:rsidRPr="00CF4769">
        <w:rPr>
          <w:rFonts w:ascii="Times New Roman" w:eastAsia="Arial" w:hAnsi="Times New Roman" w:cs="Times New Roman"/>
          <w:iCs/>
          <w:color w:val="000000"/>
          <w:sz w:val="28"/>
          <w:szCs w:val="28"/>
          <w:lang w:eastAsia="ru-RU"/>
        </w:rPr>
        <w:t>3.6. Водные устройства</w:t>
      </w:r>
      <w:bookmarkEnd w:id="5"/>
      <w:r w:rsidRPr="00CF4769">
        <w:rPr>
          <w:rFonts w:ascii="Times New Roman" w:eastAsia="Arial" w:hAnsi="Times New Roman" w:cs="Times New Roman"/>
          <w:iCs/>
          <w:color w:val="000000"/>
          <w:sz w:val="28"/>
          <w:szCs w:val="28"/>
          <w:lang w:eastAsia="ru-RU"/>
        </w:rPr>
        <w:t>.</w:t>
      </w:r>
    </w:p>
    <w:p w:rsidR="00CF4769" w:rsidRPr="00CF4769" w:rsidRDefault="00CF4769" w:rsidP="00CF4769">
      <w:pPr>
        <w:spacing w:after="0"/>
        <w:ind w:firstLine="720"/>
        <w:jc w:val="both"/>
        <w:rPr>
          <w:rFonts w:ascii="Times New Roman" w:eastAsia="Arial" w:hAnsi="Times New Roman" w:cs="Times New Roman"/>
          <w:iCs/>
          <w:color w:val="000000"/>
          <w:sz w:val="28"/>
          <w:szCs w:val="28"/>
          <w:lang w:eastAsia="ru-RU"/>
        </w:rPr>
      </w:pPr>
      <w:r w:rsidRPr="00CF4769">
        <w:rPr>
          <w:rFonts w:ascii="Times New Roman" w:eastAsia="Arial" w:hAnsi="Times New Roman" w:cs="Times New Roman"/>
          <w:iCs/>
          <w:color w:val="000000"/>
          <w:sz w:val="28"/>
          <w:szCs w:val="28"/>
          <w:lang w:eastAsia="ru-RU"/>
        </w:rPr>
        <w:t xml:space="preserve">3.6.1. 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CF4769" w:rsidRPr="00CF4769" w:rsidRDefault="00CF4769" w:rsidP="00CF4769">
      <w:pPr>
        <w:spacing w:after="0"/>
        <w:jc w:val="both"/>
        <w:rPr>
          <w:rFonts w:ascii="Times New Roman" w:eastAsia="Arial" w:hAnsi="Times New Roman" w:cs="Times New Roman"/>
          <w:iCs/>
          <w:color w:val="000000"/>
          <w:sz w:val="28"/>
          <w:szCs w:val="28"/>
          <w:lang w:eastAsia="ru-RU"/>
        </w:rPr>
      </w:pPr>
      <w:r w:rsidRPr="00CF4769">
        <w:rPr>
          <w:rFonts w:ascii="Times New Roman" w:eastAsia="Arial" w:hAnsi="Times New Roman" w:cs="Times New Roman"/>
          <w:iCs/>
          <w:color w:val="000000"/>
          <w:sz w:val="28"/>
          <w:szCs w:val="28"/>
          <w:lang w:eastAsia="ru-RU"/>
        </w:rPr>
        <w:t>Фонтаны рекомендуется проектировать на основании индивидуальных архитектурных проектных разработок.</w:t>
      </w:r>
    </w:p>
    <w:p w:rsidR="00CF4769" w:rsidRPr="00CF4769" w:rsidRDefault="00CF4769" w:rsidP="00CF4769">
      <w:pPr>
        <w:spacing w:after="0"/>
        <w:ind w:firstLine="720"/>
        <w:jc w:val="both"/>
        <w:rPr>
          <w:rFonts w:ascii="Times New Roman" w:eastAsia="Arial" w:hAnsi="Times New Roman" w:cs="Times New Roman"/>
          <w:iCs/>
          <w:color w:val="000000"/>
          <w:sz w:val="28"/>
          <w:szCs w:val="28"/>
          <w:lang w:eastAsia="ru-RU"/>
        </w:rPr>
      </w:pPr>
      <w:r w:rsidRPr="00CF4769">
        <w:rPr>
          <w:rFonts w:ascii="Times New Roman" w:eastAsia="Arial" w:hAnsi="Times New Roman" w:cs="Times New Roman"/>
          <w:iCs/>
          <w:color w:val="000000"/>
          <w:sz w:val="28"/>
          <w:szCs w:val="28"/>
          <w:lang w:eastAsia="ru-RU"/>
        </w:rPr>
        <w:t>3.6.2.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3.6.3.Декоративные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Необходимо использование приемов цветового и светового оформления.</w:t>
      </w:r>
      <w:bookmarkStart w:id="6" w:name="_Toc472352448"/>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3.7. Мебель для территорий муниципального образования</w:t>
      </w:r>
      <w:bookmarkEnd w:id="6"/>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1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 мебели Нововеличковского сельского поселения Динского района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Установку скамей необходимо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Количество размещаемой мебели муниципального образования рекомендуется устанавливать в зависимости от </w:t>
      </w:r>
      <w:r w:rsidRPr="00CF4769">
        <w:rPr>
          <w:rFonts w:ascii="Times New Roman" w:eastAsia="Times New Roman" w:hAnsi="Times New Roman" w:cs="Times New Roman"/>
          <w:color w:val="000000"/>
          <w:sz w:val="28"/>
          <w:szCs w:val="28"/>
          <w:lang w:eastAsia="ru-RU"/>
        </w:rPr>
        <w:lastRenderedPageBreak/>
        <w:t>функционального назначения территории и количества посетителей на этой территории.</w:t>
      </w:r>
      <w:bookmarkStart w:id="7" w:name="_Toc472352449"/>
    </w:p>
    <w:p w:rsidR="00CF4769" w:rsidRPr="00CF4769" w:rsidRDefault="00CF4769" w:rsidP="00CF4769">
      <w:pPr>
        <w:numPr>
          <w:ilvl w:val="1"/>
          <w:numId w:val="1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Уличное коммунально-бытовое оборудование</w:t>
      </w:r>
      <w:bookmarkEnd w:id="7"/>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сбора бытового мусора на улицах, площадях, объектах рекреации необходимо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на других территориях Нововеличковского сельского поселения Динского района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8" w:name="_Toc472352450"/>
    </w:p>
    <w:p w:rsidR="00CF4769" w:rsidRPr="00CF4769" w:rsidRDefault="00CF4769" w:rsidP="00CF4769">
      <w:pPr>
        <w:numPr>
          <w:ilvl w:val="1"/>
          <w:numId w:val="1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Уличное техническое оборудование</w:t>
      </w:r>
      <w:bookmarkEnd w:id="8"/>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w:t>
      </w:r>
      <w:r w:rsidRPr="00CF4769">
        <w:rPr>
          <w:rFonts w:ascii="Times New Roman" w:eastAsia="Times New Roman" w:hAnsi="Times New Roman" w:cs="Times New Roman"/>
          <w:color w:val="000000"/>
          <w:sz w:val="28"/>
          <w:szCs w:val="28"/>
          <w:lang w:eastAsia="ru-RU"/>
        </w:rPr>
        <w:lastRenderedPageBreak/>
        <w:t>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Установка уличного технического оборудования должна обеспечивать удобный подход к оборудованию и соответствовать разделу 3 СНиП 35-01.</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Уровень приемного отверстия почтового ящика необходимо располагать от уровня покрытия на высоте 1,3 м.</w:t>
      </w:r>
    </w:p>
    <w:p w:rsidR="00CF4769" w:rsidRPr="00CF4769" w:rsidRDefault="00CF4769" w:rsidP="00CF4769">
      <w:pPr>
        <w:numPr>
          <w:ilvl w:val="2"/>
          <w:numId w:val="1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крышки люков смотровых колодцев, расположенных на территории пешеходных коммуникаций (в т.ч. уличных переходов), следует проектировать и размещать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вентиляционные шахты оборудовать решетками.</w:t>
      </w:r>
      <w:bookmarkStart w:id="9" w:name="_Toc472352451"/>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3.10. Игровое и спортивное оборудование</w:t>
      </w:r>
      <w:bookmarkEnd w:id="9"/>
    </w:p>
    <w:p w:rsidR="00CF4769" w:rsidRPr="00CF4769" w:rsidRDefault="00CF4769" w:rsidP="00CF4769">
      <w:pPr>
        <w:numPr>
          <w:ilvl w:val="2"/>
          <w:numId w:val="1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Игровое и спортивное оборудование на территории Нововеличковского сельского поселения Динского района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CF4769" w:rsidRPr="00CF4769" w:rsidRDefault="00CF4769" w:rsidP="00CF4769">
      <w:pPr>
        <w:numPr>
          <w:ilvl w:val="2"/>
          <w:numId w:val="16"/>
        </w:numPr>
        <w:tabs>
          <w:tab w:val="left" w:pos="1560"/>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Игровое оборудование</w:t>
      </w:r>
    </w:p>
    <w:p w:rsidR="00CF4769" w:rsidRPr="00CF4769" w:rsidRDefault="00CF4769" w:rsidP="00CF4769">
      <w:pPr>
        <w:numPr>
          <w:ilvl w:val="3"/>
          <w:numId w:val="1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CF4769" w:rsidRPr="00CF4769" w:rsidRDefault="00CF4769" w:rsidP="00CF4769">
      <w:pPr>
        <w:numPr>
          <w:ilvl w:val="3"/>
          <w:numId w:val="1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предусматривать следующие требования к материалу игрового оборудования и условиям его обработки: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lastRenderedPageBreak/>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CF4769" w:rsidRPr="00CF4769" w:rsidRDefault="00CF4769" w:rsidP="00CF4769">
      <w:pPr>
        <w:numPr>
          <w:ilvl w:val="3"/>
          <w:numId w:val="1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требованиях к конструкциям игрового оборудования исключить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CF4769" w:rsidRPr="00CF4769" w:rsidRDefault="00CF4769" w:rsidP="00CF4769">
      <w:pPr>
        <w:numPr>
          <w:ilvl w:val="3"/>
          <w:numId w:val="1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2 Приложения №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 1 к настоящим правилам.</w:t>
      </w:r>
    </w:p>
    <w:p w:rsidR="00CF4769" w:rsidRPr="00CF4769" w:rsidRDefault="00CF4769" w:rsidP="00CF4769">
      <w:pPr>
        <w:numPr>
          <w:ilvl w:val="2"/>
          <w:numId w:val="16"/>
        </w:numPr>
        <w:tabs>
          <w:tab w:val="left" w:pos="1843"/>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Спортивное оборудование</w:t>
      </w:r>
    </w:p>
    <w:p w:rsidR="00CF4769" w:rsidRPr="00CF4769" w:rsidRDefault="00CF4769" w:rsidP="00CF4769">
      <w:pPr>
        <w:numPr>
          <w:ilvl w:val="3"/>
          <w:numId w:val="16"/>
        </w:numPr>
        <w:tabs>
          <w:tab w:val="left" w:pos="1843"/>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0" w:name="_Toc472352452"/>
    </w:p>
    <w:p w:rsidR="00CF4769" w:rsidRPr="00CF4769" w:rsidRDefault="00CF4769" w:rsidP="00CF4769">
      <w:pPr>
        <w:numPr>
          <w:ilvl w:val="1"/>
          <w:numId w:val="16"/>
        </w:numPr>
        <w:tabs>
          <w:tab w:val="left" w:pos="170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Освещение и осветительное оборудование</w:t>
      </w:r>
      <w:bookmarkEnd w:id="10"/>
    </w:p>
    <w:p w:rsidR="00CF4769" w:rsidRPr="00CF4769" w:rsidRDefault="00CF4769" w:rsidP="00CF4769">
      <w:pPr>
        <w:numPr>
          <w:ilvl w:val="2"/>
          <w:numId w:val="16"/>
        </w:numPr>
        <w:tabs>
          <w:tab w:val="left" w:pos="1701"/>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различных условиях рекомендуется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Нововеличковского сельского поселения Динского района и формирования системы светопространственных ансамблей.</w:t>
      </w:r>
    </w:p>
    <w:p w:rsidR="00CF4769" w:rsidRPr="00CF4769" w:rsidRDefault="00CF4769" w:rsidP="00CF4769">
      <w:pPr>
        <w:numPr>
          <w:ilvl w:val="2"/>
          <w:numId w:val="16"/>
        </w:numPr>
        <w:tabs>
          <w:tab w:val="left" w:pos="709"/>
        </w:tabs>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экономичность и энергоэффективность применяемых установок, рациональное распределение и использование электроэнергии;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эстетика элементов осветительных установок, их дизайн, качество материалов и изделий с учетом восприятия в дневное и ночное время;</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удобство обслуживания и управления при разных режимах работы установок.</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3.12. Функциональное освещение</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3.12.1.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3.12.2. В обычных установках светильники необходимо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CF4769" w:rsidRPr="00CF4769" w:rsidRDefault="00CF4769" w:rsidP="00CF4769">
      <w:pPr>
        <w:numPr>
          <w:ilvl w:val="2"/>
          <w:numId w:val="1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высокомачтовых установках осветительные приборы (прожекторы или светильники) необходимо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CF4769" w:rsidRPr="00CF4769" w:rsidRDefault="00CF4769" w:rsidP="00CF4769">
      <w:pPr>
        <w:numPr>
          <w:ilvl w:val="2"/>
          <w:numId w:val="1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парапетных установках светильники необходимо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CF4769" w:rsidRPr="00CF4769" w:rsidRDefault="00CF4769" w:rsidP="00CF4769">
      <w:pPr>
        <w:numPr>
          <w:ilvl w:val="2"/>
          <w:numId w:val="1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Газонные светильники обычно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rsidR="00CF4769" w:rsidRPr="00CF4769" w:rsidRDefault="00CF4769" w:rsidP="00CF4769">
      <w:pPr>
        <w:numPr>
          <w:ilvl w:val="2"/>
          <w:numId w:val="1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Светильники, встроенные в ступени, подпорные стенки, ограждения, цоколи зданий и сооружений, малые архитектурные формы (далее – МАФ), необходимо использовать для освещения пешеходных зон территорий общественного назначения.</w:t>
      </w:r>
    </w:p>
    <w:p w:rsidR="00CF4769" w:rsidRPr="00CF4769" w:rsidRDefault="00CF4769" w:rsidP="00CF4769">
      <w:pPr>
        <w:numPr>
          <w:ilvl w:val="1"/>
          <w:numId w:val="1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Архитектурное освещение</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Архитектурное освещение (АО) применяется для формирования художественно выразительной визуальной среды в вечернем поселении,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CF4769" w:rsidRPr="00CF4769" w:rsidRDefault="00CF4769" w:rsidP="00CF4769">
      <w:pPr>
        <w:spacing w:after="0"/>
        <w:rPr>
          <w:rFonts w:ascii="Arial" w:eastAsia="Arial" w:hAnsi="Arial" w:cs="Arial"/>
          <w:color w:val="000000"/>
          <w:lang w:eastAsia="ru-RU"/>
        </w:rPr>
      </w:pPr>
    </w:p>
    <w:p w:rsidR="00CF4769" w:rsidRPr="00CF4769" w:rsidRDefault="00CF4769" w:rsidP="00CF4769">
      <w:pPr>
        <w:numPr>
          <w:ilvl w:val="1"/>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Световая информация</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светокомпозиционных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CF4769" w:rsidRPr="00CF4769" w:rsidRDefault="00CF4769" w:rsidP="00CF4769">
      <w:pPr>
        <w:numPr>
          <w:ilvl w:val="1"/>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Источники света</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стационарных установках ФО и АО необходимо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Источники света в установках ФО необходимо выбирать с учетом требований, улучшения ориентации, </w:t>
      </w:r>
      <w:r w:rsidRPr="00CF4769">
        <w:rPr>
          <w:rFonts w:ascii="Times New Roman" w:eastAsia="Times New Roman" w:hAnsi="Times New Roman" w:cs="Times New Roman"/>
          <w:color w:val="000000"/>
          <w:sz w:val="28"/>
          <w:szCs w:val="28"/>
          <w:lang w:eastAsia="ru-RU"/>
        </w:rPr>
        <w:lastRenderedPageBreak/>
        <w:t>формирования благоприятных зрительных условий, а также, в случае необходимости, светоцветового зонирования.</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установках АО и СИ возможно использовать источники белого или цветного света.</w:t>
      </w:r>
    </w:p>
    <w:p w:rsidR="00CF4769" w:rsidRPr="00CF4769" w:rsidRDefault="00CF4769" w:rsidP="00CF4769">
      <w:pPr>
        <w:numPr>
          <w:ilvl w:val="1"/>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Освещение транспортных и пешеходных зон</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установках ФО транспортных и пешеходных зон необходимо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освещения проезжей части улиц и сопутствующих им тротуаров необходимо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Выбор типа, расположения и способа установки светильников ФО транспортных и пешеходных зон рекомендуется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CF4769" w:rsidRPr="00CF4769" w:rsidRDefault="00CF4769" w:rsidP="00CF4769">
      <w:pPr>
        <w:numPr>
          <w:ilvl w:val="1"/>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Режимы работы осветительных установок</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поселения в темное время суток предусматривать следующие режимы их работы: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вечерний будничный режим, когда функционируют все стационарные установки ФО, АО и СИ, за исключением систем праздничного освещения;</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Нововеличковского сельского поселения Динского района;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Нововеличковского сельского поселения Динского района;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CF4769" w:rsidRPr="00CF4769" w:rsidRDefault="00CF4769" w:rsidP="00CF4769">
      <w:pPr>
        <w:numPr>
          <w:ilvl w:val="2"/>
          <w:numId w:val="2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Нововеличковского сельского поселения Динского района,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установок АО - в соответствии с решением администрации Нововеличковского сельского поселения Динского района,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установок СИ - по решению соответствующих ведомств или владельцев.</w:t>
      </w:r>
      <w:bookmarkStart w:id="11" w:name="_Toc472352453"/>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3.18. МАФ и характерные требования к ним</w:t>
      </w:r>
      <w:bookmarkEnd w:id="11"/>
    </w:p>
    <w:p w:rsidR="00CF4769" w:rsidRPr="00CF4769" w:rsidRDefault="00CF4769" w:rsidP="00CF4769">
      <w:pPr>
        <w:numPr>
          <w:ilvl w:val="2"/>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Для каждого элемента планировочной структуры существуют характерные требования, которые основываются на частоте и продолжительности ее использования, потенциальной аудитории, наличии свободного пространства, интенсивности пешеходного и автомобильного движения, близости транспортных узлов. Выбор МАФ зависит от количества людей, ежедневно </w:t>
      </w:r>
      <w:r w:rsidRPr="00CF4769">
        <w:rPr>
          <w:rFonts w:ascii="Times New Roman" w:eastAsia="Times New Roman" w:hAnsi="Times New Roman" w:cs="Times New Roman"/>
          <w:color w:val="000000"/>
          <w:sz w:val="28"/>
          <w:szCs w:val="28"/>
          <w:lang w:eastAsia="ru-RU"/>
        </w:rPr>
        <w:lastRenderedPageBreak/>
        <w:t>посещающих территорию. В некоторых местах мебель  поселения необходимо фиксировать, чтобы ее невозможно было переместить и помешать тем самым потоку пешеходов или автомобилей. Стоит подбирать материалы и дизайн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выборе и установке МАФ необходимо учитывать и использовать:</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б) антивандальную защищенность ― от разрушения, оклейки, нанесения надписей и изображений;</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в)  возможность ремонта или замены деталей МАФ;</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г)  защиту от образования наледи и снежных заносов, обеспечение стока воды;</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д) удобство обслуживания, а также механизированной и ручной очистки территории рядом с МАФ и под конструкцией;</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е)  эргономичность конструкций (высоту и наклон спинки, высоту урн и прочее);</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ж)  расцветку, не вносящую визуальный шум;</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з)  безопасность для потенциальных пользователей;</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и)  стилистическое сочетание с другими МАФ и окружающей архитектурой;</w:t>
      </w:r>
    </w:p>
    <w:p w:rsidR="00CF4769" w:rsidRPr="00CF4769" w:rsidRDefault="00CF4769" w:rsidP="00CF4769">
      <w:pPr>
        <w:spacing w:after="0" w:line="240" w:lineRule="auto"/>
        <w:ind w:firstLine="720"/>
        <w:jc w:val="both"/>
        <w:rPr>
          <w:rFonts w:ascii="Times New Roman" w:eastAsia="Times New Roman" w:hAnsi="Times New Roman" w:cs="Times New Roman"/>
          <w:sz w:val="32"/>
          <w:szCs w:val="24"/>
          <w:lang w:eastAsia="ru-RU"/>
        </w:rPr>
      </w:pPr>
      <w:r w:rsidRPr="00CF4769">
        <w:rPr>
          <w:rFonts w:ascii="Times New Roman" w:eastAsia="Times New Roman" w:hAnsi="Times New Roman" w:cs="Times New Roman"/>
          <w:sz w:val="28"/>
          <w:lang w:eastAsia="ru-RU"/>
        </w:rPr>
        <w:t>к)  соответствие характеристикам зоны расположения: сдержанный дизайн для тротуаров дорог, более изящный - для рекреационных зон и дворов.</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Общие требования к установке МАФ:</w:t>
      </w:r>
    </w:p>
    <w:p w:rsidR="00CF4769" w:rsidRPr="00CF4769" w:rsidRDefault="00CF4769" w:rsidP="00CF4769">
      <w:pPr>
        <w:spacing w:after="0" w:line="240" w:lineRule="auto"/>
        <w:ind w:firstLine="720"/>
        <w:jc w:val="both"/>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а)  расположение, не создающее препятствий для пешеходов;</w:t>
      </w:r>
    </w:p>
    <w:p w:rsidR="00CF4769" w:rsidRPr="00CF4769" w:rsidRDefault="00CF4769" w:rsidP="00CF4769">
      <w:pPr>
        <w:spacing w:after="0" w:line="240" w:lineRule="auto"/>
        <w:ind w:firstLine="720"/>
        <w:jc w:val="both"/>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б)  плотная установка на минимальной площади в местах большого скопления людей;</w:t>
      </w:r>
    </w:p>
    <w:p w:rsidR="00CF4769" w:rsidRPr="00CF4769" w:rsidRDefault="00CF4769" w:rsidP="00CF4769">
      <w:pPr>
        <w:spacing w:after="0" w:line="240" w:lineRule="auto"/>
        <w:ind w:firstLine="720"/>
        <w:jc w:val="both"/>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в)  устойчивость конструкции;</w:t>
      </w:r>
    </w:p>
    <w:p w:rsidR="00CF4769" w:rsidRPr="00CF4769" w:rsidRDefault="00CF4769" w:rsidP="00CF4769">
      <w:pPr>
        <w:spacing w:after="0" w:line="240" w:lineRule="auto"/>
        <w:ind w:firstLine="720"/>
        <w:jc w:val="both"/>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г)  надежная фиксация или обеспечение возможности перемещения в зависимости от условий расположения;</w:t>
      </w:r>
    </w:p>
    <w:p w:rsidR="00CF4769" w:rsidRPr="00CF4769" w:rsidRDefault="00CF4769" w:rsidP="00CF4769">
      <w:pPr>
        <w:spacing w:after="0" w:line="240" w:lineRule="auto"/>
        <w:ind w:firstLine="720"/>
        <w:jc w:val="both"/>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д)  достаточное количество МАФ определенных типов в каждой конкретной зоне;</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Частные требования к скамейкам:</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наличие спинок для скамеек рекреационных зон;</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наличие спинок и поручней для скамеек дворовых зон;</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отсутствие спинок и поручней для скамеек транзитных зон;</w:t>
      </w:r>
    </w:p>
    <w:p w:rsidR="00CF4769" w:rsidRPr="00CF4769" w:rsidRDefault="00CF4769" w:rsidP="00CF4769">
      <w:pPr>
        <w:numPr>
          <w:ilvl w:val="2"/>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Частные требования к урнам:</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наличие пепельниц, предохраняющих мусор от возгорания;</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достаточная высота (минимальная около 100 см) и объем;</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наличие рельефного текстурирования или перфорирования для защиты от графического вандализма;</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lastRenderedPageBreak/>
        <w:t>- защита от дождя и снега;</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использование и аккуратное расположение вставных ведер и мусорных мешков</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Частные требования к цветочницам (вазонам), в том числе к навесным:</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кашпо следует выставлять только на существующих объектах</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цветочницы (вазоны) должны иметь достаточную высоту ― для предотвращения случайного наезда автомобилей и попадания мусора</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дизайн (цвет, форма) цветочниц (вазонов) не должен отвлекать внимание от растений</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цветочницы и кашпо зимой необходимо хранить в помещении или заменять в них цветы хвойными растениями или иными растительными декорациями</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Частные требования к ограждениям:</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достаточная прочность для защиты пешеходов от наезда автомобилей</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модульность, возможность создания конструкции любой формы</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светоотражающие элементы там, где возможен случайный наезд автомобиля</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недопустимо располагать ограды далее 10 см от края газона</w:t>
      </w:r>
    </w:p>
    <w:p w:rsidR="00CF4769" w:rsidRPr="00CF4769" w:rsidRDefault="00CF4769" w:rsidP="00CF4769">
      <w:pPr>
        <w:spacing w:after="0" w:line="240" w:lineRule="auto"/>
        <w:ind w:firstLine="720"/>
        <w:rPr>
          <w:rFonts w:ascii="Times New Roman" w:eastAsia="Times New Roman" w:hAnsi="Times New Roman" w:cs="Times New Roman"/>
          <w:sz w:val="28"/>
          <w:lang w:eastAsia="ru-RU"/>
        </w:rPr>
      </w:pPr>
      <w:r w:rsidRPr="00CF4769">
        <w:rPr>
          <w:rFonts w:ascii="Times New Roman" w:eastAsia="Times New Roman" w:hAnsi="Times New Roman" w:cs="Times New Roman"/>
          <w:sz w:val="28"/>
          <w:lang w:eastAsia="ru-RU"/>
        </w:rPr>
        <w:t>- нейтральный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Характерные МАФ тротуаров автомобильных дорог:</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скамейки без спинки с достаточным местом для сумок;</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xml:space="preserve">-  опоры у скамеек для людей̆ с ограниченными возможностями; </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мощные заграждения от автомобилей̆;</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высокие безопасные заборы;</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навесные кашпо  навесные цветочницы и вазоны;</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высокие цветочницы(вазоны) и урны;</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пепельницы — встроенные в урны или отдельные;</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вело инфраструктура.</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Характерные МАФ пешеходных зон:</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относительно небольшие уличные фонари;</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комфортные диваны;</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объемные урны;</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цветочницы и кашпо (вазоны);</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информационные стенды;</w:t>
      </w:r>
    </w:p>
    <w:p w:rsidR="00CF4769" w:rsidRPr="00CF4769" w:rsidRDefault="00CF4769" w:rsidP="00CF4769">
      <w:pPr>
        <w:spacing w:after="0"/>
        <w:ind w:firstLine="720"/>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защитные ограждения;</w:t>
      </w:r>
    </w:p>
    <w:p w:rsidR="00CF4769" w:rsidRPr="00CF4769" w:rsidRDefault="00CF4769" w:rsidP="00CF4769">
      <w:pPr>
        <w:spacing w:after="0"/>
        <w:ind w:firstLine="720"/>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столы для игр.</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Принципы антивандальной защиты малых архитектурных форм от графического вандализма.</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По психологическим причинам занятые поверхности меньше подвержены вандализму, наиболее </w:t>
      </w:r>
      <w:r w:rsidRPr="00CF4769">
        <w:rPr>
          <w:rFonts w:ascii="Times New Roman" w:eastAsia="Times New Roman" w:hAnsi="Times New Roman" w:cs="Times New Roman"/>
          <w:color w:val="000000"/>
          <w:sz w:val="28"/>
          <w:szCs w:val="28"/>
          <w:lang w:eastAsia="ru-RU"/>
        </w:rPr>
        <w:lastRenderedPageBreak/>
        <w:t>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Глухие заборы необходимо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защиты от графического вандализма конструкцию опор освещения и прочих объектов необходимо выбирать или проектировать рельефной, в том числе с использованием краски, содержащей рельефные частицы.</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Правила вандалозащищенности при проектировании  оборудования поселения:</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выбирать легко очищающийся и не боящийся абразивных и растворяющих веществ материал.</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На плоских поверхностях оборудования поселения и МАФ рекомендуется перфорирование или рельефное текстурирование, которые мешают расклейке объявлений и разрисовыванию поверхности, которые облегчают очистку. </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Оборудование поселения (будки, остановки, столбы, урны, заборы и прочие) и фасады зданий необходимо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оборудования поселения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Правила вандалозащищенности при размещении оборудования:</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Оборудование поселения (будки, остановки, столбы, заборы) и фасады зданий можно защитить с помощью полезной информации, стрит-арта, а также благодаря озеленению.</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Количество оборудования поселения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w:t>
      </w:r>
      <w:r w:rsidRPr="00CF4769">
        <w:rPr>
          <w:rFonts w:ascii="Times New Roman" w:eastAsia="Times New Roman" w:hAnsi="Times New Roman" w:cs="Times New Roman"/>
          <w:color w:val="000000"/>
          <w:sz w:val="28"/>
          <w:szCs w:val="28"/>
          <w:lang w:eastAsia="ru-RU"/>
        </w:rPr>
        <w:lastRenderedPageBreak/>
        <w:t>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Объекты следует совмещать (например, креплением урны на столбе освещения поселения).</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12" w:name="_Toc472352454"/>
    </w:p>
    <w:p w:rsidR="00CF4769" w:rsidRPr="00CF4769" w:rsidRDefault="00CF4769" w:rsidP="00CF4769">
      <w:pPr>
        <w:numPr>
          <w:ilvl w:val="1"/>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Некапитальные нестационарные сооружения</w:t>
      </w:r>
      <w:bookmarkEnd w:id="12"/>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Размещение некапитальных нестационарных сооружений на территории Нововеличковского сельского поселения Динского района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необходимо согласовывать с </w:t>
      </w:r>
      <w:r w:rsidRPr="00CF4769">
        <w:rPr>
          <w:rFonts w:ascii="Times New Roman" w:eastAsia="Times New Roman" w:hAnsi="Times New Roman" w:cs="Times New Roman"/>
          <w:color w:val="000000"/>
          <w:sz w:val="28"/>
          <w:szCs w:val="28"/>
          <w:lang w:eastAsia="ru-RU"/>
        </w:rPr>
        <w:lastRenderedPageBreak/>
        <w:t>уполномоченными органами охраны памятников, природопользования и охраны окружающей среды.</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 поселения,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Возможно размещение сооружений на тротуарах шириной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Сооружения предприятий мелкорозничной торговли, бытового обслуживания и питания рекомендуется размещать на территориях пешеходных зон, в парках Нововеличковского сельского поселения Динского района.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соответствующими ГОСТ и СНиП.</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Размещение туалетных кабин рекомендуется предусматривать на активно посещаемых территориях Нововеличковского сельского поселения Динского района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w:t>
      </w:r>
      <w:r w:rsidRPr="00CF4769">
        <w:rPr>
          <w:rFonts w:ascii="Times New Roman" w:eastAsia="Times New Roman" w:hAnsi="Times New Roman" w:cs="Times New Roman"/>
          <w:color w:val="000000"/>
          <w:sz w:val="28"/>
          <w:szCs w:val="28"/>
          <w:lang w:eastAsia="ru-RU"/>
        </w:rPr>
        <w:lastRenderedPageBreak/>
        <w:t>не менее 20 м. Туалетную кабину необходимо устанавливать на твердые виды покрытия.</w:t>
      </w:r>
      <w:bookmarkStart w:id="13" w:name="_Toc472352455"/>
    </w:p>
    <w:p w:rsidR="00CF4769" w:rsidRPr="00CF4769" w:rsidRDefault="00CF4769" w:rsidP="00CF4769">
      <w:pPr>
        <w:numPr>
          <w:ilvl w:val="1"/>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Оформление и оборудование зданий и сооружений</w:t>
      </w:r>
      <w:bookmarkEnd w:id="13"/>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Колористическое решение зданий и сооружений необходимо проектировать с учетом концепции общего цветового решения застройки улиц и территорий Нововеличковского сельского поселения Динского района.</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Размещение наружных кондиционеров и антенн-«тарелок» на зданиях, расположенных вдоль магистральных улиц населенного пункта, необходимо предусматривать со стороны дворовых фасадов.</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зданиях и сооружениях Нововеличковского сельского поселения Динского района необходимо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рекомендуется определяется функциональным назначением и местоположением зданий относительно улично-дорожной сети.</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обеспечения поверхностного водоотвода от зданий и сооружений по их периметру рекомендуется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случае примыкания здания к пешеходным коммуникациям, роль отмостки обычно выполняет тротуар с твердым видом покрытия.</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организации стока воды со скатных крыш через водосточные трубы рекомендуется:</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не допускать высоты свободного падения воды из выходного отверстия трубы более 200 мм;</w:t>
      </w:r>
    </w:p>
    <w:p w:rsidR="00CF4769" w:rsidRPr="00CF4769" w:rsidRDefault="00CF4769" w:rsidP="00CF4769">
      <w:pPr>
        <w:spacing w:after="0" w:line="240" w:lineRule="auto"/>
        <w:ind w:firstLine="720"/>
        <w:jc w:val="both"/>
        <w:rPr>
          <w:rFonts w:ascii="Arial" w:eastAsia="Arial" w:hAnsi="Arial" w:cs="Arial"/>
          <w:lang w:eastAsia="ru-RU"/>
        </w:rPr>
      </w:pPr>
      <w:r w:rsidRPr="00CF4769">
        <w:rPr>
          <w:rFonts w:ascii="Times New Roman" w:eastAsia="Times New Roman" w:hAnsi="Times New Roman" w:cs="Times New Roman"/>
          <w:color w:val="000000"/>
          <w:sz w:val="28"/>
          <w:szCs w:val="28"/>
          <w:lang w:eastAsia="ru-RU"/>
        </w:rPr>
        <w:lastRenderedPageBreak/>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r w:rsidRPr="00CF4769">
        <w:rPr>
          <w:rFonts w:ascii="Times New Roman" w:eastAsia="Times New Roman" w:hAnsi="Times New Roman" w:cs="Times New Roman"/>
          <w:sz w:val="28"/>
          <w:szCs w:val="28"/>
          <w:lang w:eastAsia="ru-RU"/>
        </w:rPr>
        <w:t>;</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предусматривать устройство дренажа в местах стока воды из трубы на газон или иные мягкие виды покрытия.</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Входные (участки входов в здания) группы зданий жилого и общественного назначения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Допускается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 2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 допускается выносить на прилегающий тротуар.</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14" w:name="_Toc472352456"/>
    </w:p>
    <w:p w:rsidR="00CF4769" w:rsidRPr="00CF4769" w:rsidRDefault="00CF4769" w:rsidP="00CF4769">
      <w:pPr>
        <w:numPr>
          <w:ilvl w:val="1"/>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w:t>
      </w:r>
      <w:bookmarkEnd w:id="14"/>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На территории Нововеличковского сельского поселения Динского района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необходимо согласовывать с </w:t>
      </w:r>
      <w:r w:rsidRPr="00CF4769">
        <w:rPr>
          <w:rFonts w:ascii="Times New Roman" w:eastAsia="Times New Roman" w:hAnsi="Times New Roman" w:cs="Times New Roman"/>
          <w:color w:val="000000"/>
          <w:sz w:val="28"/>
          <w:szCs w:val="28"/>
          <w:lang w:eastAsia="ru-RU"/>
        </w:rPr>
        <w:lastRenderedPageBreak/>
        <w:t>уполномоченными органами охраны памятников, природопользования и охраны окружающей среды.</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Детские площадки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Детские площадки обычно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Расстояние от окон жилых домов и общественных зданий до границ детских площадок дошкольного возраста принимается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необходимо размещать на участке жилой застройки, площадки для младшего и среднего школьного возраста, комплексные игровые площадки необходимо размещать на озелененных территориях группы или микрорайона, спортивно-игровые комплексы и места для катания - в парках жилого района.</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 для игр детей на территориях жилого назначения необходимо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поселении.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 детей преддошкольного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необходимо устанавливать не менее 80 кв. м.</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 условиях исторической или высокоплотной застройки размеры площадок могут приниматься в зависимости от </w:t>
      </w:r>
      <w:r w:rsidRPr="00CF4769">
        <w:rPr>
          <w:rFonts w:ascii="Times New Roman" w:eastAsia="Times New Roman" w:hAnsi="Times New Roman" w:cs="Times New Roman"/>
          <w:color w:val="000000"/>
          <w:sz w:val="28"/>
          <w:szCs w:val="28"/>
          <w:lang w:eastAsia="ru-RU"/>
        </w:rPr>
        <w:lastRenderedPageBreak/>
        <w:t>имеющихся территориальных возможностей с компенсацией нормативных показателей на прилегающих территориях поселения.</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 м, отстойно-разворотных площадок на конечных остановках маршрутов городского пассажирского транспорта - не менее 50 м.</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сопряжения поверхностей площадки и газона необходимо применять садовые бортовые камни со скошенными или закругленными краями.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w:t>
      </w:r>
      <w:r w:rsidRPr="00CF4769">
        <w:rPr>
          <w:rFonts w:ascii="Times New Roman" w:eastAsia="Times New Roman" w:hAnsi="Times New Roman" w:cs="Times New Roman"/>
          <w:color w:val="000000"/>
          <w:sz w:val="28"/>
          <w:szCs w:val="28"/>
          <w:lang w:eastAsia="ru-RU"/>
        </w:rPr>
        <w:lastRenderedPageBreak/>
        <w:t>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Размещение игрового оборудования следует проектировать с учетом нормативных параметров безопасности, представленных в таблице 3 Приложение № 1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Осветительное оборудование обычно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CF4769" w:rsidRPr="00CF4769" w:rsidRDefault="00CF4769" w:rsidP="00CF4769">
      <w:pPr>
        <w:numPr>
          <w:ilvl w:val="2"/>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 отдыха и досуга</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 отдыха предназначены для отдыха и проведения досуга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должно составлять не менее 10 м, площадок шумных настольных игр - не менее 25 м.</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 отдыха на жилых территориях необходимо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Покрытие площадки рекомендуется проектировать в виде плиточного мощения. При совмещении площадок отдыха и </w:t>
      </w:r>
      <w:r w:rsidRPr="00CF4769">
        <w:rPr>
          <w:rFonts w:ascii="Times New Roman" w:eastAsia="Times New Roman" w:hAnsi="Times New Roman" w:cs="Times New Roman"/>
          <w:color w:val="000000"/>
          <w:sz w:val="28"/>
          <w:szCs w:val="28"/>
          <w:lang w:eastAsia="ru-RU"/>
        </w:rPr>
        <w:lastRenderedPageBreak/>
        <w:t>детских площадок не допускается устройство твердых видов покрытия в зоне детских игр.</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Функционирование осветительного оборудования рекомендуется обеспечивать в режиме освещения территории, на которой расположена площадка.</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Минимальный размер площадки с установкой одного стола со скамьями для настольных игр рекомендуется устанавливать в пределах 12 - 15 кв. м.</w:t>
      </w:r>
    </w:p>
    <w:p w:rsidR="00CF4769" w:rsidRPr="00CF4769" w:rsidRDefault="00CF4769" w:rsidP="00CF4769">
      <w:pPr>
        <w:numPr>
          <w:ilvl w:val="2"/>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Спортивные площадки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Спортивные площадки, предназначены для занятий физкультурой и спортом всех возрастных групп населения, их необходимо проектировать и устанавливать в составе территорий жилого и 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следует принимать согласно СанПиН 2.2.1/2.1.1.1200.</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необходимо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необходимо устанавливать площадью не менее 150 кв. м, школьного возраста (100 детей) - не менее 250 кв. м.</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Необходимо предусматривать  озеленение и ограждение площадки.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Озеленение необходимо размещать по периметру площадки, высаживая быстрорастущие деревья на расстоянии от края площадки не менее 2 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Площадки необходимо оборудовать сетчатым ограждением высотой 2,5 - 3 м, а в местах примыкания спортивных площадок друг к другу - высотой не менее 1,2 м.</w:t>
      </w:r>
    </w:p>
    <w:p w:rsidR="00CF4769" w:rsidRPr="00CF4769" w:rsidRDefault="00CF4769" w:rsidP="00CF4769">
      <w:pPr>
        <w:numPr>
          <w:ilvl w:val="2"/>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 для установки мусоросборников</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 для установки мусоросборных контейнеров - специально оборудованные места, предназначенные для сбора твердых коммунальных отходов (ТКО), должны не допускать разлета мусора по территории, должны быть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Площадки необходимо размещать в соответствии с Порядком сбора (в том числе раздельного) твердых коммунальных отходов на территории Краснодарского края, утвержденным постановлением главы администрации (губернатора) Краснодарского края от 20.01.2017 №48. </w:t>
      </w:r>
    </w:p>
    <w:p w:rsidR="00CF4769" w:rsidRPr="00CF4769" w:rsidRDefault="00CF4769" w:rsidP="00CF4769">
      <w:pPr>
        <w:numPr>
          <w:ilvl w:val="2"/>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 для выгула собак</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Площадки для выгула собак допускается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Ограждение площадки следует выполнять из легкой металлической сетки высотой не менее 1,5 м. При этом учитывать, что расстояние между элементами и секциями ограждения, его </w:t>
      </w:r>
      <w:r w:rsidRPr="00CF4769">
        <w:rPr>
          <w:rFonts w:ascii="Times New Roman" w:eastAsia="Times New Roman" w:hAnsi="Times New Roman" w:cs="Times New Roman"/>
          <w:color w:val="000000"/>
          <w:sz w:val="28"/>
          <w:szCs w:val="28"/>
          <w:lang w:eastAsia="ru-RU"/>
        </w:rPr>
        <w:lastRenderedPageBreak/>
        <w:t>нижним краем и землей не должно позволять животному покинуть площадку или причинить себе травму. Подход к площадке рекомендуется оборудовать твердым видом покрытия.</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Площадки автостоянок</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Нововеличковского сельского поселения Динского района необходимо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Расстояние от границ автостоянок до окон жилых и общественных заданий принимается в соответствии с СанПиН 2.2.1/2.1.1.1200. На площадках при объектных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Покрытие площадок необходимо проектировать аналогичным покрытию транспортных проездов.</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Сопряжение покрытия площадки с проездом необходимо выполнять в одном уровне без укладки бортового камня, с газоном.</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Автомобильные парковки, в особенности, многоярусные надземные паркинги, не должны нарушать систему пешеходных маршрутов в структуре общественных и полуприватных пространств.</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15" w:name="_Toc472352457"/>
    </w:p>
    <w:p w:rsidR="00CF4769" w:rsidRPr="00CF4769" w:rsidRDefault="00CF4769" w:rsidP="00CF4769">
      <w:pPr>
        <w:numPr>
          <w:ilvl w:val="1"/>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Пешеходные коммуникации</w:t>
      </w:r>
      <w:bookmarkEnd w:id="15"/>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Пешеходные коммуникации обеспечивают пешеходные связи и передвижения на территории Нововеличковского сельского поселения Динского района. К пешеходным коммуникациям относят: тротуары, аллеи, дорожки, тропинки. При проектировании пешеходных коммуникаций на территории поселения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и строительстве пешеходных коммуникаций продольный уклон необходимо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Покрытие пешеходных дорожек должно быть удобным при ходьбе и устойчивым к износу.</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Пешеходные маршруты должны быть хорошо освещены.</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 составе общественных и полуприватных пространств необходимо резервировать парковочные места для маломобильных групп граждан. </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Пешеходные маршруты должны быть озеленены.</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Основные пешеходные коммуникации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необходимо рассчитывать в зависимости от интенсивности пешеходного движения в часы «пик» и пропускной способности одной полосы движения в соответствии с Приложением № 2 к настоящим правилам.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(ширину) 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Требования к покрытиям и конструкциям основных пешеходных коммуникаций необходимо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Второстепенные пешеходные коммуникации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w:t>
      </w:r>
      <w:r w:rsidRPr="00CF4769">
        <w:rPr>
          <w:rFonts w:ascii="Times New Roman" w:eastAsia="Times New Roman" w:hAnsi="Times New Roman" w:cs="Times New Roman"/>
          <w:color w:val="000000"/>
          <w:sz w:val="28"/>
          <w:szCs w:val="28"/>
          <w:lang w:eastAsia="ru-RU"/>
        </w:rPr>
        <w:lastRenderedPageBreak/>
        <w:t>бульвар, парк). Ширина второстепенных пешеходных коммуникаций принимается 1,0 - 1,5 м.</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дорожках скверов, бульваров, садов поселения необходимо предусматривать твердые виды покрытия с элементами сопряжения. Рекомендуется мощение плиткой.</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Транспортные проезды</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планировании значительных по площади пешеходных зон целесообразно сохранить возможность для движения автомобильного транспорта при условии исключения транзитного движения и постоянной парковки.</w:t>
      </w:r>
    </w:p>
    <w:p w:rsidR="00CF4769" w:rsidRPr="00CF4769" w:rsidRDefault="00CF4769" w:rsidP="00CF4769">
      <w:pPr>
        <w:numPr>
          <w:ilvl w:val="2"/>
          <w:numId w:val="2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Пешеходные зоны</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Пешеходные зоны располагаются в основном в центре поселения, а также в парках и скверах. Это более камерные пространства. Обстановка здесь спокойная и размеренная. Мебель на пешеходных улицах служит и для удобства, и для украшения — здесь уместны декоративные элементы и интересные детали.</w:t>
      </w:r>
    </w:p>
    <w:p w:rsidR="00CF4769" w:rsidRPr="00CF4769" w:rsidRDefault="00CF4769" w:rsidP="00CF4769">
      <w:pPr>
        <w:numPr>
          <w:ilvl w:val="3"/>
          <w:numId w:val="2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rsidR="00CF4769" w:rsidRPr="00CF4769" w:rsidRDefault="00CF4769" w:rsidP="00CF4769">
      <w:pPr>
        <w:spacing w:after="0" w:line="240" w:lineRule="auto"/>
        <w:jc w:val="both"/>
        <w:rPr>
          <w:rFonts w:ascii="Times New Roman" w:eastAsia="Times New Roman" w:hAnsi="Times New Roman" w:cs="Times New Roman"/>
          <w:color w:val="000000"/>
          <w:sz w:val="28"/>
          <w:szCs w:val="28"/>
          <w:lang w:eastAsia="ru-RU"/>
        </w:rPr>
      </w:pPr>
    </w:p>
    <w:p w:rsidR="00CF4769" w:rsidRPr="00CF4769" w:rsidRDefault="00CF4769" w:rsidP="00CF4769">
      <w:pPr>
        <w:numPr>
          <w:ilvl w:val="0"/>
          <w:numId w:val="22"/>
        </w:numPr>
        <w:spacing w:after="0" w:line="240" w:lineRule="auto"/>
        <w:jc w:val="center"/>
        <w:rPr>
          <w:rFonts w:ascii="Times New Roman" w:eastAsia="Arial" w:hAnsi="Times New Roman" w:cs="Times New Roman"/>
          <w:b/>
          <w:color w:val="000000"/>
          <w:sz w:val="28"/>
          <w:szCs w:val="28"/>
          <w:lang w:eastAsia="ru-RU"/>
        </w:rPr>
      </w:pPr>
      <w:bookmarkStart w:id="16" w:name="_Toc472352458"/>
      <w:r w:rsidRPr="00CF4769">
        <w:rPr>
          <w:rFonts w:ascii="Times New Roman" w:eastAsia="Arial" w:hAnsi="Times New Roman" w:cs="Times New Roman"/>
          <w:b/>
          <w:color w:val="000000"/>
          <w:sz w:val="28"/>
          <w:szCs w:val="28"/>
          <w:lang w:eastAsia="ru-RU"/>
        </w:rPr>
        <w:t>Благоустройство на территориях общественного назначения</w:t>
      </w:r>
    </w:p>
    <w:bookmarkEnd w:id="16"/>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Общие положения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Объектами нормирования благоустройства на территориях общественного назначения являются: общественные пространства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участки и зоны общественной застройки, которые в различных сочетаниях формируют все разновидности общественных территорий поселения: центры общепоселенческого и локального значения, многофункциональные, примагистральные и специализированные общественные зоны поселения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Общественные пространства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Общественные пространства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w:t>
      </w:r>
      <w:r w:rsidRPr="00CF4769">
        <w:rPr>
          <w:rFonts w:ascii="Times New Roman" w:eastAsia="Times New Roman" w:hAnsi="Times New Roman" w:cs="Times New Roman"/>
          <w:color w:val="000000"/>
          <w:sz w:val="28"/>
          <w:szCs w:val="28"/>
          <w:lang w:eastAsia="ru-RU"/>
        </w:rPr>
        <w:lastRenderedPageBreak/>
        <w:t>пункта, примагистральных и многофункциональных зон, центров общепоселенческого и локального значения.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Пешеходные коммуникации и пешеходные зоны обеспечивают пешеходные связи и передвижения по территории населенного пункта.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 объектной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Участки озеленения на территории общественных пространств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конструктивных элементов внешнего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Участки и специализированные зоны общественной застройки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Участки общественной застройки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 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городки, комплексы НИИ и т.п.), как правило, формируются в виде группы участков.</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конструктивных элементов благоустройства территории на участках общественной застройки (при наличии при 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необходимо предусматривать обязательное размещение скамей.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общего пользования запрещается:</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w:t>
      </w:r>
      <w:r w:rsidRPr="00CF4769">
        <w:rPr>
          <w:rFonts w:ascii="Times New Roman" w:eastAsia="Arial" w:hAnsi="Times New Roman" w:cs="Times New Roman"/>
          <w:color w:val="000000"/>
          <w:sz w:val="28"/>
          <w:szCs w:val="28"/>
          <w:lang w:eastAsia="ru-RU"/>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Складировать и хранить строительные материалы, грунт, оборудование.</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Сжигать отходы производства и потребления, на </w:t>
      </w:r>
      <w:hyperlink r:id="rId17" w:anchor="sub_233" w:history="1">
        <w:r w:rsidRPr="00CF4769">
          <w:rPr>
            <w:rFonts w:ascii="Times New Roman" w:eastAsia="Arial" w:hAnsi="Times New Roman" w:cs="Times New Roman"/>
            <w:b/>
            <w:bCs/>
            <w:sz w:val="28"/>
            <w:szCs w:val="28"/>
            <w:lang w:eastAsia="ru-RU"/>
          </w:rPr>
          <w:t>улицах</w:t>
        </w:r>
      </w:hyperlink>
      <w:r w:rsidRPr="00CF4769">
        <w:rPr>
          <w:rFonts w:ascii="Times New Roman" w:eastAsia="Arial" w:hAnsi="Times New Roman" w:cs="Times New Roman"/>
          <w:color w:val="000000"/>
          <w:sz w:val="28"/>
          <w:szCs w:val="28"/>
          <w:lang w:eastAsia="ru-RU"/>
        </w:rPr>
        <w:t xml:space="preserve">, площадях, придомовых территориях, </w:t>
      </w:r>
      <w:hyperlink r:id="rId18" w:anchor="sub_221" w:history="1">
        <w:r w:rsidRPr="00CF4769">
          <w:rPr>
            <w:rFonts w:ascii="Times New Roman" w:eastAsia="Arial" w:hAnsi="Times New Roman" w:cs="Times New Roman"/>
            <w:b/>
            <w:bCs/>
            <w:sz w:val="28"/>
            <w:szCs w:val="28"/>
            <w:lang w:eastAsia="ru-RU"/>
          </w:rPr>
          <w:t>прилегающих территориях</w:t>
        </w:r>
      </w:hyperlink>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Устанавливать ограждения за пределами территории строительных площадок.</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Устанавливать </w:t>
      </w:r>
      <w:hyperlink r:id="rId19" w:anchor="sub_210" w:history="1">
        <w:r w:rsidRPr="00CF4769">
          <w:rPr>
            <w:rFonts w:ascii="Times New Roman" w:eastAsia="Arial" w:hAnsi="Times New Roman" w:cs="Times New Roman"/>
            <w:b/>
            <w:bCs/>
            <w:sz w:val="28"/>
            <w:szCs w:val="28"/>
            <w:lang w:eastAsia="ru-RU"/>
          </w:rPr>
          <w:t>контейнеры</w:t>
        </w:r>
      </w:hyperlink>
      <w:r w:rsidRPr="00CF4769">
        <w:rPr>
          <w:rFonts w:ascii="Times New Roman" w:eastAsia="Arial" w:hAnsi="Times New Roman" w:cs="Times New Roman"/>
          <w:color w:val="000000"/>
          <w:sz w:val="28"/>
          <w:szCs w:val="28"/>
          <w:lang w:eastAsia="ru-RU"/>
        </w:rPr>
        <w:t xml:space="preserve"> на проезжей части дороги, тротуарах, газонах.</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Выдвигать или перемещать на проезжую часть улиц и проездов снег, счищаемый с </w:t>
      </w:r>
      <w:hyperlink r:id="rId20" w:anchor="sub_24" w:history="1">
        <w:r w:rsidRPr="00CF4769">
          <w:rPr>
            <w:rFonts w:ascii="Times New Roman" w:eastAsia="Arial" w:hAnsi="Times New Roman" w:cs="Times New Roman"/>
            <w:b/>
            <w:bCs/>
            <w:sz w:val="28"/>
            <w:szCs w:val="28"/>
            <w:lang w:eastAsia="ru-RU"/>
          </w:rPr>
          <w:t>внутриквартальных проездов</w:t>
        </w:r>
      </w:hyperlink>
      <w:r w:rsidRPr="00CF4769">
        <w:rPr>
          <w:rFonts w:ascii="Times New Roman" w:eastAsia="Arial" w:hAnsi="Times New Roman" w:cs="Times New Roman"/>
          <w:color w:val="000000"/>
          <w:sz w:val="28"/>
          <w:szCs w:val="28"/>
          <w:lang w:eastAsia="ru-RU"/>
        </w:rPr>
        <w:t>, дворовых территорий, территорий хозяйствующих субъектов.</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lastRenderedPageBreak/>
        <w:t>Складировать песок, техническую соль и жидкий хлористый кальций в качестве противогололедного реагента на тротуарах, посадочных площадках остановок пассажирского транспорта, в парках, скверах, дворах и прочих пешеходных и зеленых зонах.</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Сбрасывать в непредназначенных для этого местах, отходы, тару, спил деревьев, листву, снег.</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Сбрасывать в реки и другие водоемы</w:t>
      </w:r>
      <w:r w:rsidRPr="00CF4769">
        <w:rPr>
          <w:rFonts w:ascii="Times New Roman" w:eastAsia="Arial" w:hAnsi="Times New Roman" w:cs="Times New Roman"/>
          <w:b/>
          <w:bCs/>
          <w:sz w:val="28"/>
          <w:szCs w:val="28"/>
          <w:lang w:eastAsia="ru-RU"/>
        </w:rPr>
        <w:t xml:space="preserve"> хозяйственно-бытовые сточные воды,</w:t>
      </w:r>
      <w:r w:rsidRPr="00CF4769">
        <w:rPr>
          <w:rFonts w:ascii="Times New Roman" w:eastAsia="Arial" w:hAnsi="Times New Roman" w:cs="Times New Roman"/>
          <w:color w:val="000000"/>
          <w:sz w:val="28"/>
          <w:szCs w:val="28"/>
          <w:lang w:eastAsia="ru-RU"/>
        </w:rPr>
        <w:t xml:space="preserve"> отходы  и загрязнять воду.</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Осуществлять сброс неочищенных </w:t>
      </w:r>
      <w:hyperlink r:id="rId21" w:anchor="sub_235" w:history="1">
        <w:r w:rsidRPr="00CF4769">
          <w:rPr>
            <w:rFonts w:ascii="Times New Roman" w:eastAsia="Arial" w:hAnsi="Times New Roman" w:cs="Times New Roman"/>
            <w:b/>
            <w:bCs/>
            <w:sz w:val="28"/>
            <w:szCs w:val="28"/>
            <w:lang w:eastAsia="ru-RU"/>
          </w:rPr>
          <w:t>хозяйственно-бытовых сточных вод</w:t>
        </w:r>
      </w:hyperlink>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в ливневые стоки (каналы), на рельеф и почву.</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Сорить на </w:t>
      </w:r>
      <w:hyperlink r:id="rId22" w:anchor="sub_233" w:history="1">
        <w:r w:rsidRPr="00CF4769">
          <w:rPr>
            <w:rFonts w:ascii="Times New Roman" w:eastAsia="Arial" w:hAnsi="Times New Roman" w:cs="Times New Roman"/>
            <w:b/>
            <w:bCs/>
            <w:sz w:val="28"/>
            <w:szCs w:val="28"/>
            <w:lang w:eastAsia="ru-RU"/>
          </w:rPr>
          <w:t>улицах</w:t>
        </w:r>
      </w:hyperlink>
      <w:r w:rsidRPr="00CF4769">
        <w:rPr>
          <w:rFonts w:ascii="Times New Roman" w:eastAsia="Arial" w:hAnsi="Times New Roman" w:cs="Times New Roman"/>
          <w:color w:val="000000"/>
          <w:sz w:val="28"/>
          <w:szCs w:val="28"/>
          <w:lang w:eastAsia="ru-RU"/>
        </w:rPr>
        <w:t xml:space="preserve"> и площадях, на </w:t>
      </w:r>
      <w:hyperlink r:id="rId23" w:anchor="sub_218" w:history="1">
        <w:r w:rsidRPr="00CF4769">
          <w:rPr>
            <w:rFonts w:ascii="Times New Roman" w:eastAsia="Arial" w:hAnsi="Times New Roman" w:cs="Times New Roman"/>
            <w:b/>
            <w:bCs/>
            <w:sz w:val="28"/>
            <w:szCs w:val="28"/>
            <w:lang w:eastAsia="ru-RU"/>
          </w:rPr>
          <w:t>пляжах</w:t>
        </w:r>
      </w:hyperlink>
      <w:r w:rsidRPr="00CF4769">
        <w:rPr>
          <w:rFonts w:ascii="Times New Roman" w:eastAsia="Arial" w:hAnsi="Times New Roman" w:cs="Times New Roman"/>
          <w:color w:val="000000"/>
          <w:sz w:val="28"/>
          <w:szCs w:val="28"/>
          <w:lang w:eastAsia="ru-RU"/>
        </w:rPr>
        <w:t xml:space="preserve"> и в других общественных местах, выставлять тару с отходами и пищевыми отходами во дворах.</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Размещать разукомплектованные механические транспортные средства в местах общего пользования.</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Высаживать овощные и другие сельскохозяйственные культуры на участках улиц, прилегающих к </w:t>
      </w:r>
      <w:hyperlink r:id="rId24" w:anchor="sub_231" w:history="1">
        <w:r w:rsidRPr="00CF4769">
          <w:rPr>
            <w:rFonts w:ascii="Times New Roman" w:eastAsia="Arial" w:hAnsi="Times New Roman" w:cs="Times New Roman"/>
            <w:b/>
            <w:bCs/>
            <w:sz w:val="28"/>
            <w:szCs w:val="28"/>
            <w:lang w:eastAsia="ru-RU"/>
          </w:rPr>
          <w:t>территориям юридических и физических лиц</w:t>
        </w:r>
      </w:hyperlink>
      <w:r w:rsidRPr="00CF4769">
        <w:rPr>
          <w:rFonts w:ascii="Times New Roman" w:eastAsia="Arial" w:hAnsi="Times New Roman" w:cs="Times New Roman"/>
          <w:b/>
          <w:color w:val="000000"/>
          <w:sz w:val="28"/>
          <w:szCs w:val="28"/>
          <w:lang w:eastAsia="ru-RU"/>
        </w:rPr>
        <w:t>.</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Осуществлять торговлю продуктами питания и промышленными товарами в местах, не отведенных специально для этих целей.</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Гражданам, юридическим лицам и индивидуальным предпринимателям  запрещается:</w:t>
      </w:r>
    </w:p>
    <w:p w:rsidR="00CF4769" w:rsidRPr="00CF4769" w:rsidRDefault="00CF4769" w:rsidP="00CF4769">
      <w:pPr>
        <w:spacing w:after="0"/>
        <w:ind w:firstLine="709"/>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-осуществлять складирование отходов в не установленных для этих целей местах;</w:t>
      </w:r>
    </w:p>
    <w:p w:rsidR="00CF4769" w:rsidRPr="00CF4769" w:rsidRDefault="00CF4769" w:rsidP="00CF4769">
      <w:pPr>
        <w:spacing w:after="0"/>
        <w:ind w:firstLine="709"/>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-загромождать проезжую часть дороги при производстве земляных и строительных работ.</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17" w:name="sub_33"/>
      <w:r w:rsidRPr="00CF4769">
        <w:rPr>
          <w:rFonts w:ascii="Times New Roman" w:eastAsia="Arial" w:hAnsi="Times New Roman" w:cs="Times New Roman"/>
          <w:color w:val="000000"/>
          <w:sz w:val="28"/>
          <w:szCs w:val="28"/>
          <w:lang w:eastAsia="ru-RU"/>
        </w:rPr>
        <w:t>4.3.5. При строительстве, реконструкции объектов капитального строительства, находящихся на территории поселения, застройщики обязаны:</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18" w:name="sub_331"/>
      <w:bookmarkEnd w:id="17"/>
      <w:r w:rsidRPr="00CF4769">
        <w:rPr>
          <w:rFonts w:ascii="Times New Roman" w:eastAsia="Arial" w:hAnsi="Times New Roman" w:cs="Times New Roman"/>
          <w:color w:val="000000"/>
          <w:sz w:val="28"/>
          <w:szCs w:val="28"/>
          <w:lang w:eastAsia="ru-RU"/>
        </w:rPr>
        <w:t>4.3.5.1.  Установить ограждение объекта строительства.</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19" w:name="sub_332"/>
      <w:bookmarkEnd w:id="18"/>
      <w:r w:rsidRPr="00CF4769">
        <w:rPr>
          <w:rFonts w:ascii="Times New Roman" w:eastAsia="Arial" w:hAnsi="Times New Roman" w:cs="Times New Roman"/>
          <w:color w:val="000000"/>
          <w:sz w:val="28"/>
          <w:szCs w:val="28"/>
          <w:lang w:eastAsia="ru-RU"/>
        </w:rPr>
        <w:t xml:space="preserve">4.3.5.2. Обеспечить содержание ограждений строительной площадки в удовлетворительном техническом состоянии (ограждения должны быть </w:t>
      </w:r>
      <w:r w:rsidRPr="00CF4769">
        <w:rPr>
          <w:rFonts w:ascii="Times New Roman" w:eastAsia="Arial" w:hAnsi="Times New Roman" w:cs="Times New Roman"/>
          <w:color w:val="000000"/>
          <w:sz w:val="28"/>
          <w:szCs w:val="28"/>
          <w:lang w:eastAsia="ru-RU"/>
        </w:rPr>
        <w:lastRenderedPageBreak/>
        <w:t>очищены от грязи, без проемов, поврежденных участков, отклонений от вертикали, посторонних наклеек, объявлений и надписей).</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0" w:name="sub_333"/>
      <w:bookmarkEnd w:id="19"/>
      <w:r w:rsidRPr="00CF4769">
        <w:rPr>
          <w:rFonts w:ascii="Times New Roman" w:eastAsia="Arial" w:hAnsi="Times New Roman" w:cs="Times New Roman"/>
          <w:color w:val="000000"/>
          <w:sz w:val="28"/>
          <w:szCs w:val="28"/>
          <w:lang w:eastAsia="ru-RU"/>
        </w:rPr>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1" w:name="sub_334"/>
      <w:bookmarkEnd w:id="20"/>
      <w:r w:rsidRPr="00CF4769">
        <w:rPr>
          <w:rFonts w:ascii="Times New Roman" w:eastAsia="Arial" w:hAnsi="Times New Roman" w:cs="Times New Roman"/>
          <w:color w:val="000000"/>
          <w:sz w:val="28"/>
          <w:szCs w:val="28"/>
          <w:lang w:eastAsia="ru-RU"/>
        </w:rPr>
        <w:t>4.3.5.4. Обеспечить повседневную уборку дорог, примыкающих к строительной площадке, включая въезды и выезды по 300 метров в каждую сторону.</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2" w:name="sub_335"/>
      <w:bookmarkEnd w:id="21"/>
      <w:r w:rsidRPr="00CF4769">
        <w:rPr>
          <w:rFonts w:ascii="Times New Roman" w:eastAsia="Arial" w:hAnsi="Times New Roman" w:cs="Times New Roman"/>
          <w:color w:val="000000"/>
          <w:sz w:val="28"/>
          <w:szCs w:val="28"/>
          <w:lang w:eastAsia="ru-RU"/>
        </w:rPr>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3" w:name="sub_336"/>
      <w:bookmarkEnd w:id="22"/>
      <w:r w:rsidRPr="00CF4769">
        <w:rPr>
          <w:rFonts w:ascii="Times New Roman" w:eastAsia="Arial" w:hAnsi="Times New Roman" w:cs="Times New Roman"/>
          <w:color w:val="000000"/>
          <w:sz w:val="28"/>
          <w:szCs w:val="28"/>
          <w:lang w:eastAsia="ru-RU"/>
        </w:rPr>
        <w:t xml:space="preserve">4.3.5.6. Производить земляные работы на </w:t>
      </w:r>
      <w:hyperlink r:id="rId25" w:anchor="sub_232" w:history="1">
        <w:r w:rsidRPr="00CF4769">
          <w:rPr>
            <w:rFonts w:ascii="Times New Roman" w:eastAsia="Arial" w:hAnsi="Times New Roman" w:cs="Times New Roman"/>
            <w:b/>
            <w:bCs/>
            <w:sz w:val="28"/>
            <w:szCs w:val="28"/>
            <w:lang w:eastAsia="ru-RU"/>
          </w:rPr>
          <w:t>тротуарах</w:t>
        </w:r>
      </w:hyperlink>
      <w:r w:rsidRPr="00CF4769">
        <w:rPr>
          <w:rFonts w:ascii="Times New Roman" w:eastAsia="Arial" w:hAnsi="Times New Roman" w:cs="Times New Roman"/>
          <w:b/>
          <w:color w:val="000000"/>
          <w:sz w:val="28"/>
          <w:szCs w:val="28"/>
          <w:lang w:eastAsia="ru-RU"/>
        </w:rPr>
        <w:t xml:space="preserve">, </w:t>
      </w:r>
      <w:hyperlink r:id="rId26" w:anchor="sub_27" w:history="1">
        <w:r w:rsidRPr="00CF4769">
          <w:rPr>
            <w:rFonts w:ascii="Times New Roman" w:eastAsia="Arial" w:hAnsi="Times New Roman" w:cs="Times New Roman"/>
            <w:b/>
            <w:bCs/>
            <w:sz w:val="28"/>
            <w:szCs w:val="28"/>
            <w:lang w:eastAsia="ru-RU"/>
          </w:rPr>
          <w:t>дорогах</w:t>
        </w:r>
      </w:hyperlink>
      <w:r w:rsidRPr="00CF4769">
        <w:rPr>
          <w:rFonts w:ascii="Times New Roman" w:eastAsia="Arial" w:hAnsi="Times New Roman" w:cs="Times New Roman"/>
          <w:color w:val="000000"/>
          <w:sz w:val="28"/>
          <w:szCs w:val="28"/>
          <w:lang w:eastAsia="ru-RU"/>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4" w:name="sub_337"/>
      <w:bookmarkEnd w:id="23"/>
      <w:r w:rsidRPr="00CF4769">
        <w:rPr>
          <w:rFonts w:ascii="Times New Roman" w:eastAsia="Arial" w:hAnsi="Times New Roman" w:cs="Times New Roman"/>
          <w:color w:val="000000"/>
          <w:sz w:val="28"/>
          <w:szCs w:val="28"/>
          <w:lang w:eastAsia="ru-RU"/>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5" w:name="sub_338"/>
      <w:bookmarkEnd w:id="24"/>
      <w:r w:rsidRPr="00CF4769">
        <w:rPr>
          <w:rFonts w:ascii="Times New Roman" w:eastAsia="Arial" w:hAnsi="Times New Roman" w:cs="Times New Roman"/>
          <w:color w:val="000000"/>
          <w:sz w:val="28"/>
          <w:szCs w:val="28"/>
          <w:lang w:eastAsia="ru-RU"/>
        </w:rPr>
        <w:t>4.3.5.8. Обеспечить освещение строительной площадки.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6" w:name="sub_339"/>
      <w:bookmarkEnd w:id="25"/>
      <w:r w:rsidRPr="00CF4769">
        <w:rPr>
          <w:rFonts w:ascii="Times New Roman" w:eastAsia="Arial" w:hAnsi="Times New Roman" w:cs="Times New Roman"/>
          <w:color w:val="000000"/>
          <w:sz w:val="28"/>
          <w:szCs w:val="28"/>
          <w:lang w:eastAsia="ru-RU"/>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7" w:name="sub_3310"/>
      <w:bookmarkEnd w:id="26"/>
      <w:r w:rsidRPr="00CF4769">
        <w:rPr>
          <w:rFonts w:ascii="Times New Roman" w:eastAsia="Arial" w:hAnsi="Times New Roman" w:cs="Times New Roman"/>
          <w:color w:val="000000"/>
          <w:sz w:val="28"/>
          <w:szCs w:val="28"/>
          <w:lang w:eastAsia="ru-RU"/>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8" w:name="sub_3311"/>
      <w:bookmarkEnd w:id="27"/>
      <w:r w:rsidRPr="00CF4769">
        <w:rPr>
          <w:rFonts w:ascii="Times New Roman" w:eastAsia="Arial" w:hAnsi="Times New Roman" w:cs="Times New Roman"/>
          <w:color w:val="000000"/>
          <w:sz w:val="28"/>
          <w:szCs w:val="28"/>
          <w:lang w:eastAsia="ru-RU"/>
        </w:rPr>
        <w:t>4.3.5.11. Оборудовать строительные площадки пунктами мойки колес механических транспортных средств.</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29" w:name="sub_3312"/>
      <w:bookmarkEnd w:id="28"/>
      <w:r w:rsidRPr="00CF4769">
        <w:rPr>
          <w:rFonts w:ascii="Times New Roman" w:eastAsia="Arial" w:hAnsi="Times New Roman" w:cs="Times New Roman"/>
          <w:color w:val="000000"/>
          <w:sz w:val="28"/>
          <w:szCs w:val="28"/>
          <w:lang w:eastAsia="ru-RU"/>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30" w:name="sub_3313"/>
      <w:bookmarkEnd w:id="29"/>
      <w:r w:rsidRPr="00CF4769">
        <w:rPr>
          <w:rFonts w:ascii="Times New Roman" w:eastAsia="Arial" w:hAnsi="Times New Roman" w:cs="Times New Roman"/>
          <w:color w:val="000000"/>
          <w:sz w:val="28"/>
          <w:szCs w:val="28"/>
          <w:lang w:eastAsia="ru-RU"/>
        </w:rPr>
        <w:t>4.3.5.13. Установить биотуалет или стационарный туалет с подключением к сетям канализации.</w:t>
      </w:r>
    </w:p>
    <w:p w:rsidR="00CF4769" w:rsidRPr="00CF4769" w:rsidRDefault="00CF4769" w:rsidP="00CF4769">
      <w:pPr>
        <w:spacing w:after="0" w:line="240" w:lineRule="auto"/>
        <w:ind w:firstLine="720"/>
        <w:jc w:val="both"/>
        <w:rPr>
          <w:rFonts w:ascii="Times New Roman" w:eastAsia="Arial" w:hAnsi="Times New Roman" w:cs="Times New Roman"/>
          <w:color w:val="000000"/>
          <w:sz w:val="28"/>
          <w:szCs w:val="28"/>
          <w:lang w:eastAsia="ru-RU"/>
        </w:rPr>
      </w:pPr>
      <w:bookmarkStart w:id="31" w:name="sub_3314"/>
      <w:bookmarkEnd w:id="30"/>
      <w:r w:rsidRPr="00CF4769">
        <w:rPr>
          <w:rFonts w:ascii="Times New Roman" w:eastAsia="Arial" w:hAnsi="Times New Roman" w:cs="Times New Roman"/>
          <w:color w:val="000000"/>
          <w:sz w:val="28"/>
          <w:szCs w:val="28"/>
          <w:lang w:eastAsia="ru-RU"/>
        </w:rPr>
        <w:lastRenderedPageBreak/>
        <w:t xml:space="preserve">4.3.5.14. Оборудовать специальную площадку и установить на площадке </w:t>
      </w:r>
      <w:r w:rsidRPr="00CF4769">
        <w:rPr>
          <w:rFonts w:ascii="Times New Roman" w:eastAsia="Arial" w:hAnsi="Times New Roman" w:cs="Times New Roman"/>
          <w:b/>
          <w:bCs/>
          <w:sz w:val="28"/>
          <w:szCs w:val="28"/>
          <w:lang w:eastAsia="ru-RU"/>
        </w:rPr>
        <w:t>контейнер</w:t>
      </w:r>
      <w:r w:rsidRPr="00CF4769">
        <w:rPr>
          <w:rFonts w:ascii="Times New Roman" w:eastAsia="Arial" w:hAnsi="Times New Roman" w:cs="Times New Roman"/>
          <w:color w:val="000000"/>
          <w:sz w:val="28"/>
          <w:szCs w:val="28"/>
          <w:lang w:eastAsia="ru-RU"/>
        </w:rPr>
        <w:t>ы и (или) бункеры накопители для сбора отходов, в том числе строительных.</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32" w:name="sub_3315"/>
      <w:bookmarkEnd w:id="31"/>
      <w:r w:rsidRPr="00CF4769">
        <w:rPr>
          <w:rFonts w:ascii="Times New Roman" w:eastAsia="Arial" w:hAnsi="Times New Roman" w:cs="Times New Roman"/>
          <w:color w:val="000000"/>
          <w:sz w:val="28"/>
          <w:szCs w:val="28"/>
          <w:lang w:eastAsia="ru-RU"/>
        </w:rPr>
        <w:t>4.3.5.15. Не допускать закапывания в грунт или сжигание  отходов.</w:t>
      </w:r>
      <w:bookmarkStart w:id="33" w:name="sub_3316"/>
      <w:bookmarkEnd w:id="32"/>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34" w:name="sub_34"/>
      <w:bookmarkEnd w:id="33"/>
      <w:r w:rsidRPr="00CF4769">
        <w:rPr>
          <w:rFonts w:ascii="Times New Roman" w:eastAsia="Arial" w:hAnsi="Times New Roman" w:cs="Times New Roman"/>
          <w:color w:val="000000"/>
          <w:sz w:val="28"/>
          <w:szCs w:val="28"/>
          <w:lang w:eastAsia="ru-RU"/>
        </w:rPr>
        <w:t>4.3.5.17. Юридическим и физическим лицам, запрещено размещать объекты различного назначения (автостоянки, гаражи, складские подсобные сооружения, объекты торговли  и сферы услуг) на газонах, цветниках и детских площадках. Не размещать указанные объекты ближе 20 метров от окон зданий и витрин торговых площадей.</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35" w:name="sub_35"/>
      <w:bookmarkEnd w:id="34"/>
      <w:r w:rsidRPr="00CF4769">
        <w:rPr>
          <w:rFonts w:ascii="Times New Roman" w:eastAsia="Arial" w:hAnsi="Times New Roman" w:cs="Times New Roman"/>
          <w:color w:val="000000"/>
          <w:sz w:val="28"/>
          <w:szCs w:val="28"/>
          <w:lang w:eastAsia="ru-RU"/>
        </w:rPr>
        <w:t>4.3.5.18.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36" w:name="sub_36"/>
      <w:bookmarkEnd w:id="35"/>
      <w:r w:rsidRPr="00CF4769">
        <w:rPr>
          <w:rFonts w:ascii="Times New Roman" w:eastAsia="Arial" w:hAnsi="Times New Roman" w:cs="Times New Roman"/>
          <w:color w:val="000000"/>
          <w:sz w:val="28"/>
          <w:szCs w:val="28"/>
          <w:lang w:eastAsia="ru-RU"/>
        </w:rPr>
        <w:t>4.3.5.19. Юридические и физические лица, допустившие нарушения настоящих Правил, обязаны предпринять меры к их устранению в разумные сроки.</w:t>
      </w:r>
      <w:bookmarkEnd w:id="36"/>
    </w:p>
    <w:p w:rsidR="00CF4769" w:rsidRPr="00CF4769" w:rsidRDefault="00CF4769" w:rsidP="00CF4769">
      <w:pPr>
        <w:spacing w:after="0" w:line="240" w:lineRule="auto"/>
        <w:ind w:left="709"/>
        <w:contextualSpacing/>
        <w:jc w:val="both"/>
        <w:rPr>
          <w:rFonts w:ascii="Times New Roman" w:eastAsia="Times New Roman" w:hAnsi="Times New Roman" w:cs="Times New Roman"/>
          <w:color w:val="000000"/>
          <w:sz w:val="28"/>
          <w:szCs w:val="28"/>
          <w:lang w:eastAsia="ru-RU"/>
        </w:rPr>
      </w:pPr>
    </w:p>
    <w:p w:rsidR="00CF4769" w:rsidRPr="00CF4769" w:rsidRDefault="00CF4769" w:rsidP="00CF4769">
      <w:pPr>
        <w:numPr>
          <w:ilvl w:val="0"/>
          <w:numId w:val="24"/>
        </w:numPr>
        <w:spacing w:after="0" w:line="240" w:lineRule="auto"/>
        <w:contextualSpacing/>
        <w:jc w:val="center"/>
        <w:rPr>
          <w:rFonts w:ascii="Times New Roman" w:eastAsia="Times New Roman" w:hAnsi="Times New Roman" w:cs="Times New Roman"/>
          <w:b/>
          <w:color w:val="000000"/>
          <w:sz w:val="28"/>
          <w:szCs w:val="28"/>
          <w:lang w:eastAsia="ru-RU"/>
        </w:rPr>
      </w:pPr>
      <w:r w:rsidRPr="00CF4769">
        <w:rPr>
          <w:rFonts w:ascii="Times New Roman" w:eastAsia="Times New Roman" w:hAnsi="Times New Roman" w:cs="Times New Roman"/>
          <w:b/>
          <w:color w:val="000000"/>
          <w:sz w:val="28"/>
          <w:szCs w:val="28"/>
          <w:lang w:eastAsia="ru-RU"/>
        </w:rPr>
        <w:t>Благоустройство на территориях жилого назначения</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Общие положения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Общественные пространства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приобъектных автостоянок. На участках отделения милиции, пожарных депо, подстанций скорой помощи, рынков, расположенных на территориях жилого назначения, возможно предусматривать различные по высоте металлические ограждения.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Возможно размещение средств наружной рекламы, некапитальных нестационарных сооружений.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полуприватных пространств не должно быть территорий с неопределенным функциональным назначением.</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 / надземные паркинги).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просматриваемость снаружи внутридомовых полуприватных зон (входные группы, лифты, лестничные площадки и пролеты, коридоры).</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Площадь непросматриваемых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консъержей, лифтеров, охраны.</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Участки жилой застройки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Озеленение жилого участка рекомендуется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Возможно ограждение участка жилой застройки, если оно не противоречит условиям размещения жилых участков вдоль магистральных улиц.</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w:t>
      </w:r>
      <w:r w:rsidRPr="00CF4769">
        <w:rPr>
          <w:rFonts w:ascii="Times New Roman" w:eastAsia="Times New Roman" w:hAnsi="Times New Roman" w:cs="Times New Roman"/>
          <w:color w:val="000000"/>
          <w:sz w:val="28"/>
          <w:szCs w:val="28"/>
          <w:lang w:eastAsia="ru-RU"/>
        </w:rPr>
        <w:lastRenderedPageBreak/>
        <w:t>необходимо  проектировать с учетом градостроительных условий и требований их размещения.</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территориях охранных зон памятников проектирование благоустройства необходимо вести в соответствии с режимами зон охраны и типологическими характеристиками застройки.</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реконструируемых территориях участков жилой застройки необходимо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необходимо выполнять замену морально и физически устаревших элементов благоустройства.</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Участки детских садов и школ</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участков детских садов и школ необходимо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спортивное ядро), озелененные и другие территории и сооружения.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В качестве твердых видов покрытий рекомендуется применение бетона и плиточного мощения.</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озеленении территории детских садов и школ не допускается использование растения с ядовитыми плодами, а также с колючками и шипами.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необходимо переложить. Собственные инженерные сети детского сада и школы необходимо проектировать по кратчайшим расстояниям от подводящих инженерных сетей до здания, исключая прохождение под игровыми и спортивными площадками (необходима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необходимо огородить или выделить предупреждающими об опасности знаками.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Участки длительного и кратковременного хранения автотранспортных средств</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участке длительного и кратковременного хранения автотранспортных средств необходимо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необходимо устанавливать не пересекающимися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необходимо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пешеходных дорожках необходимо предусматривать съезд - бордюрный пандус - на уровень проезда (не менее одного на участок).</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Необходимо формировать посадки густого высокорастущего кустарника с высокой степенью фитонцидности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сооружениях для длительного и кратковременного хранения автотранспортных средств с плоской и малоуклонной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Благоустройство участка территории, автостоянок необходимо представлять твердым видом покрытия дорожек и проездов, осветительным оборудованием. Гаражные сооружения или отсеки необходимо предусматривать унифицированными, с элементами озеленения и размещением ограждений.</w:t>
      </w:r>
    </w:p>
    <w:p w:rsidR="00CF4769" w:rsidRPr="00CF4769" w:rsidRDefault="00CF4769" w:rsidP="00CF4769">
      <w:pPr>
        <w:spacing w:after="0" w:line="240" w:lineRule="auto"/>
        <w:ind w:left="720"/>
        <w:contextualSpacing/>
        <w:jc w:val="both"/>
        <w:rPr>
          <w:rFonts w:ascii="Times New Roman" w:eastAsia="Times New Roman" w:hAnsi="Times New Roman" w:cs="Times New Roman"/>
          <w:color w:val="000000"/>
          <w:sz w:val="28"/>
          <w:szCs w:val="28"/>
          <w:lang w:eastAsia="ru-RU"/>
        </w:rPr>
      </w:pPr>
    </w:p>
    <w:p w:rsidR="00CF4769" w:rsidRPr="00CF4769" w:rsidRDefault="00CF4769" w:rsidP="00CF4769">
      <w:pPr>
        <w:numPr>
          <w:ilvl w:val="0"/>
          <w:numId w:val="24"/>
        </w:numPr>
        <w:spacing w:after="0" w:line="240" w:lineRule="auto"/>
        <w:contextualSpacing/>
        <w:jc w:val="center"/>
        <w:rPr>
          <w:rFonts w:ascii="Times New Roman" w:eastAsia="Times New Roman" w:hAnsi="Times New Roman" w:cs="Times New Roman"/>
          <w:b/>
          <w:color w:val="000000"/>
          <w:sz w:val="28"/>
          <w:szCs w:val="28"/>
          <w:lang w:eastAsia="ru-RU"/>
        </w:rPr>
      </w:pPr>
      <w:r w:rsidRPr="00CF4769">
        <w:rPr>
          <w:rFonts w:ascii="Times New Roman" w:eastAsia="Times New Roman" w:hAnsi="Times New Roman" w:cs="Times New Roman"/>
          <w:b/>
          <w:color w:val="000000"/>
          <w:sz w:val="28"/>
          <w:szCs w:val="28"/>
          <w:lang w:eastAsia="ru-RU"/>
        </w:rPr>
        <w:t>Благоустройство территорий рекреационного назначения</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Общие положения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необходимо проектировать в соответствии с историко-культурным регламентом территории, на которой он расположен (при его наличии).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 для крупных объектов рекреации - ненарушение природного, естественного характера ландшафта; для малых объектов рекреации (скверы, бульвары, сады) - активный уход за насаждениями; для всех </w:t>
      </w:r>
      <w:r w:rsidRPr="00CF4769">
        <w:rPr>
          <w:rFonts w:ascii="Times New Roman" w:eastAsia="Times New Roman" w:hAnsi="Times New Roman" w:cs="Times New Roman"/>
          <w:color w:val="000000"/>
          <w:sz w:val="28"/>
          <w:szCs w:val="28"/>
          <w:lang w:eastAsia="ru-RU"/>
        </w:rPr>
        <w:lastRenderedPageBreak/>
        <w:t>объектов рекреации - защита от высоких техногенных и рекреационных нагрузок населенного пункта.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реконструкции объектов рекреации необходимо  предусматривать:</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обход объекта рекреации.</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Зоны отдыха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Зоны отдыха - территории, предназначенные и обустроенные для организации активного массового отдыха, купания и рекреации.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должен располагаться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озеленения территории объектов необходимо:</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-произвести оценку существующей растительности, состояния древесных растений и травянистого покрова;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-произвести выявление сухих поврежденных вредителями древесных растений, разработать мероприятия по их удалению с объектов,</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сохранение травяного покрова, древесно-кустарниковой и прибрежной растительности не менее, чем на 80 % общей площади зоны отдыха;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недопущение использования территории зоны отдыха для иных целей (выгуливания собак, устройства игровых городков, аттракционов и т.п.).</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Парки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проектируются следующие виды парков: многофункциональные, специализированные, парки жилых районов. </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По ландшафтно-генетическим условиям - парки на пересеченном рельефе, парки по берегам водоёмов, рек.</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xml:space="preserve">Проектирование благоустройства территории парка зависит от его функционального назначения. </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При проектировании парка на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Многофункциональный парк</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w:t>
      </w:r>
      <w:r w:rsidRPr="00CF4769">
        <w:rPr>
          <w:rFonts w:ascii="Times New Roman" w:eastAsia="Times New Roman" w:hAnsi="Times New Roman" w:cs="Times New Roman"/>
          <w:color w:val="000000"/>
          <w:sz w:val="28"/>
          <w:szCs w:val="28"/>
          <w:lang w:eastAsia="ru-RU"/>
        </w:rPr>
        <w:lastRenderedPageBreak/>
        <w:t>рекреационной нагрузке (таблицы 4, 5 Приложения № 1 к настоящим правилам). Назначение и размеры площадок, вместимость парковых сооружений необходимо проектировать с учетом Приложения № 3 к настоящим правилам.</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Возможно размещение некапитальных нестационарных сооружений мелкорозничной торговли и питания, туалетных кабин.</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Специализированные парки</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Специализированные парки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Парк жилого района</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Возможно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Сады </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 сельского поселения рекомендуется формировать следующие виды садов: сады отдыха и прогулок и др.</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Сад отдыха и прогулок</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CF4769" w:rsidRPr="00CF4769" w:rsidRDefault="00CF4769" w:rsidP="00CF4769">
      <w:pPr>
        <w:numPr>
          <w:ilvl w:val="3"/>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Возможно предусматривать размещение ограждения, некапитальных нестационарных сооружений питания (летние кафе).</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Бульвары, скверы</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Бульвары и скверы важнейшие объекты пространственной среды поселения и структурные элементы системы озеленения поселения, предназначены для организации кратковременного отдыха, прогулок, транзитных пешеходных передвижений.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w:t>
      </w:r>
      <w:r w:rsidRPr="00CF4769">
        <w:rPr>
          <w:rFonts w:ascii="Times New Roman" w:eastAsia="Times New Roman" w:hAnsi="Times New Roman" w:cs="Times New Roman"/>
          <w:color w:val="000000"/>
          <w:sz w:val="28"/>
          <w:szCs w:val="28"/>
          <w:lang w:eastAsia="ru-RU"/>
        </w:rPr>
        <w:lastRenderedPageBreak/>
        <w:t>скамьи, урны или малые контейнеры для мусора, осветительное оборудование, оборудование архитектурно-декоративного освещения.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разработке проекта   благоустройства и озеленения территории бульваров необходимо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Возможно размещение технического оборудования (тележки «вода», «мороженое»).</w:t>
      </w:r>
    </w:p>
    <w:p w:rsidR="00CF4769" w:rsidRPr="00CF4769" w:rsidRDefault="00CF4769" w:rsidP="00CF4769">
      <w:pPr>
        <w:spacing w:after="0" w:line="240" w:lineRule="auto"/>
        <w:ind w:left="720"/>
        <w:contextualSpacing/>
        <w:jc w:val="both"/>
        <w:rPr>
          <w:rFonts w:ascii="Times New Roman" w:eastAsia="Times New Roman" w:hAnsi="Times New Roman" w:cs="Times New Roman"/>
          <w:color w:val="000000"/>
          <w:sz w:val="28"/>
          <w:szCs w:val="28"/>
          <w:lang w:eastAsia="ru-RU"/>
        </w:rPr>
      </w:pPr>
    </w:p>
    <w:p w:rsidR="00CF4769" w:rsidRPr="00CF4769" w:rsidRDefault="00CF4769" w:rsidP="00CF4769">
      <w:pPr>
        <w:numPr>
          <w:ilvl w:val="0"/>
          <w:numId w:val="24"/>
        </w:numPr>
        <w:spacing w:after="0" w:line="240" w:lineRule="auto"/>
        <w:contextualSpacing/>
        <w:jc w:val="center"/>
        <w:rPr>
          <w:rFonts w:ascii="Times New Roman" w:eastAsia="Times New Roman" w:hAnsi="Times New Roman" w:cs="Times New Roman"/>
          <w:b/>
          <w:color w:val="000000"/>
          <w:sz w:val="28"/>
          <w:szCs w:val="28"/>
          <w:lang w:eastAsia="ru-RU"/>
        </w:rPr>
      </w:pPr>
      <w:r w:rsidRPr="00CF4769">
        <w:rPr>
          <w:rFonts w:ascii="Times New Roman" w:eastAsia="Times New Roman" w:hAnsi="Times New Roman" w:cs="Times New Roman"/>
          <w:b/>
          <w:color w:val="000000"/>
          <w:sz w:val="28"/>
          <w:szCs w:val="28"/>
          <w:lang w:eastAsia="ru-RU"/>
        </w:rPr>
        <w:t>Благоустройство на территориях производственного назначения</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Общие положения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необходимо применять в соответствии с Приложением № 4 к настоящим правилам.</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Озелененные территории санитарно-защитных зон</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CF4769" w:rsidRPr="00CF4769" w:rsidRDefault="00CF4769" w:rsidP="00CF4769">
      <w:pPr>
        <w:spacing w:after="0" w:line="240" w:lineRule="auto"/>
        <w:ind w:left="720"/>
        <w:contextualSpacing/>
        <w:jc w:val="both"/>
        <w:rPr>
          <w:rFonts w:ascii="Times New Roman" w:eastAsia="Times New Roman" w:hAnsi="Times New Roman" w:cs="Times New Roman"/>
          <w:color w:val="000000"/>
          <w:sz w:val="28"/>
          <w:szCs w:val="28"/>
          <w:lang w:eastAsia="ru-RU"/>
        </w:rPr>
      </w:pPr>
    </w:p>
    <w:p w:rsidR="00CF4769" w:rsidRPr="00CF4769" w:rsidRDefault="00CF4769" w:rsidP="00CF4769">
      <w:pPr>
        <w:numPr>
          <w:ilvl w:val="0"/>
          <w:numId w:val="24"/>
        </w:numPr>
        <w:spacing w:after="0" w:line="240" w:lineRule="auto"/>
        <w:contextualSpacing/>
        <w:jc w:val="center"/>
        <w:rPr>
          <w:rFonts w:ascii="Times New Roman" w:eastAsia="Times New Roman" w:hAnsi="Times New Roman" w:cs="Times New Roman"/>
          <w:b/>
          <w:color w:val="000000"/>
          <w:sz w:val="28"/>
          <w:szCs w:val="28"/>
          <w:lang w:eastAsia="ru-RU"/>
        </w:rPr>
      </w:pPr>
      <w:r w:rsidRPr="00CF4769">
        <w:rPr>
          <w:rFonts w:ascii="Times New Roman" w:eastAsia="Times New Roman" w:hAnsi="Times New Roman" w:cs="Times New Roman"/>
          <w:b/>
          <w:color w:val="000000"/>
          <w:sz w:val="28"/>
          <w:szCs w:val="28"/>
          <w:lang w:eastAsia="ru-RU"/>
        </w:rPr>
        <w:t>Объекты благоустройства на территориях транспортной и инженерной инфраструктуры</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Общие положения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Объектами нормирования благоустройства на территориях транспортных коммуникаций</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поселения в границах УДС рекомендуется вести преимущественно в проходных коллекторах.</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Улицы и дороги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Улицы и дороги на территории</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 5 к настоящим правилам.</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проектирования озеленения улиц и дорог необходимо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CF4769">
        <w:rPr>
          <w:rFonts w:ascii="Times New Roman" w:eastAsia="Times New Roman" w:hAnsi="Times New Roman" w:cs="Times New Roman"/>
          <w:strike/>
          <w:color w:val="000000"/>
          <w:sz w:val="28"/>
          <w:szCs w:val="28"/>
          <w:lang w:eastAsia="ru-RU"/>
        </w:rPr>
        <w:t xml:space="preserve"> </w:t>
      </w:r>
      <w:r w:rsidRPr="00CF4769">
        <w:rPr>
          <w:rFonts w:ascii="Times New Roman" w:eastAsia="Times New Roman" w:hAnsi="Times New Roman" w:cs="Times New Roman"/>
          <w:color w:val="000000"/>
          <w:sz w:val="28"/>
          <w:szCs w:val="28"/>
          <w:lang w:eastAsia="ru-RU"/>
        </w:rPr>
        <w:t>рекомендуемые для таких объектов растения (таблица 6 Приложения № 1 к настоящим  правилам).</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w:t>
      </w:r>
      <w:r w:rsidRPr="00CF4769">
        <w:rPr>
          <w:rFonts w:ascii="Times New Roman" w:eastAsia="Times New Roman" w:hAnsi="Times New Roman" w:cs="Times New Roman"/>
          <w:color w:val="000000"/>
          <w:sz w:val="28"/>
          <w:szCs w:val="28"/>
          <w:lang w:eastAsia="ru-RU"/>
        </w:rPr>
        <w:lastRenderedPageBreak/>
        <w:t>сети и искусственных сооружений (эстакады, путепроводы, мосты, др.) проектируется в соответствии с ГОСТ Р 52289, ГОСТ 26804.</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Площади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По функциональному назначению площади обычно подразделяются на: главные (у зданий органов власти, общественных организаций), приобъектные (у памятников, кинотеатров, музеев, торговых центров, стадионов, парков, рынков и др.), общественно-транспортные (у вокзалов, на въездах в поселение), мемориальные (у памятных объектов или мест), площади транспортных развязок. При проектировании благоустройства необходимо обеспечивать максимально возможное разделение пешеходного и транспортного движения, основных и местных транспортных потоков.</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Территории площади включают: проезжую часть, пешеходную часть, участки зелёных насаждений. </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зависимости от функционального назначения площади необходимо размещать следующие дополнительные элементы благоустройства: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на главных, при объектных, мемориальных площадях - произведения монументально-декоративного искусства, водные устройства (фонтаны);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Места возможного проезда и временной парковки автомобилей на пешеходной части площади необходимо выделять цветом или фактурой покрытия, мобильным озеленением (контейнеры, вазоны), переносными ограждениями. Ширину прохода необходимо  проектировать в соответствии с Приложением № 2 к настоящим правилам.</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При озеленении площади необходимо использовать периметральное озеленение, насаждения в центре площади (сквер или островок безопасности), а также совмещение этих приемов. В условиях </w:t>
      </w:r>
      <w:r w:rsidRPr="00CF4769">
        <w:rPr>
          <w:rFonts w:ascii="Times New Roman" w:eastAsia="Times New Roman" w:hAnsi="Times New Roman" w:cs="Times New Roman"/>
          <w:color w:val="000000"/>
          <w:sz w:val="28"/>
          <w:szCs w:val="28"/>
          <w:lang w:eastAsia="ru-RU"/>
        </w:rPr>
        <w:lastRenderedPageBreak/>
        <w:t>исторической среды населенного пункта или сложившейся застройки допускается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Пешеходные переходы</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Пешеходные переходы необходимо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размещении наземного пешеходного перехода на улицах нерегулируемого движения необходимо обеспечивать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принимаются: 8 x 40м при разрешенной скорости движения транспорта 40 км/ч; 10 x 50 м - при скорости 60 км/ч.</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обеспечить в зоне наземного пешеходного перехода дополнительное освещение, отчетливо выделяющее его на проезжей части.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Технические зоны транспортных, инженерных коммуникаций, водоохранные зоны</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территории</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w:t>
      </w:r>
      <w:r w:rsidRPr="00CF4769">
        <w:rPr>
          <w:rFonts w:ascii="Times New Roman" w:eastAsia="Times New Roman" w:hAnsi="Times New Roman" w:cs="Times New Roman"/>
          <w:color w:val="000000"/>
          <w:sz w:val="28"/>
          <w:szCs w:val="28"/>
          <w:lang w:eastAsia="ru-RU"/>
        </w:rPr>
        <w:lastRenderedPageBreak/>
        <w:t>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зоне линий высоковольтных передач напряжением менее 110кВт возможно размещение площадок для выгула и дрессировки собак. Озеленение необходимо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Благоустройство полосы отвода железной дороги проектируется с учетом СНиП 32-01.</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Благоустройство территорий водоохранных зон проектируется в соответствии с водным законодательством.</w:t>
      </w:r>
    </w:p>
    <w:p w:rsidR="00CF4769" w:rsidRPr="00CF4769" w:rsidRDefault="00CF4769" w:rsidP="00CF4769">
      <w:pPr>
        <w:numPr>
          <w:ilvl w:val="1"/>
          <w:numId w:val="2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Велосипедная инфраструктура</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 Для эффективного использования велосипедного передвижения необходимо предусмотреть следующие меры: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маршруты велодорожек, интегрированные в единую замкнутую систему</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комфортные и безопасные пересечения веломаршрутов на перекрестках пешеходного и автомобильного движения (например, проезды под интенсивными</w:t>
      </w:r>
      <w:r w:rsidRPr="00CF4769">
        <w:rPr>
          <w:rFonts w:ascii="Arial" w:eastAsia="Arial" w:hAnsi="Arial" w:cs="Arial"/>
          <w:color w:val="000000"/>
          <w:lang w:eastAsia="ru-RU"/>
        </w:rPr>
        <w:t xml:space="preserve"> </w:t>
      </w:r>
      <w:r w:rsidRPr="00CF4769">
        <w:rPr>
          <w:rFonts w:ascii="Times New Roman" w:eastAsia="Times New Roman" w:hAnsi="Times New Roman" w:cs="Times New Roman"/>
          <w:color w:val="000000"/>
          <w:sz w:val="28"/>
          <w:szCs w:val="28"/>
          <w:lang w:eastAsia="ru-RU"/>
        </w:rPr>
        <w:t>автомобильными перекрестками)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организация безбарьерной среды в зонах перепада высот на маршруте</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lastRenderedPageBreak/>
        <w:t>- организация велодорожек не только в прогулочных зонах, но и на маршрутах, ведущих к зонам ТПУ и остановках внеуличного транспорта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безопасные велопарковки с ответственным хранением в зонах ТПУ и остановок внеуличного транспорта, а также в районных центрах активности.</w:t>
      </w:r>
    </w:p>
    <w:p w:rsidR="00CF4769" w:rsidRPr="00CF4769" w:rsidRDefault="00CF4769" w:rsidP="00CF4769">
      <w:pPr>
        <w:numPr>
          <w:ilvl w:val="2"/>
          <w:numId w:val="2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 Для круглогодичного использования велосипеда необходимо предусмотреть следующие меры: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велодорожки, проходящие параллельно проезжей части, отделять зеленой полосой, которая в зимний период будет использована для уборки снега</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в зимний период отдать приоритет в обслуживании с проезжей части велодорожкам</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все велодорожки должны быть освещены</w:t>
      </w:r>
    </w:p>
    <w:p w:rsidR="00CF4769" w:rsidRPr="00CF4769" w:rsidRDefault="00CF4769" w:rsidP="00CF4769">
      <w:pPr>
        <w:spacing w:after="0" w:line="240" w:lineRule="auto"/>
        <w:ind w:firstLine="720"/>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в зимний период использовать шипованную резину для велосипедов.</w:t>
      </w:r>
    </w:p>
    <w:p w:rsidR="00CF4769" w:rsidRPr="00CF4769" w:rsidRDefault="00CF4769" w:rsidP="00CF4769">
      <w:pPr>
        <w:spacing w:after="0" w:line="240" w:lineRule="auto"/>
        <w:ind w:firstLine="720"/>
        <w:jc w:val="center"/>
        <w:rPr>
          <w:rFonts w:ascii="Times New Roman" w:eastAsia="Times New Roman" w:hAnsi="Times New Roman" w:cs="Times New Roman"/>
          <w:b/>
          <w:color w:val="000000"/>
          <w:sz w:val="28"/>
          <w:szCs w:val="28"/>
          <w:lang w:eastAsia="ru-RU"/>
        </w:rPr>
      </w:pPr>
    </w:p>
    <w:p w:rsidR="00CF4769" w:rsidRPr="00CF4769" w:rsidRDefault="00CF4769" w:rsidP="00CF4769">
      <w:pPr>
        <w:spacing w:after="0" w:line="240" w:lineRule="auto"/>
        <w:ind w:firstLine="720"/>
        <w:jc w:val="center"/>
        <w:rPr>
          <w:rFonts w:ascii="Arial" w:eastAsia="Arial" w:hAnsi="Arial" w:cs="Arial"/>
          <w:b/>
          <w:color w:val="000000"/>
          <w:lang w:eastAsia="ru-RU"/>
        </w:rPr>
      </w:pPr>
      <w:r w:rsidRPr="00CF4769">
        <w:rPr>
          <w:rFonts w:ascii="Times New Roman" w:eastAsia="Times New Roman" w:hAnsi="Times New Roman" w:cs="Times New Roman"/>
          <w:b/>
          <w:color w:val="000000"/>
          <w:sz w:val="28"/>
          <w:szCs w:val="28"/>
          <w:lang w:eastAsia="ru-RU"/>
        </w:rPr>
        <w:t>9. Оформление и размещение информации</w:t>
      </w:r>
    </w:p>
    <w:p w:rsidR="00CF4769" w:rsidRPr="00CF4769" w:rsidRDefault="00CF4769" w:rsidP="00CF4769">
      <w:pPr>
        <w:numPr>
          <w:ilvl w:val="1"/>
          <w:numId w:val="26"/>
        </w:numPr>
        <w:spacing w:after="0" w:line="240" w:lineRule="auto"/>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Вывески и витрины.</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Установка информационных конструкций (далее вывесок) а также размещение иных графических элементов рекомендуется в соответствии с утвержденными правилами, либо после согласования эскизов с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Организациям, эксплуатирующим световые вывески, необходимо обеспечивать своевременную замену перегоревших газосветовых трубок и электроламп. В случае неисправности отдельных знаков вывески необходимо выключать полностью.</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Не допускается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допускается размещать на памятниках архитектуры и зданиях, год постройки которых 1953-й или более ранний. </w:t>
      </w:r>
    </w:p>
    <w:p w:rsidR="00CF4769" w:rsidRPr="00CF4769" w:rsidRDefault="00CF4769" w:rsidP="00CF4769">
      <w:pPr>
        <w:numPr>
          <w:ilvl w:val="2"/>
          <w:numId w:val="2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цвета материалов: металл, камень, дерево). Для торговых комплексов необходима разработка собственных архитектурно-художественных концепций, определяющих размещение и конструкцию вывесок.</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Запрещается наклеивание и развешивание на зданиях, заборах, павильонах пассажирского транспорта, опорах освещения, деревьях, мусорных контейнерах каких-</w:t>
      </w:r>
      <w:r w:rsidRPr="00CF4769">
        <w:rPr>
          <w:rFonts w:ascii="Times New Roman" w:eastAsia="Times New Roman" w:hAnsi="Times New Roman" w:cs="Times New Roman"/>
          <w:color w:val="000000"/>
          <w:sz w:val="28"/>
          <w:szCs w:val="28"/>
          <w:lang w:eastAsia="ru-RU"/>
        </w:rPr>
        <w:lastRenderedPageBreak/>
        <w:t>либо объявлений и других рекламных и информационных сообщений.</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bookmarkStart w:id="37" w:name="sub_16161"/>
      <w:r w:rsidRPr="00CF4769">
        <w:rPr>
          <w:rFonts w:ascii="Times New Roman" w:eastAsia="Times New Roman" w:hAnsi="Times New Roman" w:cs="Times New Roman"/>
          <w:color w:val="000000"/>
          <w:sz w:val="28"/>
          <w:szCs w:val="28"/>
          <w:lang w:eastAsia="ru-RU"/>
        </w:rPr>
        <w:t>Размещение афиш, плакатов, листовок, объявлений производится исключительно в отведенных для этих целей местах (щитах, тумбах и т.п.).</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bookmarkStart w:id="38" w:name="sub_16162"/>
      <w:bookmarkEnd w:id="37"/>
      <w:r w:rsidRPr="00CF4769">
        <w:rPr>
          <w:rFonts w:ascii="Times New Roman" w:eastAsia="Times New Roman" w:hAnsi="Times New Roman" w:cs="Times New Roman"/>
          <w:color w:val="000000"/>
          <w:sz w:val="28"/>
          <w:szCs w:val="28"/>
          <w:lang w:eastAsia="ru-RU"/>
        </w:rPr>
        <w:t xml:space="preserve">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собственников или арендаторов указанных объектов.</w:t>
      </w:r>
    </w:p>
    <w:p w:rsidR="00CF4769" w:rsidRPr="00CF4769" w:rsidRDefault="00CF4769" w:rsidP="00CF4769">
      <w:pPr>
        <w:numPr>
          <w:ilvl w:val="2"/>
          <w:numId w:val="26"/>
        </w:numPr>
        <w:spacing w:after="0" w:line="240" w:lineRule="auto"/>
        <w:ind w:firstLine="720"/>
        <w:contextualSpacing/>
        <w:jc w:val="both"/>
        <w:rPr>
          <w:rFonts w:ascii="Times New Roman" w:eastAsia="Arial" w:hAnsi="Times New Roman" w:cs="Times New Roman"/>
          <w:color w:val="000000"/>
          <w:sz w:val="28"/>
          <w:szCs w:val="28"/>
          <w:lang w:eastAsia="ru-RU"/>
        </w:rPr>
      </w:pPr>
      <w:bookmarkStart w:id="39" w:name="sub_50"/>
      <w:bookmarkEnd w:id="38"/>
      <w:r w:rsidRPr="00CF4769">
        <w:rPr>
          <w:rFonts w:ascii="Times New Roman" w:eastAsia="Times New Roman" w:hAnsi="Times New Roman" w:cs="Times New Roman"/>
          <w:color w:val="000000"/>
          <w:sz w:val="28"/>
          <w:szCs w:val="28"/>
          <w:lang w:eastAsia="ru-RU"/>
        </w:rPr>
        <w:t>Ответственность за состояние и эксплуатацию фонтанов возлагается на юридических и физических</w:t>
      </w:r>
      <w:r w:rsidRPr="00CF4769">
        <w:rPr>
          <w:rFonts w:ascii="Times New Roman" w:eastAsia="Arial" w:hAnsi="Times New Roman" w:cs="Times New Roman"/>
          <w:color w:val="000000"/>
          <w:sz w:val="28"/>
          <w:szCs w:val="28"/>
          <w:lang w:eastAsia="ru-RU"/>
        </w:rPr>
        <w:t xml:space="preserve"> лиц, обладающих правами владения, пользования и распоряжения фонтанами.</w:t>
      </w:r>
    </w:p>
    <w:p w:rsidR="00CF4769" w:rsidRPr="00CF4769" w:rsidRDefault="00CF4769" w:rsidP="00CF4769">
      <w:pPr>
        <w:spacing w:after="0"/>
        <w:ind w:firstLine="720"/>
        <w:jc w:val="both"/>
        <w:rPr>
          <w:rFonts w:ascii="Times New Roman" w:eastAsia="Times New Roman" w:hAnsi="Times New Roman" w:cs="Times New Roman"/>
          <w:color w:val="000000"/>
          <w:sz w:val="28"/>
          <w:szCs w:val="28"/>
          <w:lang w:eastAsia="ru-RU"/>
        </w:rPr>
      </w:pPr>
      <w:bookmarkStart w:id="40" w:name="sub_16171"/>
      <w:bookmarkEnd w:id="39"/>
      <w:r w:rsidRPr="00CF4769">
        <w:rPr>
          <w:rFonts w:ascii="Times New Roman" w:eastAsia="Arial" w:hAnsi="Times New Roman" w:cs="Times New Roman"/>
          <w:color w:val="000000"/>
          <w:sz w:val="28"/>
          <w:szCs w:val="28"/>
          <w:lang w:eastAsia="ru-RU"/>
        </w:rPr>
        <w:t>9.1.</w:t>
      </w:r>
      <w:r w:rsidRPr="00CF4769">
        <w:rPr>
          <w:rFonts w:ascii="Times New Roman" w:eastAsia="Times New Roman" w:hAnsi="Times New Roman" w:cs="Times New Roman"/>
          <w:color w:val="000000"/>
          <w:sz w:val="28"/>
          <w:szCs w:val="28"/>
          <w:lang w:eastAsia="ru-RU"/>
        </w:rPr>
        <w:t>8.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CF4769" w:rsidRPr="00CF4769" w:rsidRDefault="00CF4769" w:rsidP="00CF4769">
      <w:pPr>
        <w:spacing w:after="0"/>
        <w:ind w:firstLine="720"/>
        <w:jc w:val="both"/>
        <w:rPr>
          <w:rFonts w:ascii="Times New Roman" w:eastAsia="Times New Roman" w:hAnsi="Times New Roman" w:cs="Times New Roman"/>
          <w:color w:val="000000"/>
          <w:sz w:val="28"/>
          <w:szCs w:val="28"/>
          <w:lang w:eastAsia="ru-RU"/>
        </w:rPr>
      </w:pPr>
      <w:bookmarkStart w:id="41" w:name="sub_53"/>
      <w:bookmarkEnd w:id="40"/>
      <w:r w:rsidRPr="00CF4769">
        <w:rPr>
          <w:rFonts w:ascii="Times New Roman" w:eastAsia="Times New Roman" w:hAnsi="Times New Roman" w:cs="Times New Roman"/>
          <w:color w:val="000000"/>
          <w:sz w:val="28"/>
          <w:szCs w:val="28"/>
          <w:lang w:eastAsia="ru-RU"/>
        </w:rPr>
        <w:t>9.1.9.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41"/>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9.1.10. </w:t>
      </w:r>
      <w:r w:rsidRPr="00CF4769">
        <w:rPr>
          <w:rFonts w:ascii="Times New Roman" w:eastAsia="Arial" w:hAnsi="Times New Roman" w:cs="Arial"/>
          <w:color w:val="000000"/>
          <w:sz w:val="28"/>
          <w:szCs w:val="28"/>
          <w:lang w:eastAsia="ru-RU"/>
        </w:rPr>
        <w:t>На фасадах зданий, строений и сооружений размещать вывески (фон, буквы, рамки) по цветовому решению в соответствии с каталогом цветов по RAL CLASSIC:</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1035 - перламутрово-бежевый;</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1036 - перламутрово-золотой;</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2013 - перламутрово-оранжевый;</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3032 - перламутрово-рубиновый;</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9010 - белый.</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 xml:space="preserve">9.1.11. 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9.1.12. На фасадах зданий, строений и сооружений не допускается размещение плакатов или иного информационного материала, за исключением вывески.</w:t>
      </w:r>
      <w:bookmarkStart w:id="42" w:name="sub_101932"/>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 xml:space="preserve">9.1.13. </w:t>
      </w:r>
      <w:bookmarkEnd w:id="42"/>
      <w:r w:rsidRPr="00CF4769">
        <w:rPr>
          <w:rFonts w:ascii="Times New Roman" w:eastAsia="Arial" w:hAnsi="Times New Roman" w:cs="Arial"/>
          <w:color w:val="000000"/>
          <w:sz w:val="28"/>
          <w:szCs w:val="28"/>
          <w:lang w:eastAsia="ru-RU"/>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lastRenderedPageBreak/>
        <w:t>9.1.14. Максимальная площадь всех вывесок на одном здании, строении, сооружении не может превышать:</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 от общей площади фасада здания, строения, сооружения, в случае если площадь такого фасада менее 50 кв. м.;</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5 - 10% от общей площади фасада здания, строения, сооружения, в случае если площадь такого фасада составляет от 50 до 100 кв. м;</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3 - 5% от общей площади фасада здания, строения, сооружения, в случае если площадь такого фасада составляет более 100 кв. м.</w:t>
      </w:r>
    </w:p>
    <w:p w:rsidR="00CF4769" w:rsidRPr="00CF4769" w:rsidRDefault="00CF4769" w:rsidP="00CF4769">
      <w:pPr>
        <w:numPr>
          <w:ilvl w:val="1"/>
          <w:numId w:val="26"/>
        </w:numPr>
        <w:spacing w:after="0" w:line="240" w:lineRule="auto"/>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Праздничное оформление территории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Праздничное оформление территории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рекомендуется выполнять по решению администрации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на период проведения государственных и сельских праздников, мероприятий, связанных со знаменательными событиями.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Оформление зданий, сооружений необходимо осуществлять их владельцами в рамках концепции праздничного оформления территории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Работы, связанные с проведением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в пределах средств, предусмотренных на эти цели в бюджете.</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утверждаемыми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CF4769" w:rsidRPr="00CF4769" w:rsidRDefault="00CF4769" w:rsidP="00CF4769">
      <w:pPr>
        <w:numPr>
          <w:ilvl w:val="1"/>
          <w:numId w:val="2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Рекомендации к размещению информационных конструкций (афиш) зрелищных мероприятий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При размещении информации о культурных, спортивных  и других зрелищных мероприятиях </w:t>
      </w:r>
      <w:r w:rsidRPr="00CF4769">
        <w:rPr>
          <w:rFonts w:ascii="Times New Roman" w:eastAsia="Times New Roman" w:hAnsi="Times New Roman" w:cs="Times New Roman"/>
          <w:color w:val="000000"/>
          <w:sz w:val="28"/>
          <w:szCs w:val="28"/>
          <w:lang w:eastAsia="ru-RU"/>
        </w:rPr>
        <w:lastRenderedPageBreak/>
        <w:t>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Информационные поверхности между собой должны быть упорядочены по цветографике и композиции.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отсутствии места на фасаде и наличии его рядом со зданием возможна установка неподалеку от объекта афишной тумбы.</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единый стиль оформления.</w:t>
      </w:r>
    </w:p>
    <w:p w:rsidR="00CF4769" w:rsidRPr="00CF4769" w:rsidRDefault="00CF4769" w:rsidP="00CF4769">
      <w:pPr>
        <w:numPr>
          <w:ilvl w:val="1"/>
          <w:numId w:val="2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Навигация поселения</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Навигация поселения должна размещаться в удобных для своей функции местах не вызывая визуальный шум и не перекрывая архитектурные элементы зданий.</w:t>
      </w:r>
    </w:p>
    <w:p w:rsidR="00CF4769" w:rsidRPr="00CF4769" w:rsidRDefault="00CF4769" w:rsidP="00CF4769">
      <w:pPr>
        <w:numPr>
          <w:ilvl w:val="1"/>
          <w:numId w:val="2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Уличное искусство (стрит-арт, граффити, мурали)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Рекомендуется использовать оформление подобными рисунками глухих заборов и брандмауэров. В центральной части и других значимых территориях поселения подобное оформление должно получать согласование (в том числе и постфактум).</w:t>
      </w:r>
    </w:p>
    <w:p w:rsidR="00CF4769" w:rsidRPr="00CF4769" w:rsidRDefault="00CF4769" w:rsidP="00CF4769">
      <w:pPr>
        <w:spacing w:after="0" w:line="240" w:lineRule="auto"/>
        <w:ind w:left="720"/>
        <w:contextualSpacing/>
        <w:jc w:val="both"/>
        <w:rPr>
          <w:rFonts w:ascii="Times New Roman" w:eastAsia="Times New Roman" w:hAnsi="Times New Roman" w:cs="Times New Roman"/>
          <w:color w:val="000000"/>
          <w:sz w:val="28"/>
          <w:szCs w:val="28"/>
          <w:lang w:eastAsia="ru-RU"/>
        </w:rPr>
      </w:pPr>
    </w:p>
    <w:p w:rsidR="00CF4769" w:rsidRPr="00CF4769" w:rsidRDefault="00CF4769" w:rsidP="00CF4769">
      <w:pPr>
        <w:numPr>
          <w:ilvl w:val="0"/>
          <w:numId w:val="26"/>
        </w:numPr>
        <w:spacing w:after="0" w:line="240" w:lineRule="auto"/>
        <w:contextualSpacing/>
        <w:jc w:val="center"/>
        <w:rPr>
          <w:rFonts w:ascii="Times New Roman" w:eastAsia="Times New Roman" w:hAnsi="Times New Roman" w:cs="Times New Roman"/>
          <w:b/>
          <w:color w:val="000000"/>
          <w:sz w:val="28"/>
          <w:szCs w:val="28"/>
          <w:lang w:eastAsia="ru-RU"/>
        </w:rPr>
      </w:pPr>
      <w:r w:rsidRPr="00CF4769">
        <w:rPr>
          <w:rFonts w:ascii="Times New Roman" w:eastAsia="Times New Roman" w:hAnsi="Times New Roman" w:cs="Times New Roman"/>
          <w:b/>
          <w:color w:val="000000"/>
          <w:sz w:val="28"/>
          <w:szCs w:val="28"/>
          <w:lang w:eastAsia="ru-RU"/>
        </w:rPr>
        <w:t>Эксплуатация объектов благоустройства</w:t>
      </w:r>
    </w:p>
    <w:p w:rsidR="00CF4769" w:rsidRPr="00CF4769" w:rsidRDefault="00CF4769" w:rsidP="00CF4769">
      <w:pPr>
        <w:numPr>
          <w:ilvl w:val="1"/>
          <w:numId w:val="2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Общие положения</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Правила эксплуатации объектов благоустройства принимаются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(далее - Правила эксплуатации) в составе правил по благоустройству. </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разработке и выборе проектов по благоустройству территорий важным критерием является стоимость их эксплуатации и содержания.</w:t>
      </w:r>
    </w:p>
    <w:p w:rsidR="00CF4769" w:rsidRPr="00CF4769" w:rsidRDefault="00CF4769" w:rsidP="00CF4769">
      <w:pPr>
        <w:numPr>
          <w:ilvl w:val="1"/>
          <w:numId w:val="26"/>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Уборка территории </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Физические, юридические лица, индивидуальные предприниматели, являющиеся </w:t>
      </w:r>
      <w:r w:rsidRPr="00CF4769">
        <w:rPr>
          <w:rFonts w:ascii="Times New Roman" w:eastAsia="Times New Roman" w:hAnsi="Times New Roman" w:cs="Times New Roman"/>
          <w:sz w:val="28"/>
          <w:szCs w:val="28"/>
          <w:lang w:eastAsia="ru-RU"/>
        </w:rPr>
        <w:lastRenderedPageBreak/>
        <w:t>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настоящими методическими рекомендациями.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Организация уборки муниципальной территории осуществляется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На территории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запрещается накапливать и размещать отходы производства и потребления в несанкционированных местах.</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правилами благоустройства.</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Сбор и вывоз отходов производства и потребления необходимо осуществлять по контейнерной или бестарной системе в установленном порядке.</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На территории общего пользования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запрещено сжигание отходов производства и потребления.</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Организацию уборки территорий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осуществлять на основании использования показателей нормативных объемов накопления отходов у их производителей.</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Запрещено складирование отходов, образовавшихся во время ремонта, в места временного хранения отходов.</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Для предотвращения засорения улиц, площадей, скверов и других общественных мест отходами производства и потребления необходимо устанавливать специально предназначенные для временного хранения отходов емкости малого размера (урны, баки).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w:t>
      </w:r>
      <w:r w:rsidRPr="00CF4769">
        <w:rPr>
          <w:rFonts w:ascii="Times New Roman" w:eastAsia="Times New Roman" w:hAnsi="Times New Roman" w:cs="Times New Roman"/>
          <w:color w:val="000000"/>
          <w:sz w:val="28"/>
          <w:szCs w:val="28"/>
          <w:lang w:eastAsia="ru-RU"/>
        </w:rPr>
        <w:lastRenderedPageBreak/>
        <w:t>в мусоровозный транспорт производить работникам организации, осуществляющей вывоз отходов.</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уборке в ночное время следует принимать меры, предупреждающие шум.</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Уборку и очистку автобусных остановок необходимо  производить организациям, в обязанность которых входит уборка территорий улиц, на которых расположены эти остановки.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Уборку и очистку конечных автобусных остановок, территорий диспетчерских пунктов необходимо обеспечивать организации, эксплуатирующей данные объекты.</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color w:val="000000"/>
          <w:sz w:val="28"/>
          <w:szCs w:val="28"/>
          <w:lang w:eastAsia="ru-RU"/>
        </w:rPr>
        <w:t xml:space="preserve">Уборку и очистку остановок, на которых расположены некапитальные объекты торговли, необходимо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w:t>
      </w:r>
      <w:r w:rsidRPr="00CF4769">
        <w:rPr>
          <w:rFonts w:ascii="Times New Roman" w:eastAsia="Times New Roman" w:hAnsi="Times New Roman" w:cs="Times New Roman"/>
          <w:sz w:val="28"/>
          <w:szCs w:val="28"/>
          <w:lang w:eastAsia="ru-RU"/>
        </w:rPr>
        <w:t>срочного пользования земельным участком, пожизненного наследуемого владения.</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Граница прилегающих территорий определяется:</w:t>
      </w:r>
    </w:p>
    <w:p w:rsidR="00CF4769" w:rsidRPr="00CF4769" w:rsidRDefault="00CF4769" w:rsidP="00CF4769">
      <w:pPr>
        <w:spacing w:after="0" w:line="240" w:lineRule="auto"/>
        <w:ind w:firstLine="709"/>
        <w:jc w:val="both"/>
        <w:rPr>
          <w:rFonts w:ascii="Arial" w:eastAsia="Arial" w:hAnsi="Arial" w:cs="Arial"/>
          <w:lang w:eastAsia="ru-RU"/>
        </w:rPr>
      </w:pPr>
      <w:r w:rsidRPr="00CF4769">
        <w:rPr>
          <w:rFonts w:ascii="Times New Roman" w:eastAsia="Times New Roman" w:hAnsi="Times New Roman" w:cs="Times New Roman"/>
          <w:sz w:val="28"/>
          <w:szCs w:val="28"/>
          <w:lang w:eastAsia="ru-RU"/>
        </w:rPr>
        <w:t>- на улицах с двухсторонней застройкой по длине занимаемого участка, по ширине - до оси проезжей части улицы;</w:t>
      </w:r>
    </w:p>
    <w:p w:rsidR="00CF4769" w:rsidRPr="00CF4769" w:rsidRDefault="00CF4769" w:rsidP="00CF4769">
      <w:pPr>
        <w:spacing w:after="0" w:line="240" w:lineRule="auto"/>
        <w:ind w:firstLine="709"/>
        <w:jc w:val="both"/>
        <w:rPr>
          <w:rFonts w:ascii="Arial" w:eastAsia="Arial" w:hAnsi="Arial" w:cs="Arial"/>
          <w:lang w:eastAsia="ru-RU"/>
        </w:rPr>
      </w:pPr>
      <w:r w:rsidRPr="00CF4769">
        <w:rPr>
          <w:rFonts w:ascii="Times New Roman" w:eastAsia="Times New Roman" w:hAnsi="Times New Roman" w:cs="Times New Roman"/>
          <w:sz w:val="28"/>
          <w:szCs w:val="28"/>
          <w:lang w:eastAsia="ru-RU"/>
        </w:rPr>
        <w:t>-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rsidR="00CF4769" w:rsidRPr="00CF4769" w:rsidRDefault="00CF4769" w:rsidP="00CF4769">
      <w:pPr>
        <w:spacing w:after="0" w:line="240" w:lineRule="auto"/>
        <w:ind w:firstLine="709"/>
        <w:jc w:val="both"/>
        <w:rPr>
          <w:rFonts w:ascii="Arial" w:eastAsia="Arial" w:hAnsi="Arial" w:cs="Arial"/>
          <w:lang w:eastAsia="ru-RU"/>
        </w:rPr>
      </w:pPr>
      <w:r w:rsidRPr="00CF4769">
        <w:rPr>
          <w:rFonts w:ascii="Times New Roman" w:eastAsia="Times New Roman" w:hAnsi="Times New Roman" w:cs="Times New Roman"/>
          <w:sz w:val="28"/>
          <w:szCs w:val="28"/>
          <w:lang w:eastAsia="ru-RU"/>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CF4769" w:rsidRPr="00CF4769" w:rsidRDefault="00CF4769" w:rsidP="00CF4769">
      <w:pPr>
        <w:spacing w:after="0" w:line="240" w:lineRule="auto"/>
        <w:ind w:firstLine="709"/>
        <w:jc w:val="both"/>
        <w:rPr>
          <w:rFonts w:ascii="Arial" w:eastAsia="Arial" w:hAnsi="Arial" w:cs="Arial"/>
          <w:lang w:eastAsia="ru-RU"/>
        </w:rPr>
      </w:pPr>
      <w:r w:rsidRPr="00CF4769">
        <w:rPr>
          <w:rFonts w:ascii="Times New Roman" w:eastAsia="Times New Roman" w:hAnsi="Times New Roman" w:cs="Times New Roman"/>
          <w:sz w:val="28"/>
          <w:szCs w:val="28"/>
          <w:lang w:eastAsia="ru-RU"/>
        </w:rPr>
        <w:t>- на строительных площадках - территория не менее 15 метров от ограждения стройки по всему периметру;</w:t>
      </w:r>
    </w:p>
    <w:p w:rsidR="00CF4769" w:rsidRPr="00CF4769" w:rsidRDefault="00CF4769" w:rsidP="00CF4769">
      <w:pPr>
        <w:spacing w:after="0" w:line="240" w:lineRule="auto"/>
        <w:ind w:firstLine="709"/>
        <w:jc w:val="both"/>
        <w:rPr>
          <w:rFonts w:ascii="Arial" w:eastAsia="Arial" w:hAnsi="Arial" w:cs="Arial"/>
          <w:lang w:eastAsia="ru-RU"/>
        </w:rPr>
      </w:pPr>
      <w:r w:rsidRPr="00CF4769">
        <w:rPr>
          <w:rFonts w:ascii="Times New Roman" w:eastAsia="Times New Roman" w:hAnsi="Times New Roman" w:cs="Times New Roman"/>
          <w:sz w:val="28"/>
          <w:szCs w:val="28"/>
          <w:lang w:eastAsia="ru-RU"/>
        </w:rPr>
        <w:t>- для некапитальных объектов торговли, общественного питания и бытового обслуживания населения - в радиусе не менее 10 метров.</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Эксплуатация и содержание в надлежащем санитарно-техническом состоянии </w:t>
      </w:r>
      <w:r w:rsidRPr="00CF4769">
        <w:rPr>
          <w:rFonts w:ascii="Times New Roman" w:eastAsia="Times New Roman" w:hAnsi="Times New Roman" w:cs="Times New Roman"/>
          <w:color w:val="000000"/>
          <w:sz w:val="28"/>
          <w:szCs w:val="28"/>
          <w:lang w:eastAsia="ru-RU"/>
        </w:rPr>
        <w:lastRenderedPageBreak/>
        <w:t>водоразборных колонок, в том числе их очистка от мусора, льда и снега, а также обеспечение безопасных подходов к ним  возлагается на организации, в чьей собственности находятся колонки.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Организация работы по очистке и уборке территории рынков (ярмарок), и прилегающих к ним территорий возлагается на администрации рынков (ярмарок) в соответствии с действующими санитарными нормами и правилами торговли на рынках.</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Содержание и уборку скверов и прилегающих к ним тротуаров, проездов и газонов осуществляется специализированным организациям по озеленению поселения по соглашению с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color w:val="000000"/>
          <w:sz w:val="28"/>
          <w:szCs w:val="28"/>
          <w:lang w:eastAsia="ru-RU"/>
        </w:rPr>
        <w:t xml:space="preserve">Содержание и уборку садов, скверов, парков, зеленых насаждений, находящихся в собственности организаций, собственников помещений либо </w:t>
      </w:r>
      <w:r w:rsidRPr="00CF4769">
        <w:rPr>
          <w:rFonts w:ascii="Times New Roman" w:eastAsia="Times New Roman" w:hAnsi="Times New Roman" w:cs="Times New Roman"/>
          <w:sz w:val="28"/>
          <w:szCs w:val="28"/>
          <w:lang w:eastAsia="ru-RU"/>
        </w:rPr>
        <w:t>на прилегающих территориях, производить силами и средствами этих организаций, собственников помещений.</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Уборку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производить организациям, обслуживающим данные объекты.</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жилых зданиях, не имеющих канализации, необходимо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Жидкие бытовые отходы следует вывозить по договорам или разовым заявкам организациям, имеющим специальный транспорт.</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Собственникам помещений необходимо обеспечивать подъезды непосредственно к мусоросборникам и выгребным ямам.</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Очистку и уборку водосточных канав, лотков, труб, дренажей, предназначенных для отвода поверхностных и грунтовых вод из дворов производить </w:t>
      </w:r>
      <w:r w:rsidRPr="00CF4769">
        <w:rPr>
          <w:rFonts w:ascii="Times New Roman" w:eastAsia="Times New Roman" w:hAnsi="Times New Roman" w:cs="Times New Roman"/>
          <w:color w:val="000000"/>
          <w:sz w:val="28"/>
          <w:szCs w:val="28"/>
          <w:lang w:eastAsia="ru-RU"/>
        </w:rPr>
        <w:lastRenderedPageBreak/>
        <w:t>лицам, ответственным за уборку соответствующих территорий.</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Вывоз пищевых отходов необходимо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Складирование нечистот на проезжую часть улиц, тротуары и газоны запрещено.</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Сбор брошенных на улицах предметов, создающих помехи дорожному движению, возлагается на организации, обслуживающие данные объекты.</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Администрация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может  на добровольной основе привлекать граждан для выполнения работ по уборке, благоустройству и озеленению территории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26"/>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Привлечение граждан к выполнению работ по уборке, благоустройству и озеленению </w:t>
      </w:r>
      <w:r w:rsidRPr="00CF4769">
        <w:rPr>
          <w:rFonts w:ascii="Times New Roman" w:eastAsia="Times New Roman" w:hAnsi="Times New Roman" w:cs="Times New Roman"/>
          <w:color w:val="000000"/>
          <w:sz w:val="28"/>
          <w:szCs w:val="28"/>
          <w:lang w:eastAsia="ru-RU"/>
        </w:rPr>
        <w:lastRenderedPageBreak/>
        <w:t xml:space="preserve">территории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осуществлять на основании постановления администрации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1"/>
          <w:numId w:val="26"/>
        </w:numPr>
        <w:tabs>
          <w:tab w:val="left" w:pos="567"/>
        </w:tabs>
        <w:spacing w:after="0"/>
        <w:contextualSpacing/>
        <w:jc w:val="both"/>
        <w:rPr>
          <w:rFonts w:ascii="Times New Roman" w:eastAsia="Arial" w:hAnsi="Times New Roman" w:cs="Times New Roman"/>
          <w:sz w:val="28"/>
          <w:szCs w:val="28"/>
          <w:lang w:eastAsia="ru-RU"/>
        </w:rPr>
      </w:pPr>
      <w:r w:rsidRPr="00CF4769">
        <w:rPr>
          <w:rFonts w:ascii="Times New Roman" w:eastAsia="Arial" w:hAnsi="Times New Roman" w:cs="Times New Roman"/>
          <w:b/>
          <w:bCs/>
          <w:sz w:val="28"/>
          <w:szCs w:val="28"/>
          <w:lang w:eastAsia="ru-RU"/>
        </w:rPr>
        <w:t>Сбор, транспортировка и размещение отходов</w:t>
      </w:r>
      <w:r w:rsidRPr="00CF4769">
        <w:rPr>
          <w:rFonts w:ascii="Times New Roman" w:eastAsia="Arial" w:hAnsi="Times New Roman" w:cs="Times New Roman"/>
          <w:sz w:val="28"/>
          <w:szCs w:val="28"/>
          <w:lang w:eastAsia="ru-RU"/>
        </w:rPr>
        <w:t>:</w:t>
      </w:r>
    </w:p>
    <w:p w:rsidR="00CF4769" w:rsidRPr="00CF4769" w:rsidRDefault="00CF4769" w:rsidP="00CF4769">
      <w:pPr>
        <w:numPr>
          <w:ilvl w:val="2"/>
          <w:numId w:val="26"/>
        </w:numPr>
        <w:spacing w:after="0" w:line="240" w:lineRule="auto"/>
        <w:ind w:firstLine="709"/>
        <w:jc w:val="both"/>
        <w:rPr>
          <w:rFonts w:ascii="Times New Roman" w:eastAsia="Arial" w:hAnsi="Times New Roman" w:cs="Times New Roman"/>
          <w:sz w:val="28"/>
          <w:szCs w:val="28"/>
          <w:bdr w:val="none" w:sz="0" w:space="0" w:color="auto" w:frame="1"/>
          <w:lang w:eastAsia="ru-RU"/>
        </w:rPr>
      </w:pPr>
      <w:r w:rsidRPr="00CF4769">
        <w:rPr>
          <w:rFonts w:ascii="Times New Roman" w:eastAsia="Arial" w:hAnsi="Times New Roman" w:cs="Times New Roman"/>
          <w:b/>
          <w:bCs/>
          <w:sz w:val="28"/>
          <w:szCs w:val="28"/>
          <w:lang w:eastAsia="ru-RU"/>
        </w:rPr>
        <w:t>Сбор, транспортировка и размещение отходов</w:t>
      </w:r>
      <w:r w:rsidRPr="00CF4769">
        <w:rPr>
          <w:rFonts w:ascii="Times New Roman" w:eastAsia="Arial" w:hAnsi="Times New Roman" w:cs="Times New Roman"/>
          <w:sz w:val="28"/>
          <w:szCs w:val="28"/>
          <w:lang w:eastAsia="ru-RU"/>
        </w:rPr>
        <w:t xml:space="preserve"> в специально отведенных местах осуществляется </w:t>
      </w:r>
      <w:hyperlink r:id="rId27" w:anchor="sub_229" w:history="1">
        <w:r w:rsidRPr="00CF4769">
          <w:rPr>
            <w:rFonts w:ascii="Times New Roman" w:eastAsia="Arial" w:hAnsi="Times New Roman" w:cs="Times New Roman"/>
            <w:b/>
            <w:bCs/>
            <w:sz w:val="28"/>
            <w:szCs w:val="28"/>
            <w:lang w:eastAsia="ru-RU"/>
          </w:rPr>
          <w:t>специализированными организациями</w:t>
        </w:r>
      </w:hyperlink>
      <w:r w:rsidRPr="00CF4769">
        <w:rPr>
          <w:rFonts w:ascii="Times New Roman" w:eastAsia="Arial" w:hAnsi="Times New Roman" w:cs="Times New Roman"/>
          <w:sz w:val="28"/>
          <w:szCs w:val="28"/>
          <w:lang w:eastAsia="ru-RU"/>
        </w:rPr>
        <w:t>, в весенне-летнее время  ежедневно от одного до трех раз в день,</w:t>
      </w:r>
    </w:p>
    <w:p w:rsidR="00CF4769" w:rsidRPr="00CF4769" w:rsidRDefault="00CF4769" w:rsidP="00CF4769">
      <w:pPr>
        <w:numPr>
          <w:ilvl w:val="2"/>
          <w:numId w:val="26"/>
        </w:numPr>
        <w:tabs>
          <w:tab w:val="left" w:pos="567"/>
        </w:tabs>
        <w:spacing w:after="0"/>
        <w:ind w:firstLine="709"/>
        <w:contextualSpacing/>
        <w:jc w:val="both"/>
        <w:rPr>
          <w:rFonts w:ascii="Times New Roman" w:eastAsia="Arial" w:hAnsi="Times New Roman" w:cs="Times New Roman"/>
          <w:sz w:val="28"/>
          <w:szCs w:val="28"/>
          <w:lang w:eastAsia="ru-RU"/>
        </w:rPr>
      </w:pPr>
      <w:r w:rsidRPr="00CF4769">
        <w:rPr>
          <w:rFonts w:ascii="Times New Roman" w:eastAsia="Arial" w:hAnsi="Times New Roman" w:cs="Times New Roman"/>
          <w:sz w:val="28"/>
          <w:szCs w:val="28"/>
          <w:lang w:eastAsia="ru-RU"/>
        </w:rPr>
        <w:t xml:space="preserve">Сбор отходов просыпавшихся при выгрузке из </w:t>
      </w:r>
      <w:hyperlink r:id="rId28" w:anchor="sub_210" w:history="1">
        <w:r w:rsidRPr="00CF4769">
          <w:rPr>
            <w:rFonts w:ascii="Times New Roman" w:eastAsia="Arial" w:hAnsi="Times New Roman" w:cs="Times New Roman"/>
            <w:b/>
            <w:bCs/>
            <w:sz w:val="28"/>
            <w:szCs w:val="28"/>
            <w:lang w:eastAsia="ru-RU"/>
          </w:rPr>
          <w:t>контейнеров</w:t>
        </w:r>
      </w:hyperlink>
      <w:r w:rsidRPr="00CF4769">
        <w:rPr>
          <w:rFonts w:ascii="Times New Roman" w:eastAsia="Arial" w:hAnsi="Times New Roman" w:cs="Times New Roman"/>
          <w:b/>
          <w:sz w:val="28"/>
          <w:szCs w:val="28"/>
          <w:lang w:eastAsia="ru-RU"/>
        </w:rPr>
        <w:t xml:space="preserve"> </w:t>
      </w:r>
      <w:r w:rsidRPr="00CF4769">
        <w:rPr>
          <w:rFonts w:ascii="Times New Roman" w:eastAsia="Arial" w:hAnsi="Times New Roman" w:cs="Times New Roman"/>
          <w:sz w:val="28"/>
          <w:szCs w:val="28"/>
          <w:lang w:eastAsia="ru-RU"/>
        </w:rPr>
        <w:t xml:space="preserve">и бункеров накопителей в мусоровоз производят работники специализированной организации, осуществляющей </w:t>
      </w:r>
      <w:r w:rsidRPr="00CF4769">
        <w:rPr>
          <w:rFonts w:ascii="Times New Roman" w:eastAsia="Arial" w:hAnsi="Times New Roman" w:cs="Times New Roman"/>
          <w:b/>
          <w:bCs/>
          <w:sz w:val="28"/>
          <w:szCs w:val="28"/>
          <w:lang w:eastAsia="ru-RU"/>
        </w:rPr>
        <w:t>сбор, транспортировку и вывоз отходов.</w:t>
      </w:r>
    </w:p>
    <w:p w:rsidR="00CF4769" w:rsidRPr="00CF4769" w:rsidRDefault="00CF4769" w:rsidP="00CF4769">
      <w:pPr>
        <w:numPr>
          <w:ilvl w:val="2"/>
          <w:numId w:val="26"/>
        </w:numPr>
        <w:tabs>
          <w:tab w:val="left" w:pos="0"/>
        </w:tabs>
        <w:spacing w:after="0"/>
        <w:ind w:firstLine="709"/>
        <w:contextualSpacing/>
        <w:jc w:val="both"/>
        <w:rPr>
          <w:rFonts w:ascii="Times New Roman" w:eastAsia="Arial" w:hAnsi="Times New Roman" w:cs="Times New Roman"/>
          <w:sz w:val="28"/>
          <w:szCs w:val="28"/>
          <w:lang w:eastAsia="ru-RU"/>
        </w:rPr>
      </w:pPr>
      <w:bookmarkStart w:id="43" w:name="sub_47"/>
      <w:r w:rsidRPr="00CF4769">
        <w:rPr>
          <w:rFonts w:ascii="Times New Roman" w:eastAsia="Arial" w:hAnsi="Times New Roman" w:cs="Times New Roman"/>
          <w:color w:val="000000"/>
          <w:sz w:val="28"/>
          <w:szCs w:val="28"/>
          <w:lang w:eastAsia="ru-RU"/>
        </w:rPr>
        <w:t xml:space="preserve">Контейнерные площадки и места складирования отходов должны быть постоянно очищены от отходов (ТБО и КГО), содержаться в чистоте и порядке </w:t>
      </w:r>
      <w:r w:rsidRPr="00CF4769">
        <w:rPr>
          <w:rFonts w:ascii="Times New Roman" w:eastAsia="Arial" w:hAnsi="Times New Roman" w:cs="Times New Roman"/>
          <w:sz w:val="28"/>
          <w:szCs w:val="28"/>
          <w:lang w:eastAsia="ru-RU"/>
        </w:rPr>
        <w:t xml:space="preserve">в радиусе 10 метров в каждую сторону, специализированными организациями, осуществляющими сбор, транспортировку и размещение отходов. </w:t>
      </w:r>
    </w:p>
    <w:p w:rsidR="00CF4769" w:rsidRPr="00CF4769" w:rsidRDefault="00CF4769" w:rsidP="00CF4769">
      <w:pPr>
        <w:numPr>
          <w:ilvl w:val="2"/>
          <w:numId w:val="26"/>
        </w:numPr>
        <w:tabs>
          <w:tab w:val="left" w:pos="567"/>
        </w:tabs>
        <w:spacing w:after="0"/>
        <w:ind w:firstLine="709"/>
        <w:contextualSpacing/>
        <w:jc w:val="both"/>
        <w:rPr>
          <w:rFonts w:ascii="Times New Roman" w:eastAsia="Arial" w:hAnsi="Times New Roman" w:cs="Times New Roman"/>
          <w:color w:val="000000"/>
          <w:sz w:val="28"/>
          <w:szCs w:val="28"/>
          <w:lang w:eastAsia="ru-RU"/>
        </w:rPr>
      </w:pPr>
      <w:bookmarkStart w:id="44" w:name="sub_491"/>
      <w:bookmarkEnd w:id="43"/>
      <w:r w:rsidRPr="00CF4769">
        <w:rPr>
          <w:rFonts w:ascii="Times New Roman" w:eastAsia="Arial" w:hAnsi="Times New Roman" w:cs="Times New Roman"/>
          <w:color w:val="000000"/>
          <w:sz w:val="28"/>
          <w:szCs w:val="28"/>
          <w:lang w:eastAsia="ru-RU"/>
        </w:rPr>
        <w:t>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45" w:name="sub_410"/>
      <w:bookmarkEnd w:id="44"/>
      <w:r w:rsidRPr="00CF4769">
        <w:rPr>
          <w:rFonts w:ascii="Times New Roman" w:eastAsia="Arial" w:hAnsi="Times New Roman" w:cs="Times New Roman"/>
          <w:color w:val="000000"/>
          <w:sz w:val="28"/>
          <w:szCs w:val="28"/>
          <w:lang w:eastAsia="ru-RU"/>
        </w:rPr>
        <w:t>.</w:t>
      </w:r>
    </w:p>
    <w:bookmarkEnd w:id="45"/>
    <w:p w:rsidR="00CF4769" w:rsidRPr="00CF4769" w:rsidRDefault="00CF4769" w:rsidP="00CF4769">
      <w:pPr>
        <w:numPr>
          <w:ilvl w:val="2"/>
          <w:numId w:val="26"/>
        </w:numPr>
        <w:spacing w:after="0" w:line="240" w:lineRule="auto"/>
        <w:ind w:firstLine="709"/>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Обращение с твердыми коммунальными отходами на территории Краснодарского края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CF4769" w:rsidRPr="00CF4769" w:rsidRDefault="00CF4769" w:rsidP="00CF4769">
      <w:pPr>
        <w:numPr>
          <w:ilvl w:val="1"/>
          <w:numId w:val="26"/>
        </w:numPr>
        <w:spacing w:after="0" w:line="240" w:lineRule="auto"/>
        <w:ind w:firstLine="709"/>
        <w:jc w:val="both"/>
        <w:rPr>
          <w:rFonts w:ascii="Times New Roman" w:eastAsia="Arial" w:hAnsi="Times New Roman" w:cs="Times New Roman"/>
          <w:color w:val="000000"/>
          <w:sz w:val="28"/>
          <w:szCs w:val="28"/>
          <w:bdr w:val="none" w:sz="0" w:space="0" w:color="auto" w:frame="1"/>
          <w:lang w:eastAsia="ru-RU"/>
        </w:rPr>
      </w:pPr>
      <w:r w:rsidRPr="00CF4769">
        <w:rPr>
          <w:rFonts w:ascii="Times New Roman" w:eastAsia="Arial" w:hAnsi="Times New Roman" w:cs="Times New Roman"/>
          <w:color w:val="000000"/>
          <w:sz w:val="28"/>
          <w:szCs w:val="28"/>
          <w:bdr w:val="none" w:sz="0" w:space="0" w:color="auto" w:frame="1"/>
          <w:lang w:eastAsia="ru-RU"/>
        </w:rPr>
        <w:t>Порядок осуществления сбора и транспортирования твердых коммунальных отходов</w:t>
      </w:r>
    </w:p>
    <w:p w:rsidR="00CF4769" w:rsidRPr="00CF4769" w:rsidRDefault="00CF4769" w:rsidP="00CF4769">
      <w:pPr>
        <w:numPr>
          <w:ilvl w:val="2"/>
          <w:numId w:val="26"/>
        </w:numPr>
        <w:spacing w:after="0" w:line="240" w:lineRule="auto"/>
        <w:ind w:firstLine="709"/>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w:t>
      </w:r>
      <w:r w:rsidRPr="00CF4769">
        <w:rPr>
          <w:rFonts w:ascii="Times New Roman" w:eastAsia="Arial" w:hAnsi="Times New Roman" w:cs="Times New Roman"/>
          <w:color w:val="000000"/>
          <w:sz w:val="28"/>
          <w:szCs w:val="28"/>
          <w:lang w:eastAsia="ru-RU"/>
        </w:rPr>
        <w:lastRenderedPageBreak/>
        <w:t>с твердыми коммунальными отходами, в соответствии со схемой обращения с отходами.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потребителями следующими способами: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а) в контейнеры, расположенные в мусороприемных камерах (при наличии соответствующей внутридомовой инженерной системы);</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б) в контейнеры, бункеры, расположенные на контейнерных площадках.</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10.4.3.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а) в бункеры, расположенные на контейнерных площадках;</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б) на специальных площадках для складирования крупногабаритных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 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10.4.5. Региональный оператор несет ответственность за обращение с твердыми коммунальными отходами с момента погрузки таких отходов в мусоровоз в местах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несет региональный оператор.</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10.4.7.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lastRenderedPageBreak/>
        <w:t>10.4.8. 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10.4.12.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10.4.13. 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w:t>
      </w:r>
      <w:r w:rsidRPr="00CF4769">
        <w:rPr>
          <w:rFonts w:ascii="Times New Roman" w:eastAsia="Arial" w:hAnsi="Times New Roman" w:cs="Times New Roman"/>
          <w:color w:val="000000"/>
          <w:sz w:val="28"/>
          <w:szCs w:val="28"/>
          <w:lang w:eastAsia="ru-RU"/>
        </w:rPr>
        <w:lastRenderedPageBreak/>
        <w:t>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 коммунальных отходов. В этом случае региональный оператор вправе обратиться в суд с требованием о взыскании понесенных расходов.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10.4.14.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10.4.15. В случаях, установленных законодательством Краснодарского края,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10.4.16. 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10.4.17. 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10.4.18. 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сторонами такого договора, за исключением случаев, когда цены на услуги по сбору и транспортированию твердых коммунальных отходов для регионального оператора формируются по результатам торгов.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10.4.19. 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10.4.20.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lastRenderedPageBreak/>
        <w:t>10.4.21. 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10.4.22.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10.4.23.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Краснодарского края,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 твердых коммунальных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10.4.24.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транспортировку  отходов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10.4.25.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10.4.26.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10.4.27.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10.4.28. Урны, расположенные на остановках пассажирского транспорта, очищаются и промываются специализированной организацией </w:t>
      </w:r>
      <w:r w:rsidRPr="00CF4769">
        <w:rPr>
          <w:rFonts w:ascii="Times New Roman" w:eastAsia="Arial" w:hAnsi="Times New Roman" w:cs="Times New Roman"/>
          <w:color w:val="000000"/>
          <w:sz w:val="28"/>
          <w:szCs w:val="28"/>
          <w:lang w:eastAsia="ru-RU"/>
        </w:rPr>
        <w:lastRenderedPageBreak/>
        <w:t>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10.4.29. 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10.4.30. 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10.4.31.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10.4.32. 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за  содержание  данной территории, а тротуаров у прилегающей территории - соответствующие юридические и физические лица.</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10.4.33. Профилактическое обследование смотровых и дождеприемных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дождеприемные колодцы.</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10.4.34. Решетки дождеприемных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10.4.35.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10.4.36.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10.4.37.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w:t>
      </w:r>
      <w:r w:rsidRPr="00CF4769">
        <w:rPr>
          <w:rFonts w:ascii="Times New Roman" w:eastAsia="Arial" w:hAnsi="Times New Roman" w:cs="Times New Roman"/>
          <w:color w:val="000000"/>
          <w:sz w:val="28"/>
          <w:szCs w:val="28"/>
          <w:lang w:eastAsia="ru-RU"/>
        </w:rPr>
        <w:lastRenderedPageBreak/>
        <w:t>услуг, с соблюдением требований действующего законодательства Российской Федерации.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10.4.38. 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дождеприемных колодцев производится организациями, эксплуатирующими эти сооружения. </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10.4.41. Упавшие деревья должны быть удалены собственником и (или) пользователем  земельного участка немедленно с проезжей части дорог, тротуаров, от токонесущих проводов, фасадов жилых и производственных зданий, а с других территорий - в течение 6 часов с момента обнаружения.</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10.4.42.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10.4.43. Ответственность за организацию и осуществление уборочных работ возлагается:</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а) по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за  содержание  данной территории.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б) за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за  содержание  данной территории.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в)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г)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д)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е) за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lastRenderedPageBreak/>
        <w:t>ж) за уборку территорий, прилегающих к трансформаторным, распределительным подстанциям, тепловым пунктам и другим инженерным сооружениям в радиусе пятиметровой зоны, - на собственников и (или) арендаторов указанных объектов.</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з) за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и)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rsidR="00CF4769" w:rsidRPr="00CF4769" w:rsidRDefault="00CF4769" w:rsidP="00CF4769">
      <w:pPr>
        <w:spacing w:after="0" w:line="240" w:lineRule="auto"/>
        <w:ind w:firstLine="708"/>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к) за уборку и содержание территорий организаций социальной сферы, расположенных во встроенных зданиях, - на правообладателей данных строений.</w:t>
      </w:r>
    </w:p>
    <w:p w:rsidR="00CF4769" w:rsidRPr="00CF4769" w:rsidRDefault="00CF4769" w:rsidP="00CF4769">
      <w:pPr>
        <w:numPr>
          <w:ilvl w:val="2"/>
          <w:numId w:val="28"/>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захоронение.</w:t>
      </w:r>
    </w:p>
    <w:p w:rsidR="00CF4769" w:rsidRPr="00CF4769" w:rsidRDefault="00CF4769" w:rsidP="00CF4769">
      <w:pPr>
        <w:numPr>
          <w:ilvl w:val="1"/>
          <w:numId w:val="3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Особенности уборки территории в весенне-летний период</w:t>
      </w:r>
    </w:p>
    <w:p w:rsidR="00CF4769" w:rsidRPr="00CF4769" w:rsidRDefault="00CF4769" w:rsidP="00CF4769">
      <w:pPr>
        <w:numPr>
          <w:ilvl w:val="2"/>
          <w:numId w:val="3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Весенне-летнюю уборку территории рекомендуется производить в сроки, установленные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с учетом климатических условий и предусматривать мойку, полив и подметание проезжей части улиц, тротуаров, площадей.</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Мойке следует подвергать всю ширину проезжей части улиц и площадей.</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Уборку лотков и бордюр от песка, пыли, мусора после мойки рекомендуется заканчивать к 7 часам утра.</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Мойку и поливку тротуаров и дворовых территорий, зеленых насаждений и газонов производить силами организаций и собственниками помещений.</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rsidR="00CF4769" w:rsidRPr="00CF4769" w:rsidRDefault="00CF4769" w:rsidP="00CF4769">
      <w:pPr>
        <w:numPr>
          <w:ilvl w:val="1"/>
          <w:numId w:val="3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Особенности уборки территории в осенне-зимний период</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 xml:space="preserve">Осенне-зимнюю уборку территории рекомендуется проводить в сроки, установленные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с учетом климатических условий и предусматривать уборку и вывоз мусора, снега и льда, грязи, посыпку улиц песком с примесью хлоридов.</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Укладку свежевыпавшего снега в валы и кучи следует разрешать на всех улицах, площадях, набережных, бульварах и скверах с последующей вывозкой.</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Посыпку песком с примесью хлоридов, следует начинать немедленно с начала снегопада или появления гололеда.</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первую очередь при гололеде посыпаются спуски, подъемы, перекрестки, места остановок общественного транспорта, пешеходные переходы.</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Тротуары рекомендуется посыпать сухим песком без хлоридов.</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Снег, сброшенный с крыш, следует немедленно вывозить.</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Вывоз снега следует разрешать только на специально отведенные места отвала.</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Места отвала снега рекомендуется обеспечить удобными подъездами, необходимыми механизмами для складирования снега.</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Уборку и вывозку снега и льда с улиц, площадей, мостов, плотин, скверов и бульваров рекомендуется </w:t>
      </w:r>
      <w:r w:rsidRPr="00CF4769">
        <w:rPr>
          <w:rFonts w:ascii="Times New Roman" w:eastAsia="Times New Roman" w:hAnsi="Times New Roman" w:cs="Times New Roman"/>
          <w:color w:val="000000"/>
          <w:sz w:val="28"/>
          <w:szCs w:val="28"/>
          <w:lang w:eastAsia="ru-RU"/>
        </w:rPr>
        <w:lastRenderedPageBreak/>
        <w:t>начинать немедленно с начала снегопада и производить,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rsidR="00CF4769" w:rsidRPr="00CF4769" w:rsidRDefault="00CF4769" w:rsidP="00CF4769">
      <w:pPr>
        <w:numPr>
          <w:ilvl w:val="2"/>
          <w:numId w:val="3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уборке улиц, проездов, площадей специализированными организациями лицам, ответственным за содержание соответствующих территорий,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CF4769" w:rsidRPr="00CF4769" w:rsidRDefault="00CF4769" w:rsidP="00CF4769">
      <w:pPr>
        <w:numPr>
          <w:ilvl w:val="1"/>
          <w:numId w:val="30"/>
        </w:numPr>
        <w:spacing w:after="0"/>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Организация и проведение санитарного дня</w:t>
      </w:r>
    </w:p>
    <w:p w:rsidR="00CF4769" w:rsidRPr="00CF4769" w:rsidRDefault="00CF4769" w:rsidP="00CF4769">
      <w:pPr>
        <w:numPr>
          <w:ilvl w:val="2"/>
          <w:numId w:val="30"/>
        </w:numPr>
        <w:spacing w:after="0"/>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46" w:name="sub_52"/>
    </w:p>
    <w:p w:rsidR="00CF4769" w:rsidRPr="00CF4769" w:rsidRDefault="00CF4769" w:rsidP="00CF4769">
      <w:pPr>
        <w:numPr>
          <w:ilvl w:val="2"/>
          <w:numId w:val="30"/>
        </w:numPr>
        <w:spacing w:after="0"/>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bookmarkEnd w:id="46"/>
    </w:p>
    <w:p w:rsidR="00CF4769" w:rsidRPr="00CF4769" w:rsidRDefault="00CF4769" w:rsidP="00CF4769">
      <w:pPr>
        <w:numPr>
          <w:ilvl w:val="3"/>
          <w:numId w:val="32"/>
        </w:numPr>
        <w:spacing w:after="0"/>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Силами своих коллективов производить на своих территориях уборку с обязательным вывозом мусора на свалку своими силами либо с организацией, с которой заключен соответствующий договор.</w:t>
      </w:r>
    </w:p>
    <w:p w:rsidR="00CF4769" w:rsidRPr="00CF4769" w:rsidRDefault="00CF4769" w:rsidP="00CF4769">
      <w:pPr>
        <w:numPr>
          <w:ilvl w:val="3"/>
          <w:numId w:val="32"/>
        </w:numPr>
        <w:spacing w:after="0"/>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Производить чистку, а в необходимых случаях покраску заборов, фасадов, цоколей, мойку окон, дверей.</w:t>
      </w:r>
    </w:p>
    <w:p w:rsidR="00CF4769" w:rsidRPr="00CF4769" w:rsidRDefault="00CF4769" w:rsidP="00CF4769">
      <w:pPr>
        <w:numPr>
          <w:ilvl w:val="3"/>
          <w:numId w:val="32"/>
        </w:numPr>
        <w:spacing w:after="0"/>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Уничтожать сорную и карантинную растительность на закрепленных территориях, а также на прилегающих к ним участках.</w:t>
      </w:r>
    </w:p>
    <w:p w:rsidR="00CF4769" w:rsidRPr="00CF4769" w:rsidRDefault="00CF4769" w:rsidP="00CF4769">
      <w:pPr>
        <w:numPr>
          <w:ilvl w:val="1"/>
          <w:numId w:val="3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Порядок содержания элементов благоустройства</w:t>
      </w:r>
    </w:p>
    <w:p w:rsidR="00CF4769" w:rsidRPr="00CF4769" w:rsidRDefault="00CF4769" w:rsidP="00CF4769">
      <w:pPr>
        <w:numPr>
          <w:ilvl w:val="2"/>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Общие требования к содержанию элементов благоустройства.</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Физическим и юридическим лицам необходимо  осуществлять организацию содержания элементов благоустройства, расположенных на прилегающих территориях.</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Организация содержание иных элементов благоустройства осуществляется администрацией</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нормативными правовыми актами администрации</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Строительные площадки следует ограждать по всему периметру плотным забором установленного образца. В ограждениях необходимо предусмотреть минимальное количество проездов.</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Проезды должны выходить на второстепенные улицы и оборудоваться шлагбаумами или воротами.</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Строительные площадки обеспечиваются благоустроенной проезжей частью не менее 20 метров у каждого выезда с оборудованием для очистки колес.</w:t>
      </w:r>
    </w:p>
    <w:p w:rsidR="00CF4769" w:rsidRPr="00CF4769" w:rsidRDefault="00CF4769" w:rsidP="00CF4769">
      <w:pPr>
        <w:numPr>
          <w:ilvl w:val="2"/>
          <w:numId w:val="3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Строительство, установка и содержание малых архитектурных форм.</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железобетонных и иных материалов не требующих защиты делать не рекомендуется.</w:t>
      </w:r>
    </w:p>
    <w:p w:rsidR="00CF4769" w:rsidRPr="00CF4769" w:rsidRDefault="00CF4769" w:rsidP="00CF4769">
      <w:pPr>
        <w:numPr>
          <w:ilvl w:val="2"/>
          <w:numId w:val="3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Ремонт и содержание зданий и сооружений.</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lastRenderedPageBreak/>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Текущий и капитальный ремонт, окраску фасадов зданий и сооружений необходимо производить в зависимости от их технического состояния собственниками зданий и сооружений либо по соглашению с собственником иными лицами.</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CF4769" w:rsidRPr="00CF4769" w:rsidRDefault="00CF4769" w:rsidP="00CF4769">
      <w:pPr>
        <w:numPr>
          <w:ilvl w:val="3"/>
          <w:numId w:val="3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Устанавливать указатели на зданиях с обозначением наименования улицы и номерных знаков домов, утвержденного образца, а на угловых домах - названия пересекающихся улиц.</w:t>
      </w:r>
    </w:p>
    <w:p w:rsidR="00CF4769" w:rsidRPr="00CF4769" w:rsidRDefault="00CF4769" w:rsidP="00CF4769">
      <w:pPr>
        <w:numPr>
          <w:ilvl w:val="3"/>
          <w:numId w:val="34"/>
        </w:numPr>
        <w:spacing w:after="0" w:line="240" w:lineRule="auto"/>
        <w:ind w:firstLine="709"/>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 xml:space="preserve">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Нововеличковского сельского поселения и должно обеспечивать формирование на территории Нововеличковского сельского поселения архитектурно-выразительного и эмоционально привлекательного пространства, </w:t>
      </w:r>
    </w:p>
    <w:p w:rsidR="00CF4769" w:rsidRPr="00CF4769" w:rsidRDefault="00CF4769" w:rsidP="00CF4769">
      <w:pPr>
        <w:numPr>
          <w:ilvl w:val="3"/>
          <w:numId w:val="34"/>
        </w:numPr>
        <w:spacing w:after="0" w:line="240" w:lineRule="auto"/>
        <w:ind w:firstLine="709"/>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rsidR="00CF4769" w:rsidRPr="00CF4769" w:rsidRDefault="00CF4769" w:rsidP="00CF4769">
      <w:pPr>
        <w:numPr>
          <w:ilvl w:val="3"/>
          <w:numId w:val="34"/>
        </w:numPr>
        <w:spacing w:after="0" w:line="240" w:lineRule="auto"/>
        <w:ind w:firstLine="709"/>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r:id="rId29" w:anchor="sub_10211" w:history="1">
        <w:r w:rsidRPr="00CF4769">
          <w:rPr>
            <w:rFonts w:ascii="Times New Roman" w:eastAsia="Arial" w:hAnsi="Times New Roman" w:cs="Arial"/>
            <w:sz w:val="28"/>
            <w:szCs w:val="28"/>
            <w:u w:val="single"/>
            <w:lang w:eastAsia="ru-RU"/>
          </w:rPr>
          <w:t xml:space="preserve">пунктами </w:t>
        </w:r>
      </w:hyperlink>
      <w:r w:rsidRPr="00CF4769">
        <w:rPr>
          <w:rFonts w:ascii="Times New Roman" w:eastAsia="Arial" w:hAnsi="Times New Roman" w:cs="Arial"/>
          <w:color w:val="000000"/>
          <w:sz w:val="28"/>
          <w:szCs w:val="28"/>
          <w:lang w:eastAsia="ru-RU"/>
        </w:rPr>
        <w:t>10.8.3.10, 10.8.3.11, 10.8.3.12 и Приложениями № 6, 7, 8, 9, 10, 11, 12, 13, 14, 15, 16 к настоящим правилам.</w:t>
      </w:r>
    </w:p>
    <w:p w:rsidR="00CF4769" w:rsidRPr="00CF4769" w:rsidRDefault="00CF4769" w:rsidP="00CF4769">
      <w:pPr>
        <w:numPr>
          <w:ilvl w:val="3"/>
          <w:numId w:val="34"/>
        </w:numPr>
        <w:spacing w:after="0" w:line="240" w:lineRule="auto"/>
        <w:ind w:firstLine="709"/>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 xml:space="preserve">Цветовое решение отделки фасадов вновь возводимых зданий, строений и сооружений рекомендуется в соответствии с каталогом цветов по </w:t>
      </w:r>
      <w:r w:rsidRPr="00CF4769">
        <w:rPr>
          <w:rFonts w:ascii="Times New Roman" w:eastAsia="Arial" w:hAnsi="Times New Roman" w:cs="Arial"/>
          <w:color w:val="000000"/>
          <w:sz w:val="28"/>
          <w:szCs w:val="28"/>
          <w:lang w:val="en-US" w:eastAsia="ru-RU"/>
        </w:rPr>
        <w:t>RAL CLASSIC</w:t>
      </w:r>
      <w:r w:rsidRPr="00CF4769">
        <w:rPr>
          <w:rFonts w:ascii="Times New Roman" w:eastAsia="Arial" w:hAnsi="Times New Roman" w:cs="Arial"/>
          <w:color w:val="000000"/>
          <w:sz w:val="28"/>
          <w:szCs w:val="28"/>
          <w:lang w:eastAsia="ru-RU"/>
        </w:rPr>
        <w:t>:</w:t>
      </w:r>
    </w:p>
    <w:p w:rsidR="00CF4769" w:rsidRPr="00CF4769" w:rsidRDefault="00CF4769" w:rsidP="00CF4769">
      <w:pPr>
        <w:spacing w:after="0" w:line="240" w:lineRule="auto"/>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 фасады (стены):</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1013 - белая устрица;</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lastRenderedPageBreak/>
        <w:t>1014 - слоновая кость;</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1015 - светлая слоновая кость;</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1047 - телегрей 4;</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8000 - зелёно-коричневый;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8001 - охра коричневая;</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8002 - сигнально-коричневый;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8003 - глиняный 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9003 - сигнальный белый;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9002 - светло-серый;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9001 - кремово-белый;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7034 - жёлто-серый;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7033 - цементно-белый;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7032 - галечно-белый;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7001 - серебристо-серый;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7002 - оливково-серый;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7003 - серый мох;</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7004 - сигнально-серый.</w:t>
      </w:r>
    </w:p>
    <w:p w:rsidR="00CF4769" w:rsidRPr="00CF4769" w:rsidRDefault="00CF4769" w:rsidP="00CF4769">
      <w:pPr>
        <w:spacing w:after="0" w:line="240" w:lineRule="auto"/>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2) выступающие части фасада – белый.</w:t>
      </w:r>
    </w:p>
    <w:p w:rsidR="00CF4769" w:rsidRPr="00CF4769" w:rsidRDefault="00CF4769" w:rsidP="00CF4769">
      <w:pPr>
        <w:spacing w:after="0" w:line="240" w:lineRule="auto"/>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 фасады (цоколь):</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7036 - платиново-серый;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7037 - пыльно-серый;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7038 - агатовый 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7039 - кварцевый 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7040 - серое окно;</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7001 - серебристо-серый;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7002 - оливково-серый;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7003 - серый мох;</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7004 - сигнальный 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7031 - сине-серый;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7032 - галечный 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7033 - цементно-серый;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7034 - жёлто-серый;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7035 - светло-серый.</w:t>
      </w:r>
    </w:p>
    <w:p w:rsidR="00CF4769" w:rsidRPr="00CF4769" w:rsidRDefault="00CF4769" w:rsidP="00CF4769">
      <w:pPr>
        <w:spacing w:after="0" w:line="240" w:lineRule="auto"/>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4) фасады (кровля):</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3005 - винно-красный;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3007 - тёмно-красный;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3009 - оксид красный;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7004 - сигнальный серый;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8004 - медно-коричневый;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8007 - палево-коричневый;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8000 - зелёно-коричневый;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8011 - орехово-коричневый;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8014 - сепия коричневая;</w:t>
      </w:r>
    </w:p>
    <w:p w:rsidR="00CF4769" w:rsidRPr="00CF4769" w:rsidRDefault="00CF4769" w:rsidP="00CF4769">
      <w:pPr>
        <w:numPr>
          <w:ilvl w:val="0"/>
          <w:numId w:val="36"/>
        </w:numPr>
        <w:spacing w:after="0" w:line="240" w:lineRule="auto"/>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 терракотовый.</w:t>
      </w:r>
    </w:p>
    <w:p w:rsidR="00CF4769" w:rsidRPr="00CF4769" w:rsidRDefault="00CF4769" w:rsidP="00CF4769">
      <w:pPr>
        <w:spacing w:after="0" w:line="240" w:lineRule="auto"/>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lastRenderedPageBreak/>
        <w:t>5) цветовое решение кровли: светло-серый, тёмно-зелёный применять в зонах сложившейся застройки, где указанные цветовые решения имеются.</w:t>
      </w:r>
    </w:p>
    <w:p w:rsidR="00CF4769" w:rsidRPr="00CF4769" w:rsidRDefault="00CF4769" w:rsidP="00CF4769">
      <w:pPr>
        <w:spacing w:after="0" w:line="240" w:lineRule="auto"/>
        <w:ind w:firstLine="720"/>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10.8.3.11.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rsidR="00CF4769" w:rsidRPr="00CF4769" w:rsidRDefault="00CF4769" w:rsidP="00CF4769">
      <w:pPr>
        <w:spacing w:after="0" w:line="240" w:lineRule="auto"/>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 оконные рамы:</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9010 – белый;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8001 - охра коричневая;</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8002 - сигнальный 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8003 - глиняный 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7047 - телегрей 4;</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8007 - палево-коричневый;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8008 - оливково-коричневый.</w:t>
      </w:r>
    </w:p>
    <w:p w:rsidR="00CF4769" w:rsidRPr="00CF4769" w:rsidRDefault="00CF4769" w:rsidP="00CF4769">
      <w:pPr>
        <w:spacing w:after="0" w:line="240" w:lineRule="auto"/>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2) тонирование стекла:</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9006 - бело-алюминиевый;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9018 - папирусно-белый;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1035 - перламутрово-бежевый;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1036 - перламутрово-золотой.</w:t>
      </w:r>
    </w:p>
    <w:p w:rsidR="00CF4769" w:rsidRPr="00CF4769" w:rsidRDefault="00CF4769" w:rsidP="00CF4769">
      <w:pPr>
        <w:spacing w:after="0" w:line="240" w:lineRule="auto"/>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 водосточные трубы, желоба (под цвет кровли):</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9010 – белый;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3005 - винно-красный;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3007 - тёмно-красный;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3009 - оксид красный;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8004 - медно-коричневый;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8007 - палево-коричневый;</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8008 - оливково-коричневый;</w:t>
      </w:r>
    </w:p>
    <w:p w:rsidR="00CF4769" w:rsidRPr="00CF4769" w:rsidRDefault="00CF4769" w:rsidP="00CF4769">
      <w:pPr>
        <w:numPr>
          <w:ilvl w:val="0"/>
          <w:numId w:val="38"/>
        </w:numPr>
        <w:spacing w:after="0" w:line="240" w:lineRule="auto"/>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 орехово-коричневый.</w:t>
      </w:r>
    </w:p>
    <w:p w:rsidR="00CF4769" w:rsidRPr="00CF4769" w:rsidRDefault="00CF4769" w:rsidP="00CF4769">
      <w:pPr>
        <w:spacing w:after="0" w:line="240" w:lineRule="auto"/>
        <w:ind w:firstLine="720"/>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10.8.3.12.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6004 - сине-зелёный (фон),</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5020 - океанская синь (фон),</w:t>
      </w:r>
    </w:p>
    <w:p w:rsidR="00CF4769" w:rsidRPr="00CF4769" w:rsidRDefault="00CF4769" w:rsidP="00CF4769">
      <w:pPr>
        <w:spacing w:after="0" w:line="240" w:lineRule="auto"/>
        <w:ind w:left="825"/>
        <w:contextualSpacing/>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9010 - белый (буквы, цифры, рамки).</w:t>
      </w:r>
    </w:p>
    <w:p w:rsidR="00CF4769" w:rsidRPr="00CF4769" w:rsidRDefault="00CF4769" w:rsidP="00CF4769">
      <w:pPr>
        <w:spacing w:after="0" w:line="240" w:lineRule="auto"/>
        <w:ind w:firstLine="720"/>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 Требования к установке и оформлению объектов придорожного сервиса для торговли сельскохозяйственной продукцией на территории Нововеличковского сельского поселения Динского района:</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 xml:space="preserve">10.9.1. Каркас торговой секции выполнить из металлоконструкций, окрашенных в сигнальный серый цвет </w:t>
      </w:r>
      <w:r w:rsidRPr="00CF4769">
        <w:rPr>
          <w:rFonts w:ascii="Times New Roman" w:eastAsia="Arial" w:hAnsi="Times New Roman" w:cs="Arial"/>
          <w:color w:val="000000"/>
          <w:sz w:val="28"/>
          <w:szCs w:val="28"/>
          <w:lang w:val="en-US" w:eastAsia="ru-RU"/>
        </w:rPr>
        <w:t>RAL</w:t>
      </w:r>
      <w:r w:rsidRPr="00CF4769">
        <w:rPr>
          <w:rFonts w:ascii="Times New Roman" w:eastAsia="Arial" w:hAnsi="Times New Roman" w:cs="Arial"/>
          <w:color w:val="000000"/>
          <w:sz w:val="28"/>
          <w:szCs w:val="28"/>
          <w:lang w:eastAsia="ru-RU"/>
        </w:rPr>
        <w:t>7004. Покрытие кровли из металлопрофильного листа серого цвета. Стойки сечением 70х70 мм. Элементы металлических связей сечением 40х30мм.</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10.9.2.  Для ограждения секций применить металлопрофильный лист серого цвета с высотой гофры до 1см, в соответствии с размерами, указанными в чертежах.</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lastRenderedPageBreak/>
        <w:t>10.9.3.  Внутри каждой секции настил из строганных досок толщиной не менее 25мм. Настил перед прилавком шириной 2м.</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10.9.4. Секции по продаже бахчевых культур оборудовать контейнерами из дерева или металла.</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10.9.5. Сельскохозяйственные ярмарка или торговый ряд должны иметь общую вывеску (Приложение № 17). Количество торговых секций принимается индивидуально для каждого конкретного случая.</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10.9.6. Вывеска «Сельскохозяйственная ярмарка» используется при большом количестве реализаторов. Применительно к каждому конкретному случаю используется один вариант из предложенных вывесок (Приложение № 17).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10.9.7. Фасады стеллажей обшить фанерой или доской. Прилавок по фасадной части декорировать баннерами мебельными скобами (Приложение № 17). Торцы торговых секций с наружной стороны торгового ряда можно декорировать баннерами мебельными скобами (Приложение № 17).</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10.9.8. Все объекты придорожного сервиса должны иметь уголок потребителя размером 1000х800мм, согласно указанным на чертежах рекомендациям (Приложение № 17).</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10.9.9. На каждой торговой секции оформить информационную табличку размерами 400х300мм, закрепить к стойке секции фасадной части на высоте 1900мм до низа табличке (Приложение № 17).</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10.9.10. Ценники продукции выполнить в соответствии с Приложением №17.</w:t>
      </w:r>
    </w:p>
    <w:p w:rsidR="00CF4769" w:rsidRPr="00CF4769" w:rsidRDefault="00CF4769" w:rsidP="00CF4769">
      <w:pPr>
        <w:spacing w:after="0" w:line="240" w:lineRule="auto"/>
        <w:ind w:firstLine="851"/>
        <w:jc w:val="both"/>
        <w:rPr>
          <w:rFonts w:ascii="Times New Roman" w:eastAsia="Arial" w:hAnsi="Times New Roman" w:cs="Arial"/>
          <w:color w:val="000000"/>
          <w:sz w:val="28"/>
          <w:szCs w:val="28"/>
          <w:lang w:eastAsia="ru-RU"/>
        </w:rPr>
      </w:pPr>
      <w:r w:rsidRPr="00CF4769">
        <w:rPr>
          <w:rFonts w:ascii="Times New Roman" w:eastAsia="Arial" w:hAnsi="Times New Roman" w:cs="Arial"/>
          <w:color w:val="000000"/>
          <w:sz w:val="28"/>
          <w:szCs w:val="28"/>
          <w:lang w:eastAsia="ru-RU"/>
        </w:rPr>
        <w:t>10.9.11.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rsidR="00CF4769" w:rsidRPr="00CF4769" w:rsidRDefault="00CF4769" w:rsidP="00CF4769">
      <w:pPr>
        <w:spacing w:after="0" w:line="240" w:lineRule="auto"/>
        <w:ind w:firstLine="851"/>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10.10. Работы по озеленению территорий и содержанию зеленых насаждений</w:t>
      </w:r>
    </w:p>
    <w:p w:rsidR="00CF4769" w:rsidRPr="00CF4769" w:rsidRDefault="00CF4769" w:rsidP="00CF4769">
      <w:pPr>
        <w:numPr>
          <w:ilvl w:val="2"/>
          <w:numId w:val="40"/>
        </w:numPr>
        <w:spacing w:after="0" w:line="240" w:lineRule="auto"/>
        <w:ind w:firstLine="851"/>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поддерживается инициатива жителей и других субъектов по поддержанию и улучшению зелёных зон и других элементов природной среды в городе.</w:t>
      </w:r>
    </w:p>
    <w:p w:rsidR="00CF4769" w:rsidRPr="00CF4769" w:rsidRDefault="00CF4769" w:rsidP="00CF4769">
      <w:pPr>
        <w:numPr>
          <w:ilvl w:val="2"/>
          <w:numId w:val="40"/>
        </w:numPr>
        <w:spacing w:after="0" w:line="240" w:lineRule="auto"/>
        <w:ind w:firstLine="851"/>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w:t>
      </w:r>
      <w:r w:rsidRPr="00CF4769">
        <w:rPr>
          <w:rFonts w:ascii="Times New Roman" w:eastAsia="Times New Roman" w:hAnsi="Times New Roman" w:cs="Times New Roman"/>
          <w:color w:val="000000"/>
          <w:sz w:val="28"/>
          <w:szCs w:val="28"/>
          <w:lang w:eastAsia="ru-RU"/>
        </w:rPr>
        <w:lastRenderedPageBreak/>
        <w:t>только по проектам, согласованным с администрацией</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40"/>
        </w:numPr>
        <w:spacing w:after="0" w:line="240" w:lineRule="auto"/>
        <w:ind w:firstLine="851"/>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Лицам, ответственным за содержание соответствующей территории, необходимо:</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доводить до сведения администрации</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проводить своевременный ремонт ограждений зеленых насаждений.</w:t>
      </w:r>
    </w:p>
    <w:p w:rsidR="00CF4769" w:rsidRPr="00CF4769" w:rsidRDefault="00CF4769" w:rsidP="00CF4769">
      <w:pPr>
        <w:numPr>
          <w:ilvl w:val="2"/>
          <w:numId w:val="40"/>
        </w:numPr>
        <w:spacing w:after="0" w:line="240" w:lineRule="auto"/>
        <w:ind w:firstLine="851"/>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площадях зеленых насаждений запрещается следующее:</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ходить и лежать на газонах;</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ломать деревья, кустарники, сучья и ветви, срывать листья и цветы, сбивать и собирать плоды;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разбивать палатки и разводить костры;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засорять газоны, цветники, дорожки и водоемы;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портить скульптуры, скамейки, ограды;</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ездить на велосипедах, мотоциклах, лошадях, тракторах и автомашинах;</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мыть автотранспортные средства, стирать белье, а также купать животных в водоемах, расположенных на территории зеленых насаждений;</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парковать автотранспортные средства на газонах;</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пасти скот;</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производить строительные и ремонтные работы без ограждений насаждений щитами, гарантирующими защиту их от повреждений;</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обнажать корни деревьев на расстоянии ближе 1,5 м от ствола и засыпать шейки деревьев землей или строительным мусором;</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lastRenderedPageBreak/>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добывать растительную землю, песок и производить другие раскопки;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выгуливать и отпускать с поводка собак в парках, лесопарках, скверах и иных территориях зеленых насаждений.</w:t>
      </w:r>
    </w:p>
    <w:p w:rsidR="00CF4769" w:rsidRPr="00CF4769" w:rsidRDefault="00CF4769" w:rsidP="00CF4769">
      <w:pPr>
        <w:numPr>
          <w:ilvl w:val="2"/>
          <w:numId w:val="4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Запрещена самовольная вырубка деревьев и кустарников.</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Выдачу разрешения на снос деревьев и кустарников следует производить после оплаты восстановительной стоимости.</w:t>
      </w:r>
      <w:r w:rsidRPr="00CF4769">
        <w:rPr>
          <w:rFonts w:ascii="Arial" w:eastAsia="Arial" w:hAnsi="Arial" w:cs="Arial"/>
          <w:color w:val="000000"/>
          <w:lang w:eastAsia="ru-RU"/>
        </w:rPr>
        <w:t xml:space="preserve"> </w:t>
      </w:r>
      <w:r w:rsidRPr="00CF4769">
        <w:rPr>
          <w:rFonts w:ascii="Times New Roman" w:eastAsia="Times New Roman" w:hAnsi="Times New Roman" w:cs="Times New Roman"/>
          <w:color w:val="000000"/>
          <w:sz w:val="28"/>
          <w:szCs w:val="28"/>
          <w:lang w:eastAsia="ru-RU"/>
        </w:rPr>
        <w:t>Если указанные насаждения подлежат пересадке, выдачу разрешения следует производить без уплаты восстановительной стоимости.</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Размер восстановительной стоимости зеленых насаждений и место посадок определяются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Восстановительная стоимость зеленых насаждений зачисляется в бюджет  администрации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восстановительную стоимость поврежденных или уничтоженных насаждений.</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производит администрация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За незаконную вырубку или повреждение деревьев на территории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виновные лица обязаны возмещать убытки.</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w:t>
      </w:r>
      <w:r w:rsidRPr="00CF4769">
        <w:rPr>
          <w:rFonts w:ascii="Times New Roman" w:eastAsia="Times New Roman" w:hAnsi="Times New Roman" w:cs="Times New Roman"/>
          <w:color w:val="000000"/>
          <w:sz w:val="28"/>
          <w:szCs w:val="28"/>
          <w:lang w:eastAsia="ru-RU"/>
        </w:rPr>
        <w:lastRenderedPageBreak/>
        <w:t>застройки; лесхоза или иной специализированной организации - в городских лесах.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для принятия необходимых мер.</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Разрешение на вырубку сухостоя выдает администрация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CF4769" w:rsidRPr="00CF4769" w:rsidRDefault="00CF4769" w:rsidP="00CF4769">
      <w:pPr>
        <w:numPr>
          <w:ilvl w:val="1"/>
          <w:numId w:val="40"/>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Содержание и эксплуатация дорог</w:t>
      </w:r>
    </w:p>
    <w:p w:rsidR="00CF4769" w:rsidRPr="00CF4769" w:rsidRDefault="00CF4769" w:rsidP="00CF4769">
      <w:pPr>
        <w:numPr>
          <w:ilvl w:val="2"/>
          <w:numId w:val="4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С целью сохранения дорожных покрытий на территории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запрещено:</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подвоз груза волоком;</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перегон по улицам населенных пунктов, имеющим твердое покрытие, машин на гусеничном ходу;</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движение и стоянка большегрузного транспорта на внутриквартальных пешеходных дорожках, тротуарах.</w:t>
      </w:r>
    </w:p>
    <w:p w:rsidR="00CF4769" w:rsidRPr="00CF4769" w:rsidRDefault="00CF4769" w:rsidP="00CF4769">
      <w:pPr>
        <w:numPr>
          <w:ilvl w:val="2"/>
          <w:numId w:val="4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4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4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Организациям, в ведении которых находятся подземные сети, следует регулярно следить за тем, чтобы крышки </w:t>
      </w:r>
      <w:r w:rsidRPr="00CF4769">
        <w:rPr>
          <w:rFonts w:ascii="Times New Roman" w:eastAsia="Times New Roman" w:hAnsi="Times New Roman" w:cs="Times New Roman"/>
          <w:color w:val="000000"/>
          <w:sz w:val="28"/>
          <w:szCs w:val="28"/>
          <w:lang w:eastAsia="ru-RU"/>
        </w:rPr>
        <w:lastRenderedPageBreak/>
        <w:t>люков коммуникаций всегда находились на уровне дорожного покрытия, содержались постоянно в исправном состоянии и закрытыми.</w:t>
      </w:r>
    </w:p>
    <w:p w:rsidR="00CF4769" w:rsidRPr="00CF4769" w:rsidRDefault="00CF4769" w:rsidP="00CF4769">
      <w:pPr>
        <w:numPr>
          <w:ilvl w:val="2"/>
          <w:numId w:val="40"/>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CF4769" w:rsidRPr="00CF4769" w:rsidRDefault="00CF4769" w:rsidP="00CF4769">
      <w:pPr>
        <w:spacing w:after="0" w:line="240" w:lineRule="auto"/>
        <w:ind w:firstLine="709"/>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xml:space="preserve">10.12. Освещение территории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w:t>
      </w:r>
    </w:p>
    <w:p w:rsidR="00CF4769" w:rsidRPr="00CF4769" w:rsidRDefault="00CF4769" w:rsidP="00CF4769">
      <w:pPr>
        <w:numPr>
          <w:ilvl w:val="2"/>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Нововеличковского сельского поселения Динского района.</w:t>
      </w:r>
    </w:p>
    <w:p w:rsidR="00CF4769" w:rsidRPr="00CF4769" w:rsidRDefault="00CF4769" w:rsidP="00CF4769">
      <w:pPr>
        <w:numPr>
          <w:ilvl w:val="2"/>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Обязанность по освещению данных объектов следует возлагать на их собственников или уполномоченных собственником лиц.</w:t>
      </w:r>
    </w:p>
    <w:p w:rsidR="00CF4769" w:rsidRPr="00CF4769" w:rsidRDefault="00CF4769" w:rsidP="00CF4769">
      <w:pPr>
        <w:numPr>
          <w:ilvl w:val="2"/>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Освещение территории Нововеличковского сельского поселения</w:t>
      </w:r>
      <w:r w:rsidRPr="00CF4769">
        <w:rPr>
          <w:rFonts w:ascii="Times New Roman" w:eastAsia="Arial" w:hAnsi="Times New Roman" w:cs="Times New Roman"/>
          <w:color w:val="000000"/>
          <w:sz w:val="28"/>
          <w:szCs w:val="28"/>
          <w:lang w:eastAsia="ru-RU"/>
        </w:rPr>
        <w:t xml:space="preserve"> Динского района</w:t>
      </w:r>
      <w:r w:rsidRPr="00CF4769">
        <w:rPr>
          <w:rFonts w:ascii="Times New Roman" w:eastAsia="Times New Roman" w:hAnsi="Times New Roman" w:cs="Times New Roman"/>
          <w:color w:val="000000"/>
          <w:sz w:val="28"/>
          <w:szCs w:val="28"/>
          <w:lang w:eastAsia="ru-RU"/>
        </w:rPr>
        <w:t xml:space="preserve">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CF4769" w:rsidRPr="00CF4769" w:rsidRDefault="00CF4769" w:rsidP="00CF4769">
      <w:pPr>
        <w:numPr>
          <w:ilvl w:val="2"/>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Строительство, эксплуатацию, текущий и капитальный ремонт сетей наружного освещения улиц осуществляется специализированным организациям по договорам с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1"/>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Проведение работ при строительстве, ремонте, реконструкции коммуникаций</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Разрешение на производство работ по строительству, реконструкции, ремонту коммуникаций выдается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при предъявлении: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lastRenderedPageBreak/>
        <w:t>- проекта проведения работ, согласованного с заинтересованными службами, отвечающими за сохранность инженерных коммуникаций;</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схемы движения транспорта и пешеходов, согласованной с государственной инспекцией по безопасности дорожного движения;</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xml:space="preserve">- условий производства работ, согласованных с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Прокладка напорных коммуникаций под проезжей частью магистральных улиц не допускается.</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реконструкции действующих подземных коммуникаций следует предусматривать их вынос из-под проезжей части магистральных улиц.</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 Не допускать применение кирпича в конструкциях, подземных коммуникациях, расположенных под проезжей частью.</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о намеченных работах по прокладке коммуникаций с указанием предполагаемых сроков производства работ.</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w:t>
      </w:r>
      <w:r w:rsidRPr="00CF4769">
        <w:rPr>
          <w:rFonts w:ascii="Times New Roman" w:eastAsia="Times New Roman" w:hAnsi="Times New Roman" w:cs="Times New Roman"/>
          <w:color w:val="000000"/>
          <w:sz w:val="28"/>
          <w:szCs w:val="28"/>
          <w:lang w:eastAsia="ru-RU"/>
        </w:rPr>
        <w:lastRenderedPageBreak/>
        <w:t xml:space="preserve">сроки, согласованные с администрацией </w:t>
      </w:r>
      <w:r w:rsidRPr="00CF4769">
        <w:rPr>
          <w:rFonts w:ascii="Times New Roman" w:eastAsia="Arial" w:hAnsi="Times New Roman" w:cs="Times New Roman"/>
          <w:color w:val="000000"/>
          <w:sz w:val="28"/>
          <w:szCs w:val="28"/>
          <w:lang w:eastAsia="ru-RU"/>
        </w:rPr>
        <w:t>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начала производства работ по разрытию необходимо:</w:t>
      </w:r>
    </w:p>
    <w:p w:rsidR="00CF4769" w:rsidRPr="00CF4769" w:rsidRDefault="00CF4769" w:rsidP="00CF4769">
      <w:pPr>
        <w:numPr>
          <w:ilvl w:val="3"/>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Установить дорожные знаки в соответствии с согласованной схемой.</w:t>
      </w:r>
    </w:p>
    <w:p w:rsidR="00CF4769" w:rsidRPr="00CF4769" w:rsidRDefault="00CF4769" w:rsidP="00CF4769">
      <w:pPr>
        <w:numPr>
          <w:ilvl w:val="3"/>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CF4769" w:rsidRPr="00CF4769" w:rsidRDefault="00CF4769" w:rsidP="00CF4769">
      <w:pPr>
        <w:numPr>
          <w:ilvl w:val="3"/>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CF4769" w:rsidRPr="00CF4769" w:rsidRDefault="00CF4769" w:rsidP="00CF4769">
      <w:pPr>
        <w:numPr>
          <w:ilvl w:val="3"/>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Ограждение рекомендуется выполнять сплошным и надежным, предотвращающим попадание посторонних на стройплощадку.</w:t>
      </w:r>
    </w:p>
    <w:p w:rsidR="00CF4769" w:rsidRPr="00CF4769" w:rsidRDefault="00CF4769" w:rsidP="00CF4769">
      <w:pPr>
        <w:numPr>
          <w:ilvl w:val="3"/>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 направлениях массовых пешеходных потоков через траншеи следует устраивать мостки на расстоянии не менее чем 200 метров друг от друга.</w:t>
      </w:r>
    </w:p>
    <w:p w:rsidR="00CF4769" w:rsidRPr="00CF4769" w:rsidRDefault="00CF4769" w:rsidP="00CF4769">
      <w:pPr>
        <w:numPr>
          <w:ilvl w:val="3"/>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CF4769" w:rsidRPr="00CF4769" w:rsidRDefault="00CF4769" w:rsidP="00CF4769">
      <w:pPr>
        <w:numPr>
          <w:ilvl w:val="3"/>
          <w:numId w:val="42"/>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В разрешении устанавливаются сроки и условия производства работ.</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Особые условия подлежат неукоснительному соблюдению строительной организацией, производящей земляные работы.</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 xml:space="preserve">В случае неявки представителя или отказа его указать точное положение коммуникаций следует составить </w:t>
      </w:r>
      <w:r w:rsidRPr="00CF4769">
        <w:rPr>
          <w:rFonts w:ascii="Times New Roman" w:eastAsia="Times New Roman" w:hAnsi="Times New Roman" w:cs="Times New Roman"/>
          <w:color w:val="000000"/>
          <w:sz w:val="28"/>
          <w:szCs w:val="28"/>
          <w:lang w:eastAsia="ru-RU"/>
        </w:rPr>
        <w:lastRenderedPageBreak/>
        <w:t>соответствующий акт. При этом организация, ведущая работы, руководствуется положением коммуникаций, указанных на топооснове.</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Бордюр разбирается, складируется на месте производства работ для дальнейшей установки.</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При производстве работ на улицах, застроенных территориях грунт немедленно вывозить.</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При необходимости строительная организация может обеспечивать планировку грунта на отвале.</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Траншеи под проезжей частью и тротуарами засыпать песком и песчаным фунтом с послойным уплотнением и поливкой водой.</w:t>
      </w:r>
    </w:p>
    <w:p w:rsidR="00CF4769" w:rsidRPr="00CF4769" w:rsidRDefault="00CF4769" w:rsidP="00CF4769">
      <w:pPr>
        <w:spacing w:after="0" w:line="240" w:lineRule="auto"/>
        <w:ind w:firstLine="720"/>
        <w:jc w:val="both"/>
        <w:rPr>
          <w:rFonts w:ascii="Arial" w:eastAsia="Arial" w:hAnsi="Arial" w:cs="Arial"/>
          <w:color w:val="000000"/>
          <w:lang w:eastAsia="ru-RU"/>
        </w:rPr>
      </w:pPr>
      <w:r w:rsidRPr="00CF4769">
        <w:rPr>
          <w:rFonts w:ascii="Times New Roman" w:eastAsia="Times New Roman" w:hAnsi="Times New Roman" w:cs="Times New Roman"/>
          <w:color w:val="000000"/>
          <w:sz w:val="28"/>
          <w:szCs w:val="28"/>
          <w:lang w:eastAsia="ru-RU"/>
        </w:rPr>
        <w:t>Траншеи на газонах засыпать местным грунтом с уплотнением, восстановлением плодородного слоя и посевом травы.</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администрации</w:t>
      </w:r>
      <w:r w:rsidRPr="00CF4769">
        <w:rPr>
          <w:rFonts w:ascii="Times New Roman" w:eastAsia="Arial" w:hAnsi="Times New Roman" w:cs="Times New Roman"/>
          <w:color w:val="000000"/>
          <w:sz w:val="28"/>
          <w:szCs w:val="28"/>
          <w:lang w:eastAsia="ru-RU"/>
        </w:rPr>
        <w:t xml:space="preserve"> Нововеличковского сельского поселения Динского района</w:t>
      </w:r>
      <w:r w:rsidRPr="00CF4769">
        <w:rPr>
          <w:rFonts w:ascii="Times New Roman" w:eastAsia="Times New Roman" w:hAnsi="Times New Roman" w:cs="Times New Roman"/>
          <w:color w:val="000000"/>
          <w:sz w:val="28"/>
          <w:szCs w:val="28"/>
          <w:lang w:eastAsia="ru-RU"/>
        </w:rPr>
        <w:t xml:space="preserve"> составляют протокол для привлечения виновных лиц к административной ответственности.</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rsidR="00CF4769" w:rsidRPr="00CF4769" w:rsidRDefault="00CF4769" w:rsidP="00CF4769">
      <w:pPr>
        <w:numPr>
          <w:ilvl w:val="2"/>
          <w:numId w:val="42"/>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rsidR="00CF4769" w:rsidRPr="00CF4769" w:rsidRDefault="00CF4769" w:rsidP="00CF4769">
      <w:pPr>
        <w:keepNext/>
        <w:keepLines/>
        <w:numPr>
          <w:ilvl w:val="1"/>
          <w:numId w:val="42"/>
        </w:numPr>
        <w:spacing w:after="0"/>
        <w:ind w:firstLine="709"/>
        <w:outlineLvl w:val="0"/>
        <w:rPr>
          <w:rFonts w:ascii="Times New Roman" w:eastAsia="Arial" w:hAnsi="Times New Roman" w:cs="Times New Roman"/>
          <w:sz w:val="28"/>
          <w:szCs w:val="28"/>
          <w:lang w:eastAsia="ru-RU"/>
        </w:rPr>
      </w:pPr>
      <w:r w:rsidRPr="00CF4769">
        <w:rPr>
          <w:rFonts w:ascii="Times New Roman" w:eastAsia="Arial" w:hAnsi="Times New Roman" w:cs="Times New Roman"/>
          <w:sz w:val="28"/>
          <w:szCs w:val="28"/>
          <w:lang w:eastAsia="ru-RU"/>
        </w:rPr>
        <w:lastRenderedPageBreak/>
        <w:t>Правила производства дорожных и земляных работ</w:t>
      </w:r>
    </w:p>
    <w:p w:rsidR="00CF4769" w:rsidRPr="00CF4769" w:rsidRDefault="00CF4769" w:rsidP="00CF4769">
      <w:pPr>
        <w:spacing w:after="0"/>
        <w:ind w:firstLine="709"/>
        <w:jc w:val="both"/>
        <w:rPr>
          <w:rFonts w:ascii="Times New Roman" w:eastAsia="Arial" w:hAnsi="Times New Roman" w:cs="Times New Roman"/>
          <w:color w:val="000000"/>
          <w:sz w:val="28"/>
          <w:szCs w:val="28"/>
          <w:lang w:eastAsia="ru-RU"/>
        </w:rPr>
      </w:pPr>
      <w:bookmarkStart w:id="47" w:name="sub_56"/>
      <w:r w:rsidRPr="00CF4769">
        <w:rPr>
          <w:rFonts w:ascii="Times New Roman" w:eastAsia="Arial" w:hAnsi="Times New Roman" w:cs="Times New Roman"/>
          <w:color w:val="000000"/>
          <w:sz w:val="28"/>
          <w:szCs w:val="28"/>
          <w:lang w:eastAsia="ru-RU"/>
        </w:rPr>
        <w:t>10.14.1. 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48" w:name="sub_2111"/>
      <w:bookmarkEnd w:id="47"/>
      <w:r w:rsidRPr="00CF4769">
        <w:rPr>
          <w:rFonts w:ascii="Times New Roman" w:eastAsia="Arial" w:hAnsi="Times New Roman" w:cs="Times New Roman"/>
          <w:color w:val="000000"/>
          <w:sz w:val="28"/>
          <w:szCs w:val="28"/>
          <w:lang w:eastAsia="ru-RU"/>
        </w:rPr>
        <w:t xml:space="preserve">10.14.2. В случае необходимости привлечения для восстановления разрытия </w:t>
      </w:r>
      <w:hyperlink r:id="rId30" w:anchor="sub_229" w:history="1">
        <w:r w:rsidRPr="00CF4769">
          <w:rPr>
            <w:rFonts w:ascii="Times New Roman" w:eastAsia="Arial" w:hAnsi="Times New Roman" w:cs="Times New Roman"/>
            <w:b/>
            <w:bCs/>
            <w:sz w:val="28"/>
            <w:szCs w:val="28"/>
            <w:lang w:eastAsia="ru-RU"/>
          </w:rPr>
          <w:t>специализированной организации</w:t>
        </w:r>
      </w:hyperlink>
      <w:r w:rsidRPr="00CF4769">
        <w:rPr>
          <w:rFonts w:ascii="Times New Roman" w:eastAsia="Arial" w:hAnsi="Times New Roman" w:cs="Times New Roman"/>
          <w:color w:val="000000"/>
          <w:sz w:val="28"/>
          <w:szCs w:val="28"/>
          <w:lang w:eastAsia="ru-RU"/>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49" w:name="sub_57"/>
      <w:bookmarkEnd w:id="48"/>
      <w:r w:rsidRPr="00CF4769">
        <w:rPr>
          <w:rFonts w:ascii="Times New Roman" w:eastAsia="Arial" w:hAnsi="Times New Roman" w:cs="Times New Roman"/>
          <w:color w:val="000000"/>
          <w:sz w:val="28"/>
          <w:szCs w:val="28"/>
          <w:lang w:eastAsia="ru-RU"/>
        </w:rPr>
        <w:t>10.14.3.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50" w:name="sub_58"/>
      <w:bookmarkEnd w:id="49"/>
      <w:r w:rsidRPr="00CF4769">
        <w:rPr>
          <w:rFonts w:ascii="Times New Roman" w:eastAsia="Arial" w:hAnsi="Times New Roman" w:cs="Times New Roman"/>
          <w:color w:val="000000"/>
          <w:sz w:val="28"/>
          <w:szCs w:val="28"/>
          <w:lang w:eastAsia="ru-RU"/>
        </w:rPr>
        <w:t>10.14.4.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51" w:name="sub_59"/>
      <w:bookmarkEnd w:id="50"/>
      <w:r w:rsidRPr="00CF4769">
        <w:rPr>
          <w:rFonts w:ascii="Times New Roman" w:eastAsia="Arial" w:hAnsi="Times New Roman" w:cs="Times New Roman"/>
          <w:color w:val="000000"/>
          <w:sz w:val="28"/>
          <w:szCs w:val="28"/>
          <w:lang w:eastAsia="ru-RU"/>
        </w:rPr>
        <w:t>10.14.5.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52" w:name="sub_60"/>
      <w:bookmarkEnd w:id="51"/>
      <w:r w:rsidRPr="00CF4769">
        <w:rPr>
          <w:rFonts w:ascii="Times New Roman" w:eastAsia="Arial" w:hAnsi="Times New Roman" w:cs="Times New Roman"/>
          <w:color w:val="000000"/>
          <w:sz w:val="28"/>
          <w:szCs w:val="28"/>
          <w:lang w:eastAsia="ru-RU"/>
        </w:rPr>
        <w:t>10.14.6.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53" w:name="sub_67"/>
      <w:bookmarkEnd w:id="52"/>
      <w:r w:rsidRPr="00CF4769">
        <w:rPr>
          <w:rFonts w:ascii="Times New Roman" w:eastAsia="Arial" w:hAnsi="Times New Roman" w:cs="Times New Roman"/>
          <w:color w:val="000000"/>
          <w:sz w:val="28"/>
          <w:szCs w:val="28"/>
          <w:lang w:eastAsia="ru-RU"/>
        </w:rPr>
        <w:t>10.14.7.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54" w:name="sub_68"/>
      <w:bookmarkEnd w:id="53"/>
      <w:r w:rsidRPr="00CF4769">
        <w:rPr>
          <w:rFonts w:ascii="Times New Roman" w:eastAsia="Arial" w:hAnsi="Times New Roman" w:cs="Times New Roman"/>
          <w:color w:val="000000"/>
          <w:sz w:val="28"/>
          <w:szCs w:val="28"/>
          <w:lang w:eastAsia="ru-RU"/>
        </w:rPr>
        <w:t>10.14.8.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55" w:name="sub_69"/>
      <w:bookmarkEnd w:id="54"/>
      <w:r w:rsidRPr="00CF4769">
        <w:rPr>
          <w:rFonts w:ascii="Times New Roman" w:eastAsia="Arial" w:hAnsi="Times New Roman" w:cs="Times New Roman"/>
          <w:color w:val="000000"/>
          <w:sz w:val="28"/>
          <w:szCs w:val="28"/>
          <w:lang w:eastAsia="ru-RU"/>
        </w:rPr>
        <w:lastRenderedPageBreak/>
        <w:t>10.14.9.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56" w:name="sub_70"/>
      <w:bookmarkEnd w:id="55"/>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57" w:name="sub_2110"/>
      <w:bookmarkEnd w:id="56"/>
      <w:r w:rsidRPr="00CF4769">
        <w:rPr>
          <w:rFonts w:ascii="Times New Roman" w:eastAsia="Arial" w:hAnsi="Times New Roman" w:cs="Times New Roman"/>
          <w:color w:val="000000"/>
          <w:sz w:val="28"/>
          <w:szCs w:val="28"/>
          <w:lang w:eastAsia="ru-RU"/>
        </w:rPr>
        <w:t>10.15. Требования при выполнении строительно-ремонтных работ.</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58" w:name="sub_21101"/>
      <w:bookmarkEnd w:id="57"/>
      <w:r w:rsidRPr="00CF4769">
        <w:rPr>
          <w:rFonts w:ascii="Times New Roman" w:eastAsia="Arial" w:hAnsi="Times New Roman" w:cs="Times New Roman"/>
          <w:color w:val="000000"/>
          <w:sz w:val="28"/>
          <w:szCs w:val="28"/>
          <w:lang w:eastAsia="ru-RU"/>
        </w:rPr>
        <w:t>10.15.1.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58"/>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59" w:name="sub_21102"/>
      <w:r w:rsidRPr="00CF4769">
        <w:rPr>
          <w:rFonts w:ascii="Times New Roman" w:eastAsia="Arial" w:hAnsi="Times New Roman" w:cs="Times New Roman"/>
          <w:color w:val="000000"/>
          <w:sz w:val="28"/>
          <w:szCs w:val="28"/>
          <w:lang w:eastAsia="ru-RU"/>
        </w:rPr>
        <w:t>10.15.3. При подготовке к проведению строительно-ремонтных работ должно быть обеспечено выполнение следующих условий:</w:t>
      </w:r>
    </w:p>
    <w:bookmarkEnd w:id="59"/>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 xml:space="preserve"> 10.15.3.1. Доставка материалов к месту работ производится с обязательным соблюдением правил транспортировки и не ранее чем за 3 дня до начала работ;</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60" w:name="sub_21103"/>
      <w:r w:rsidRPr="00CF4769">
        <w:rPr>
          <w:rFonts w:ascii="Times New Roman" w:eastAsia="Arial" w:hAnsi="Times New Roman" w:cs="Times New Roman"/>
          <w:color w:val="000000"/>
          <w:sz w:val="28"/>
          <w:szCs w:val="28"/>
          <w:lang w:eastAsia="ru-RU"/>
        </w:rPr>
        <w:t>10.15.4.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60"/>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10.15.4.1. Устанавливать прочные настилы и мостики с перилами для безопасности проезда транспорта и прохода пешеходов через траншеи.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lastRenderedPageBreak/>
        <w:t>10.15.4.2. 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10.15.4.3. Обеспечивать сохранность (ограждения) деревьев и кустарников, находящихся на территории строительства.</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10.15.4.4.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10.15.4.5.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10.15.4.6.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61" w:name="sub_21104"/>
      <w:r w:rsidRPr="00CF4769">
        <w:rPr>
          <w:rFonts w:ascii="Times New Roman" w:eastAsia="Arial" w:hAnsi="Times New Roman" w:cs="Times New Roman"/>
          <w:color w:val="000000"/>
          <w:sz w:val="28"/>
          <w:szCs w:val="28"/>
          <w:lang w:eastAsia="ru-RU"/>
        </w:rPr>
        <w:t>10.15.5. 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неудобьях, лесополосах и т.п.</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62" w:name="sub_21105"/>
      <w:bookmarkEnd w:id="61"/>
      <w:r w:rsidRPr="00CF4769">
        <w:rPr>
          <w:rFonts w:ascii="Times New Roman" w:eastAsia="Arial" w:hAnsi="Times New Roman" w:cs="Times New Roman"/>
          <w:color w:val="000000"/>
          <w:sz w:val="28"/>
          <w:szCs w:val="28"/>
          <w:lang w:eastAsia="ru-RU"/>
        </w:rPr>
        <w:t xml:space="preserve">10.15.6.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w:t>
      </w:r>
      <w:r w:rsidRPr="00CF4769">
        <w:rPr>
          <w:rFonts w:ascii="Times New Roman" w:eastAsia="Arial" w:hAnsi="Times New Roman" w:cs="Times New Roman"/>
          <w:color w:val="000000"/>
          <w:sz w:val="28"/>
          <w:szCs w:val="28"/>
          <w:lang w:eastAsia="ru-RU"/>
        </w:rPr>
        <w:lastRenderedPageBreak/>
        <w:t>колес автотранспорта. Запрещается вынос грунта и грязи колесами автотранспорта на территорию поселения.</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63" w:name="sub_21106"/>
      <w:bookmarkEnd w:id="62"/>
      <w:r w:rsidRPr="00CF4769">
        <w:rPr>
          <w:rFonts w:ascii="Times New Roman" w:eastAsia="Arial" w:hAnsi="Times New Roman" w:cs="Times New Roman"/>
          <w:color w:val="000000"/>
          <w:sz w:val="28"/>
          <w:szCs w:val="28"/>
          <w:lang w:eastAsia="ru-RU"/>
        </w:rPr>
        <w:t>10.15.7. При проведении всех видов земляных и строительно-ремонтных работ категорически запрещается:</w:t>
      </w:r>
    </w:p>
    <w:bookmarkEnd w:id="63"/>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10.15.7.1.</w:t>
      </w:r>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1" w:anchor="sub_28" w:history="1">
        <w:r w:rsidRPr="00CF4769">
          <w:rPr>
            <w:rFonts w:ascii="Times New Roman" w:eastAsia="Arial" w:hAnsi="Times New Roman" w:cs="Times New Roman"/>
            <w:b/>
            <w:bCs/>
            <w:sz w:val="28"/>
            <w:szCs w:val="28"/>
            <w:lang w:eastAsia="ru-RU"/>
          </w:rPr>
          <w:t>зеленые насаждения</w:t>
        </w:r>
      </w:hyperlink>
      <w:r w:rsidRPr="00CF4769">
        <w:rPr>
          <w:rFonts w:ascii="Times New Roman" w:eastAsia="Arial" w:hAnsi="Times New Roman" w:cs="Times New Roman"/>
          <w:color w:val="000000"/>
          <w:sz w:val="28"/>
          <w:szCs w:val="28"/>
          <w:lang w:eastAsia="ru-RU"/>
        </w:rPr>
        <w:t>;</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10.15.7.2.</w:t>
      </w:r>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 xml:space="preserve"> Изготавливать раствор, бетон и прочие строительные материалы на проезжей части </w:t>
      </w:r>
      <w:hyperlink r:id="rId32" w:anchor="sub_233" w:history="1">
        <w:r w:rsidRPr="00CF4769">
          <w:rPr>
            <w:rFonts w:ascii="Times New Roman" w:eastAsia="Arial" w:hAnsi="Times New Roman" w:cs="Times New Roman"/>
            <w:b/>
            <w:bCs/>
            <w:sz w:val="28"/>
            <w:szCs w:val="28"/>
            <w:lang w:eastAsia="ru-RU"/>
          </w:rPr>
          <w:t>улиц</w:t>
        </w:r>
      </w:hyperlink>
      <w:r w:rsidRPr="00CF4769">
        <w:rPr>
          <w:rFonts w:ascii="Times New Roman" w:eastAsia="Arial" w:hAnsi="Times New Roman" w:cs="Times New Roman"/>
          <w:b/>
          <w:color w:val="000000"/>
          <w:sz w:val="28"/>
          <w:szCs w:val="28"/>
          <w:lang w:eastAsia="ru-RU"/>
        </w:rPr>
        <w:t xml:space="preserve">, </w:t>
      </w:r>
      <w:hyperlink r:id="rId33" w:anchor="sub_232" w:history="1">
        <w:r w:rsidRPr="00CF4769">
          <w:rPr>
            <w:rFonts w:ascii="Times New Roman" w:eastAsia="Arial" w:hAnsi="Times New Roman" w:cs="Times New Roman"/>
            <w:b/>
            <w:bCs/>
            <w:sz w:val="28"/>
            <w:szCs w:val="28"/>
            <w:lang w:eastAsia="ru-RU"/>
          </w:rPr>
          <w:t>тротуарах</w:t>
        </w:r>
      </w:hyperlink>
      <w:r w:rsidRPr="00CF4769">
        <w:rPr>
          <w:rFonts w:ascii="Times New Roman" w:eastAsia="Arial" w:hAnsi="Times New Roman" w:cs="Times New Roman"/>
          <w:b/>
          <w:color w:val="000000"/>
          <w:sz w:val="28"/>
          <w:szCs w:val="28"/>
          <w:lang w:eastAsia="ru-RU"/>
        </w:rPr>
        <w:t xml:space="preserve">, </w:t>
      </w:r>
      <w:hyperlink r:id="rId34" w:anchor="sub_26" w:history="1">
        <w:r w:rsidRPr="00CF4769">
          <w:rPr>
            <w:rFonts w:ascii="Times New Roman" w:eastAsia="Arial" w:hAnsi="Times New Roman" w:cs="Times New Roman"/>
            <w:b/>
            <w:bCs/>
            <w:sz w:val="28"/>
            <w:szCs w:val="28"/>
            <w:lang w:eastAsia="ru-RU"/>
          </w:rPr>
          <w:t>газонах</w:t>
        </w:r>
      </w:hyperlink>
      <w:r w:rsidRPr="00CF4769">
        <w:rPr>
          <w:rFonts w:ascii="Times New Roman" w:eastAsia="Arial" w:hAnsi="Times New Roman" w:cs="Times New Roman"/>
          <w:color w:val="000000"/>
          <w:sz w:val="28"/>
          <w:szCs w:val="28"/>
          <w:lang w:eastAsia="ru-RU"/>
        </w:rPr>
        <w:t xml:space="preserve"> и т.п., вне специально оборудованных мест, в пределах строительной площадки;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10.15.7.3.</w:t>
      </w:r>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10.15.7.4.</w:t>
      </w:r>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Загромождать проезды, проходы и въезды во дворы;</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10.15.7.5.</w:t>
      </w:r>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10.15.7.6.</w:t>
      </w:r>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Выезд транспортных средств за пределы дорожного покрытия (на газоны, через бордюры, на тротуары, участки открытого грунта и т.п.);</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10.15.7.7.</w:t>
      </w:r>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Выезд транспортных средств со строительных площадок на дороги с покрытием без очистки колес от налипшего грунта.</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64" w:name="sub_21110"/>
      <w:r w:rsidRPr="00CF4769">
        <w:rPr>
          <w:rFonts w:ascii="Times New Roman" w:eastAsia="Arial" w:hAnsi="Times New Roman" w:cs="Times New Roman"/>
          <w:color w:val="000000"/>
          <w:sz w:val="28"/>
          <w:szCs w:val="28"/>
          <w:lang w:eastAsia="ru-RU"/>
        </w:rPr>
        <w:t>10.15.8. Юридические и физические лица, в собственности, владении которых имеются инженерные коммуникации, обязаны:</w:t>
      </w:r>
    </w:p>
    <w:bookmarkEnd w:id="64"/>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10.15.8.1.</w:t>
      </w:r>
      <w:r w:rsidRPr="00CF4769">
        <w:rPr>
          <w:rFonts w:ascii="Times New Roman" w:eastAsia="Arial" w:hAnsi="Times New Roman" w:cs="Times New Roman"/>
          <w:b/>
          <w:color w:val="000000"/>
          <w:sz w:val="28"/>
          <w:szCs w:val="28"/>
          <w:lang w:eastAsia="ru-RU"/>
        </w:rPr>
        <w:t xml:space="preserve"> </w:t>
      </w:r>
      <w:r w:rsidRPr="00CF4769">
        <w:rPr>
          <w:rFonts w:ascii="Times New Roman" w:eastAsia="Arial" w:hAnsi="Times New Roman" w:cs="Times New Roman"/>
          <w:color w:val="000000"/>
          <w:sz w:val="28"/>
          <w:szCs w:val="28"/>
          <w:lang w:eastAsia="ru-RU"/>
        </w:rPr>
        <w:t>Систематически проверять техническое и эстетическое состояние своих объектов и принимать незамедлительные меры к его нормализации;</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10.15.8.2.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65" w:name="sub_2112"/>
      <w:r w:rsidRPr="00CF4769">
        <w:rPr>
          <w:rFonts w:ascii="Times New Roman" w:eastAsia="Arial" w:hAnsi="Times New Roman" w:cs="Times New Roman"/>
          <w:color w:val="000000"/>
          <w:sz w:val="28"/>
          <w:szCs w:val="28"/>
          <w:lang w:eastAsia="ru-RU"/>
        </w:rPr>
        <w:lastRenderedPageBreak/>
        <w:t>10.15.9.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CF4769" w:rsidRPr="00CF4769" w:rsidRDefault="00CF4769" w:rsidP="00CF4769">
      <w:pPr>
        <w:spacing w:after="0"/>
        <w:ind w:firstLine="720"/>
        <w:jc w:val="both"/>
        <w:rPr>
          <w:rFonts w:ascii="Times New Roman" w:eastAsia="Arial" w:hAnsi="Times New Roman" w:cs="Times New Roman"/>
          <w:color w:val="000000"/>
          <w:sz w:val="28"/>
          <w:szCs w:val="28"/>
          <w:lang w:eastAsia="ru-RU"/>
        </w:rPr>
      </w:pPr>
      <w:bookmarkStart w:id="66" w:name="sub_2113"/>
      <w:bookmarkEnd w:id="65"/>
      <w:r w:rsidRPr="00CF4769">
        <w:rPr>
          <w:rFonts w:ascii="Times New Roman" w:eastAsia="Arial" w:hAnsi="Times New Roman" w:cs="Times New Roman"/>
          <w:color w:val="000000"/>
          <w:sz w:val="28"/>
          <w:szCs w:val="28"/>
          <w:lang w:eastAsia="ru-RU"/>
        </w:rPr>
        <w:t>10.15.10.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66"/>
    </w:p>
    <w:p w:rsidR="00CF4769" w:rsidRPr="00CF4769" w:rsidRDefault="00CF4769" w:rsidP="00CF4769">
      <w:pPr>
        <w:spacing w:after="0" w:line="240" w:lineRule="auto"/>
        <w:ind w:firstLine="709"/>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10.16. Особые требования к доступности среды сельского поселения</w:t>
      </w:r>
    </w:p>
    <w:p w:rsidR="00CF4769" w:rsidRPr="00CF4769" w:rsidRDefault="00CF4769" w:rsidP="00CF4769">
      <w:pPr>
        <w:numPr>
          <w:ilvl w:val="2"/>
          <w:numId w:val="44"/>
        </w:num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CF4769" w:rsidRPr="00CF4769" w:rsidRDefault="00CF4769" w:rsidP="00CF4769">
      <w:pPr>
        <w:numPr>
          <w:ilvl w:val="2"/>
          <w:numId w:val="44"/>
        </w:num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rsidR="00CF4769" w:rsidRPr="00CF4769" w:rsidRDefault="00CF4769" w:rsidP="00CF4769">
      <w:pPr>
        <w:numPr>
          <w:ilvl w:val="0"/>
          <w:numId w:val="44"/>
        </w:numPr>
        <w:spacing w:after="0" w:line="240" w:lineRule="auto"/>
        <w:ind w:hanging="251"/>
        <w:contextualSpacing/>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Содержание домашних животных</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r w:rsidRPr="00CF4769">
        <w:rPr>
          <w:rFonts w:ascii="Times New Roman" w:eastAsia="Calibri" w:hAnsi="Times New Roman" w:cs="Times New Roman"/>
          <w:color w:val="000000"/>
          <w:sz w:val="28"/>
          <w:szCs w:val="28"/>
          <w:lang w:eastAsia="ru-RU"/>
        </w:rPr>
        <w:t>11.1 Порядок содержания собак и кошек:</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67" w:name="sub_2411"/>
      <w:r w:rsidRPr="00CF4769">
        <w:rPr>
          <w:rFonts w:ascii="Times New Roman" w:eastAsia="Calibri" w:hAnsi="Times New Roman" w:cs="Times New Roman"/>
          <w:color w:val="000000"/>
          <w:sz w:val="28"/>
          <w:szCs w:val="28"/>
          <w:lang w:eastAsia="ru-RU"/>
        </w:rPr>
        <w:t>11.1.1.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68" w:name="sub_2412"/>
      <w:bookmarkEnd w:id="67"/>
      <w:r w:rsidRPr="00CF4769">
        <w:rPr>
          <w:rFonts w:ascii="Times New Roman" w:eastAsia="Calibri" w:hAnsi="Times New Roman" w:cs="Times New Roman"/>
          <w:color w:val="000000"/>
          <w:sz w:val="28"/>
          <w:szCs w:val="28"/>
          <w:lang w:eastAsia="ru-RU"/>
        </w:rPr>
        <w:t>11.1.2.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69" w:name="sub_2413"/>
      <w:bookmarkEnd w:id="68"/>
      <w:r w:rsidRPr="00CF4769">
        <w:rPr>
          <w:rFonts w:ascii="Times New Roman" w:eastAsia="Calibri" w:hAnsi="Times New Roman" w:cs="Times New Roman"/>
          <w:color w:val="000000"/>
          <w:sz w:val="28"/>
          <w:szCs w:val="28"/>
          <w:lang w:eastAsia="ru-RU"/>
        </w:rPr>
        <w:t>11.1.3.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70" w:name="sub_242"/>
      <w:bookmarkEnd w:id="69"/>
      <w:r w:rsidRPr="00CF4769">
        <w:rPr>
          <w:rFonts w:ascii="Times New Roman" w:eastAsia="Calibri" w:hAnsi="Times New Roman" w:cs="Times New Roman"/>
          <w:color w:val="000000"/>
          <w:sz w:val="28"/>
          <w:szCs w:val="28"/>
          <w:lang w:eastAsia="ru-RU"/>
        </w:rPr>
        <w:t xml:space="preserve">11.2.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w:t>
      </w:r>
      <w:r w:rsidRPr="00CF4769">
        <w:rPr>
          <w:rFonts w:ascii="Times New Roman" w:eastAsia="Calibri" w:hAnsi="Times New Roman" w:cs="Times New Roman"/>
          <w:color w:val="000000"/>
          <w:sz w:val="28"/>
          <w:szCs w:val="28"/>
          <w:lang w:eastAsia="ru-RU"/>
        </w:rPr>
        <w:lastRenderedPageBreak/>
        <w:t>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71" w:name="sub_243"/>
      <w:bookmarkEnd w:id="70"/>
      <w:r w:rsidRPr="00CF4769">
        <w:rPr>
          <w:rFonts w:ascii="Times New Roman" w:eastAsia="Calibri" w:hAnsi="Times New Roman" w:cs="Times New Roman"/>
          <w:color w:val="000000"/>
          <w:sz w:val="28"/>
          <w:szCs w:val="28"/>
          <w:lang w:eastAsia="ru-RU"/>
        </w:rPr>
        <w:t>11.3.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72" w:name="sub_244"/>
      <w:bookmarkEnd w:id="71"/>
      <w:r w:rsidRPr="00CF4769">
        <w:rPr>
          <w:rFonts w:ascii="Times New Roman" w:eastAsia="Calibri" w:hAnsi="Times New Roman" w:cs="Times New Roman"/>
          <w:color w:val="000000"/>
          <w:sz w:val="28"/>
          <w:szCs w:val="28"/>
          <w:lang w:eastAsia="ru-RU"/>
        </w:rPr>
        <w:t>11.4. При выгуле собак владельцы должны соблюдать следующие требования:</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73" w:name="sub_2441"/>
      <w:bookmarkEnd w:id="72"/>
      <w:r w:rsidRPr="00CF4769">
        <w:rPr>
          <w:rFonts w:ascii="Times New Roman" w:eastAsia="Calibri" w:hAnsi="Times New Roman" w:cs="Times New Roman"/>
          <w:color w:val="000000"/>
          <w:sz w:val="28"/>
          <w:szCs w:val="28"/>
          <w:lang w:eastAsia="ru-RU"/>
        </w:rPr>
        <w:t>11.4.1. Выводить собак из жилых помещений, а также изолированных помещений во двор и на улицу:</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r w:rsidRPr="00CF4769">
        <w:rPr>
          <w:rFonts w:ascii="Times New Roman" w:eastAsia="Calibri" w:hAnsi="Times New Roman" w:cs="Times New Roman"/>
          <w:color w:val="000000"/>
          <w:sz w:val="28"/>
          <w:szCs w:val="28"/>
          <w:lang w:eastAsia="ru-RU"/>
        </w:rPr>
        <w:t>- декоративных и охотничьих пород - на коротком поводке;</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r w:rsidRPr="00CF4769">
        <w:rPr>
          <w:rFonts w:ascii="Times New Roman" w:eastAsia="Calibri" w:hAnsi="Times New Roman" w:cs="Times New Roman"/>
          <w:color w:val="000000"/>
          <w:sz w:val="28"/>
          <w:szCs w:val="28"/>
          <w:lang w:eastAsia="ru-RU"/>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r w:rsidRPr="00CF4769">
        <w:rPr>
          <w:rFonts w:ascii="Times New Roman" w:eastAsia="Calibri" w:hAnsi="Times New Roman" w:cs="Times New Roman"/>
          <w:color w:val="000000"/>
          <w:sz w:val="28"/>
          <w:szCs w:val="28"/>
          <w:lang w:eastAsia="ru-RU"/>
        </w:rPr>
        <w:t>- убирать фекалии выгуливаемых собак;</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74" w:name="sub_2442"/>
      <w:bookmarkEnd w:id="73"/>
      <w:r w:rsidRPr="00CF4769">
        <w:rPr>
          <w:rFonts w:ascii="Times New Roman" w:eastAsia="Calibri" w:hAnsi="Times New Roman" w:cs="Times New Roman"/>
          <w:color w:val="000000"/>
          <w:sz w:val="28"/>
          <w:szCs w:val="28"/>
          <w:lang w:eastAsia="ru-RU"/>
        </w:rPr>
        <w:t>11.4.2.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rsidR="00CF4769" w:rsidRPr="00CF4769" w:rsidRDefault="00CF4769" w:rsidP="00CF4769">
      <w:pPr>
        <w:spacing w:after="0" w:line="240" w:lineRule="auto"/>
        <w:ind w:firstLine="720"/>
        <w:jc w:val="both"/>
        <w:rPr>
          <w:rFonts w:ascii="Calibri" w:eastAsia="Calibri" w:hAnsi="Calibri" w:cs="Times New Roman"/>
          <w:color w:val="000000"/>
          <w:sz w:val="28"/>
          <w:szCs w:val="28"/>
          <w:lang w:eastAsia="ru-RU"/>
        </w:rPr>
      </w:pPr>
      <w:bookmarkStart w:id="75" w:name="sub_2443"/>
      <w:bookmarkEnd w:id="74"/>
      <w:r w:rsidRPr="00CF4769">
        <w:rPr>
          <w:rFonts w:ascii="Times New Roman" w:eastAsia="Calibri" w:hAnsi="Times New Roman" w:cs="Times New Roman"/>
          <w:color w:val="000000"/>
          <w:sz w:val="28"/>
          <w:szCs w:val="28"/>
          <w:lang w:eastAsia="ru-RU"/>
        </w:rPr>
        <w:t>11.4.3.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76" w:name="sub_245"/>
      <w:bookmarkEnd w:id="75"/>
      <w:r w:rsidRPr="00CF4769">
        <w:rPr>
          <w:rFonts w:ascii="Times New Roman" w:eastAsia="Calibri" w:hAnsi="Times New Roman" w:cs="Times New Roman"/>
          <w:color w:val="000000"/>
          <w:sz w:val="28"/>
          <w:szCs w:val="28"/>
          <w:lang w:eastAsia="ru-RU"/>
        </w:rPr>
        <w:t>11.5. Владелец животного обязан:</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77" w:name="sub_2451"/>
      <w:bookmarkEnd w:id="76"/>
      <w:r w:rsidRPr="00CF4769">
        <w:rPr>
          <w:rFonts w:ascii="Times New Roman" w:eastAsia="Calibri" w:hAnsi="Times New Roman" w:cs="Times New Roman"/>
          <w:color w:val="000000"/>
          <w:sz w:val="28"/>
          <w:szCs w:val="28"/>
          <w:lang w:eastAsia="ru-RU"/>
        </w:rPr>
        <w:t>11.5.1.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78" w:name="sub_2452"/>
      <w:bookmarkEnd w:id="77"/>
      <w:r w:rsidRPr="00CF4769">
        <w:rPr>
          <w:rFonts w:ascii="Times New Roman" w:eastAsia="Calibri" w:hAnsi="Times New Roman" w:cs="Times New Roman"/>
          <w:color w:val="000000"/>
          <w:sz w:val="28"/>
          <w:szCs w:val="28"/>
          <w:lang w:eastAsia="ru-RU"/>
        </w:rPr>
        <w:t xml:space="preserve">11.5.2. Поддерживать надлежащее санитарное состояние дома и </w:t>
      </w:r>
      <w:hyperlink r:id="rId35" w:anchor="sub_221" w:history="1">
        <w:r w:rsidRPr="00CF4769">
          <w:rPr>
            <w:rFonts w:ascii="Times New Roman" w:eastAsia="Calibri" w:hAnsi="Times New Roman" w:cs="Times New Roman"/>
            <w:bCs/>
            <w:sz w:val="28"/>
            <w:szCs w:val="28"/>
            <w:u w:val="single"/>
            <w:lang w:eastAsia="ru-RU"/>
          </w:rPr>
          <w:t>прилегающей территории</w:t>
        </w:r>
      </w:hyperlink>
      <w:r w:rsidRPr="00CF4769">
        <w:rPr>
          <w:rFonts w:ascii="Times New Roman" w:eastAsia="Calibri" w:hAnsi="Times New Roman" w:cs="Times New Roman"/>
          <w:color w:val="000000"/>
          <w:sz w:val="28"/>
          <w:szCs w:val="28"/>
          <w:lang w:eastAsia="ru-RU"/>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79" w:name="sub_2453"/>
      <w:bookmarkEnd w:id="78"/>
      <w:r w:rsidRPr="00CF4769">
        <w:rPr>
          <w:rFonts w:ascii="Times New Roman" w:eastAsia="Calibri" w:hAnsi="Times New Roman" w:cs="Times New Roman"/>
          <w:color w:val="000000"/>
          <w:sz w:val="28"/>
          <w:szCs w:val="28"/>
          <w:lang w:eastAsia="ru-RU"/>
        </w:rPr>
        <w:t>11.5.3. При выгуле собак иметь тару и приспособление по уборке фекалий собаки;</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0" w:name="sub_2454"/>
      <w:bookmarkEnd w:id="79"/>
      <w:r w:rsidRPr="00CF4769">
        <w:rPr>
          <w:rFonts w:ascii="Times New Roman" w:eastAsia="Calibri" w:hAnsi="Times New Roman" w:cs="Times New Roman"/>
          <w:color w:val="000000"/>
          <w:sz w:val="28"/>
          <w:szCs w:val="28"/>
          <w:lang w:eastAsia="ru-RU"/>
        </w:rPr>
        <w:t>11.5.4.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строгий намордник;</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1" w:name="sub_2455"/>
      <w:bookmarkEnd w:id="80"/>
      <w:r w:rsidRPr="00CF4769">
        <w:rPr>
          <w:rFonts w:ascii="Times New Roman" w:eastAsia="Calibri" w:hAnsi="Times New Roman" w:cs="Times New Roman"/>
          <w:color w:val="000000"/>
          <w:sz w:val="28"/>
          <w:szCs w:val="28"/>
          <w:lang w:eastAsia="ru-RU"/>
        </w:rPr>
        <w:t>11.5.5. При переходе через улицу взять ее на поводок во избежание дорожно-транспортных происшествий;</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2" w:name="sub_2456"/>
      <w:bookmarkEnd w:id="81"/>
      <w:r w:rsidRPr="00CF4769">
        <w:rPr>
          <w:rFonts w:ascii="Times New Roman" w:eastAsia="Calibri" w:hAnsi="Times New Roman" w:cs="Times New Roman"/>
          <w:color w:val="000000"/>
          <w:sz w:val="28"/>
          <w:szCs w:val="28"/>
          <w:lang w:eastAsia="ru-RU"/>
        </w:rPr>
        <w:lastRenderedPageBreak/>
        <w:t>11.5.6. Не допускать собак и кошек на детские площадки, в магазины, объекты общественного питания и другие места общего пользования;</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3" w:name="sub_2457"/>
      <w:bookmarkEnd w:id="82"/>
      <w:r w:rsidRPr="00CF4769">
        <w:rPr>
          <w:rFonts w:ascii="Times New Roman" w:eastAsia="Calibri" w:hAnsi="Times New Roman" w:cs="Times New Roman"/>
          <w:color w:val="000000"/>
          <w:sz w:val="28"/>
          <w:szCs w:val="28"/>
          <w:lang w:eastAsia="ru-RU"/>
        </w:rPr>
        <w:t>11.5.7.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4" w:name="sub_2458"/>
      <w:bookmarkEnd w:id="83"/>
      <w:r w:rsidRPr="00CF4769">
        <w:rPr>
          <w:rFonts w:ascii="Times New Roman" w:eastAsia="Calibri" w:hAnsi="Times New Roman" w:cs="Times New Roman"/>
          <w:color w:val="000000"/>
          <w:sz w:val="28"/>
          <w:szCs w:val="28"/>
          <w:lang w:eastAsia="ru-RU"/>
        </w:rPr>
        <w:t>11.5.8.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5" w:name="sub_2459"/>
      <w:bookmarkEnd w:id="84"/>
      <w:r w:rsidRPr="00CF4769">
        <w:rPr>
          <w:rFonts w:ascii="Times New Roman" w:eastAsia="Calibri" w:hAnsi="Times New Roman" w:cs="Times New Roman"/>
          <w:color w:val="000000"/>
          <w:sz w:val="28"/>
          <w:szCs w:val="28"/>
          <w:lang w:eastAsia="ru-RU"/>
        </w:rPr>
        <w:t>11.5.9. Немедленно сообщать в ветеринарные учреждения и органы здравоохранения обо всех случаях укусов животными человека;</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6" w:name="sub_24510"/>
      <w:bookmarkEnd w:id="85"/>
      <w:r w:rsidRPr="00CF4769">
        <w:rPr>
          <w:rFonts w:ascii="Times New Roman" w:eastAsia="Calibri" w:hAnsi="Times New Roman" w:cs="Times New Roman"/>
          <w:color w:val="000000"/>
          <w:sz w:val="28"/>
          <w:szCs w:val="28"/>
          <w:lang w:eastAsia="ru-RU"/>
        </w:rPr>
        <w:t>11.5.10.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7" w:name="sub_24511"/>
      <w:bookmarkEnd w:id="86"/>
      <w:r w:rsidRPr="00CF4769">
        <w:rPr>
          <w:rFonts w:ascii="Times New Roman" w:eastAsia="Calibri" w:hAnsi="Times New Roman" w:cs="Times New Roman"/>
          <w:color w:val="000000"/>
          <w:sz w:val="28"/>
          <w:szCs w:val="28"/>
          <w:lang w:eastAsia="ru-RU"/>
        </w:rPr>
        <w:t>11.5.11. Исключить случаи свободного доступа животного из огороженной площадки при содержании животного свободным выгулом;</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8" w:name="sub_24512"/>
      <w:bookmarkEnd w:id="87"/>
      <w:r w:rsidRPr="00CF4769">
        <w:rPr>
          <w:rFonts w:ascii="Times New Roman" w:eastAsia="Calibri" w:hAnsi="Times New Roman" w:cs="Times New Roman"/>
          <w:color w:val="000000"/>
          <w:sz w:val="28"/>
          <w:szCs w:val="28"/>
          <w:lang w:eastAsia="ru-RU"/>
        </w:rPr>
        <w:t>11.5.12. Предусмотреть исключение случаев нападения животного на граждан;</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89" w:name="sub_24513"/>
      <w:bookmarkEnd w:id="88"/>
      <w:r w:rsidRPr="00CF4769">
        <w:rPr>
          <w:rFonts w:ascii="Times New Roman" w:eastAsia="Calibri" w:hAnsi="Times New Roman" w:cs="Times New Roman"/>
          <w:color w:val="000000"/>
          <w:sz w:val="28"/>
          <w:szCs w:val="28"/>
          <w:lang w:eastAsia="ru-RU"/>
        </w:rPr>
        <w:t>11.5.13. Не выбрасывать трупы собак и кошек (павшие животные подлежат утилизации или захоронению в установленном порядке).</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0" w:name="sub_246"/>
      <w:bookmarkEnd w:id="89"/>
      <w:r w:rsidRPr="00CF4769">
        <w:rPr>
          <w:rFonts w:ascii="Times New Roman" w:eastAsia="Calibri" w:hAnsi="Times New Roman" w:cs="Times New Roman"/>
          <w:color w:val="000000"/>
          <w:sz w:val="28"/>
          <w:szCs w:val="28"/>
          <w:lang w:eastAsia="ru-RU"/>
        </w:rPr>
        <w:t>11.6. На территории поселения запрещается:</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1" w:name="sub_2461"/>
      <w:bookmarkEnd w:id="90"/>
      <w:r w:rsidRPr="00CF4769">
        <w:rPr>
          <w:rFonts w:ascii="Times New Roman" w:eastAsia="Calibri" w:hAnsi="Times New Roman" w:cs="Times New Roman"/>
          <w:color w:val="000000"/>
          <w:sz w:val="28"/>
          <w:szCs w:val="28"/>
          <w:lang w:eastAsia="ru-RU"/>
        </w:rPr>
        <w:t>11.6.1. Выгуливать собак людям в нетрезвом состоянии, а служебных и бойцовых пород - детям младше 14 лет;</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2" w:name="sub_2462"/>
      <w:bookmarkEnd w:id="91"/>
      <w:r w:rsidRPr="00CF4769">
        <w:rPr>
          <w:rFonts w:ascii="Times New Roman" w:eastAsia="Calibri" w:hAnsi="Times New Roman" w:cs="Times New Roman"/>
          <w:color w:val="000000"/>
          <w:sz w:val="28"/>
          <w:szCs w:val="28"/>
          <w:lang w:eastAsia="ru-RU"/>
        </w:rPr>
        <w:t>11.6.2. Разведение собак и кошек с целью использования шкуры и мяса животного;</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3" w:name="sub_2463"/>
      <w:bookmarkEnd w:id="92"/>
      <w:r w:rsidRPr="00CF4769">
        <w:rPr>
          <w:rFonts w:ascii="Times New Roman" w:eastAsia="Calibri" w:hAnsi="Times New Roman" w:cs="Times New Roman"/>
          <w:color w:val="000000"/>
          <w:sz w:val="28"/>
          <w:szCs w:val="28"/>
          <w:lang w:eastAsia="ru-RU"/>
        </w:rPr>
        <w:t>11.6.3. Выгуливание собак на территориях парков, скверов, школ, детских дошкольных и медицинских учреждений, детских площадок.</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4" w:name="sub_2464"/>
      <w:bookmarkEnd w:id="93"/>
      <w:r w:rsidRPr="00CF4769">
        <w:rPr>
          <w:rFonts w:ascii="Times New Roman" w:eastAsia="Calibri" w:hAnsi="Times New Roman" w:cs="Times New Roman"/>
          <w:color w:val="000000"/>
          <w:sz w:val="28"/>
          <w:szCs w:val="28"/>
          <w:lang w:eastAsia="ru-RU"/>
        </w:rPr>
        <w:t>11.6.4. Проведение собачьих боев;</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5" w:name="sub_2465"/>
      <w:bookmarkEnd w:id="94"/>
      <w:r w:rsidRPr="00CF4769">
        <w:rPr>
          <w:rFonts w:ascii="Times New Roman" w:eastAsia="Calibri" w:hAnsi="Times New Roman" w:cs="Times New Roman"/>
          <w:color w:val="000000"/>
          <w:sz w:val="28"/>
          <w:szCs w:val="28"/>
          <w:lang w:eastAsia="ru-RU"/>
        </w:rPr>
        <w:t>11.6.5. Отлов безнадзорных животных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 Запрещается проводить отлов безнадзорных животных в присутствии детей.</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6" w:name="sub_247"/>
      <w:bookmarkEnd w:id="95"/>
      <w:r w:rsidRPr="00CF4769">
        <w:rPr>
          <w:rFonts w:ascii="Times New Roman" w:eastAsia="Calibri" w:hAnsi="Times New Roman" w:cs="Times New Roman"/>
          <w:color w:val="000000"/>
          <w:sz w:val="28"/>
          <w:szCs w:val="28"/>
          <w:lang w:eastAsia="ru-RU"/>
        </w:rPr>
        <w:t>11.7. 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являются безнадзорными и подлежат отлову в установленном порядке.</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7" w:name="sub_248"/>
      <w:bookmarkEnd w:id="96"/>
      <w:r w:rsidRPr="00CF4769">
        <w:rPr>
          <w:rFonts w:ascii="Times New Roman" w:eastAsia="Calibri" w:hAnsi="Times New Roman" w:cs="Times New Roman"/>
          <w:color w:val="000000"/>
          <w:sz w:val="28"/>
          <w:szCs w:val="28"/>
          <w:lang w:eastAsia="ru-RU"/>
        </w:rPr>
        <w:t xml:space="preserve">11.8. Отлов безнадзорных собак и кошек, сбор и обеззараживание трупов павших животных производится </w:t>
      </w:r>
      <w:hyperlink r:id="rId36" w:anchor="sub_229" w:history="1">
        <w:r w:rsidRPr="00CF4769">
          <w:rPr>
            <w:rFonts w:ascii="Times New Roman" w:eastAsia="Calibri" w:hAnsi="Times New Roman" w:cs="Times New Roman"/>
            <w:bCs/>
            <w:sz w:val="28"/>
            <w:szCs w:val="28"/>
            <w:u w:val="single"/>
            <w:lang w:eastAsia="ru-RU"/>
          </w:rPr>
          <w:t>специализированной организацией</w:t>
        </w:r>
      </w:hyperlink>
      <w:r w:rsidRPr="00CF4769">
        <w:rPr>
          <w:rFonts w:ascii="Times New Roman" w:eastAsia="Calibri" w:hAnsi="Times New Roman" w:cs="Times New Roman"/>
          <w:color w:val="000000"/>
          <w:sz w:val="28"/>
          <w:szCs w:val="28"/>
          <w:lang w:eastAsia="ru-RU"/>
        </w:rPr>
        <w:t>.</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8" w:name="sub_249"/>
      <w:bookmarkEnd w:id="97"/>
      <w:r w:rsidRPr="00CF4769">
        <w:rPr>
          <w:rFonts w:ascii="Times New Roman" w:eastAsia="Calibri" w:hAnsi="Times New Roman" w:cs="Times New Roman"/>
          <w:color w:val="000000"/>
          <w:sz w:val="28"/>
          <w:szCs w:val="28"/>
          <w:lang w:eastAsia="ru-RU"/>
        </w:rPr>
        <w:lastRenderedPageBreak/>
        <w:t>11.9.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99" w:name="sub_2410"/>
      <w:bookmarkEnd w:id="98"/>
      <w:r w:rsidRPr="00CF4769">
        <w:rPr>
          <w:rFonts w:ascii="Times New Roman" w:eastAsia="Calibri" w:hAnsi="Times New Roman" w:cs="Times New Roman"/>
          <w:color w:val="000000"/>
          <w:sz w:val="28"/>
          <w:szCs w:val="28"/>
          <w:lang w:eastAsia="ru-RU"/>
        </w:rPr>
        <w:t>11.10.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менее указанных в таблице:</w:t>
      </w:r>
      <w:bookmarkEnd w:id="99"/>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p>
    <w:tbl>
      <w:tblPr>
        <w:tblW w:w="963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79"/>
        <w:gridCol w:w="1171"/>
        <w:gridCol w:w="1275"/>
        <w:gridCol w:w="1072"/>
        <w:gridCol w:w="1260"/>
        <w:gridCol w:w="1080"/>
        <w:gridCol w:w="1124"/>
        <w:gridCol w:w="1275"/>
      </w:tblGrid>
      <w:tr w:rsidR="00CF4769" w:rsidRPr="00CF4769" w:rsidTr="00CF4769">
        <w:tc>
          <w:tcPr>
            <w:tcW w:w="1380" w:type="dxa"/>
            <w:vMerge w:val="restart"/>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Поголовье (шт.)</w:t>
            </w:r>
          </w:p>
        </w:tc>
      </w:tr>
      <w:tr w:rsidR="00CF4769" w:rsidRPr="00CF4769" w:rsidTr="00CF4769">
        <w:tc>
          <w:tcPr>
            <w:tcW w:w="1380" w:type="dxa"/>
            <w:vMerge/>
            <w:tcBorders>
              <w:top w:val="single" w:sz="4" w:space="0" w:color="auto"/>
              <w:left w:val="single" w:sz="4" w:space="0" w:color="auto"/>
              <w:bottom w:val="single" w:sz="4" w:space="0" w:color="auto"/>
              <w:right w:val="single" w:sz="4" w:space="0" w:color="auto"/>
            </w:tcBorders>
            <w:vAlign w:val="center"/>
            <w:hideMark/>
          </w:tcPr>
          <w:p w:rsidR="00CF4769" w:rsidRPr="00CF4769" w:rsidRDefault="00CF4769" w:rsidP="00CF4769">
            <w:pPr>
              <w:spacing w:after="0" w:line="240" w:lineRule="auto"/>
              <w:rPr>
                <w:rFonts w:ascii="Times New Roman" w:eastAsia="Times New Roman" w:hAnsi="Times New Roman" w:cs="Times New Roman"/>
                <w:color w:val="000000"/>
                <w:sz w:val="28"/>
                <w:szCs w:val="28"/>
                <w:lang w:eastAsia="ru-RU"/>
              </w:rPr>
            </w:pPr>
          </w:p>
        </w:tc>
        <w:tc>
          <w:tcPr>
            <w:tcW w:w="11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Свиньи</w:t>
            </w:r>
          </w:p>
        </w:tc>
        <w:tc>
          <w:tcPr>
            <w:tcW w:w="1276"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Коровы, бычки</w:t>
            </w:r>
          </w:p>
        </w:tc>
        <w:tc>
          <w:tcPr>
            <w:tcW w:w="10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Овцы, козы</w:t>
            </w:r>
          </w:p>
        </w:tc>
        <w:tc>
          <w:tcPr>
            <w:tcW w:w="126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Кролики</w:t>
            </w:r>
          </w:p>
        </w:tc>
        <w:tc>
          <w:tcPr>
            <w:tcW w:w="108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Птица</w:t>
            </w:r>
          </w:p>
        </w:tc>
        <w:tc>
          <w:tcPr>
            <w:tcW w:w="1124"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Лошади</w:t>
            </w:r>
          </w:p>
        </w:tc>
        <w:tc>
          <w:tcPr>
            <w:tcW w:w="1275"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Нутрии, песцы</w:t>
            </w:r>
          </w:p>
        </w:tc>
      </w:tr>
      <w:tr w:rsidR="00CF4769" w:rsidRPr="00CF4769" w:rsidTr="00CF4769">
        <w:tc>
          <w:tcPr>
            <w:tcW w:w="138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10 метров</w:t>
            </w:r>
          </w:p>
        </w:tc>
        <w:tc>
          <w:tcPr>
            <w:tcW w:w="11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5</w:t>
            </w:r>
          </w:p>
        </w:tc>
        <w:tc>
          <w:tcPr>
            <w:tcW w:w="1276"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5</w:t>
            </w:r>
          </w:p>
        </w:tc>
        <w:tc>
          <w:tcPr>
            <w:tcW w:w="10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10</w:t>
            </w:r>
          </w:p>
        </w:tc>
        <w:tc>
          <w:tcPr>
            <w:tcW w:w="126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10</w:t>
            </w:r>
          </w:p>
        </w:tc>
        <w:tc>
          <w:tcPr>
            <w:tcW w:w="108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30</w:t>
            </w:r>
          </w:p>
        </w:tc>
        <w:tc>
          <w:tcPr>
            <w:tcW w:w="1124"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5</w:t>
            </w:r>
          </w:p>
        </w:tc>
        <w:tc>
          <w:tcPr>
            <w:tcW w:w="1275"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5</w:t>
            </w:r>
          </w:p>
        </w:tc>
      </w:tr>
      <w:tr w:rsidR="00CF4769" w:rsidRPr="00CF4769" w:rsidTr="00CF4769">
        <w:tc>
          <w:tcPr>
            <w:tcW w:w="138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20 метров</w:t>
            </w:r>
          </w:p>
        </w:tc>
        <w:tc>
          <w:tcPr>
            <w:tcW w:w="11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8</w:t>
            </w:r>
          </w:p>
        </w:tc>
        <w:tc>
          <w:tcPr>
            <w:tcW w:w="1276"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8</w:t>
            </w:r>
          </w:p>
        </w:tc>
        <w:tc>
          <w:tcPr>
            <w:tcW w:w="10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15</w:t>
            </w:r>
          </w:p>
        </w:tc>
        <w:tc>
          <w:tcPr>
            <w:tcW w:w="126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20</w:t>
            </w:r>
          </w:p>
        </w:tc>
        <w:tc>
          <w:tcPr>
            <w:tcW w:w="108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45</w:t>
            </w:r>
          </w:p>
        </w:tc>
        <w:tc>
          <w:tcPr>
            <w:tcW w:w="1124"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8</w:t>
            </w:r>
          </w:p>
        </w:tc>
        <w:tc>
          <w:tcPr>
            <w:tcW w:w="1275"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8</w:t>
            </w:r>
          </w:p>
        </w:tc>
      </w:tr>
      <w:tr w:rsidR="00CF4769" w:rsidRPr="00CF4769" w:rsidTr="00CF4769">
        <w:tc>
          <w:tcPr>
            <w:tcW w:w="138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30 метров</w:t>
            </w:r>
          </w:p>
        </w:tc>
        <w:tc>
          <w:tcPr>
            <w:tcW w:w="11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10</w:t>
            </w:r>
          </w:p>
        </w:tc>
        <w:tc>
          <w:tcPr>
            <w:tcW w:w="1276"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10</w:t>
            </w:r>
          </w:p>
        </w:tc>
        <w:tc>
          <w:tcPr>
            <w:tcW w:w="10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20</w:t>
            </w:r>
          </w:p>
        </w:tc>
        <w:tc>
          <w:tcPr>
            <w:tcW w:w="126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30</w:t>
            </w:r>
          </w:p>
        </w:tc>
        <w:tc>
          <w:tcPr>
            <w:tcW w:w="108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60</w:t>
            </w:r>
          </w:p>
        </w:tc>
        <w:tc>
          <w:tcPr>
            <w:tcW w:w="1124"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10</w:t>
            </w:r>
          </w:p>
        </w:tc>
        <w:tc>
          <w:tcPr>
            <w:tcW w:w="1275"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10</w:t>
            </w:r>
          </w:p>
        </w:tc>
      </w:tr>
      <w:tr w:rsidR="00CF4769" w:rsidRPr="00CF4769" w:rsidTr="00CF4769">
        <w:tc>
          <w:tcPr>
            <w:tcW w:w="138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40 метров</w:t>
            </w:r>
          </w:p>
        </w:tc>
        <w:tc>
          <w:tcPr>
            <w:tcW w:w="11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15</w:t>
            </w:r>
          </w:p>
        </w:tc>
        <w:tc>
          <w:tcPr>
            <w:tcW w:w="1276"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15</w:t>
            </w:r>
          </w:p>
        </w:tc>
        <w:tc>
          <w:tcPr>
            <w:tcW w:w="1072"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11</w:t>
            </w:r>
          </w:p>
        </w:tc>
        <w:tc>
          <w:tcPr>
            <w:tcW w:w="126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40</w:t>
            </w:r>
          </w:p>
        </w:tc>
        <w:tc>
          <w:tcPr>
            <w:tcW w:w="1080"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75</w:t>
            </w:r>
          </w:p>
        </w:tc>
        <w:tc>
          <w:tcPr>
            <w:tcW w:w="1124"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15</w:t>
            </w:r>
          </w:p>
        </w:tc>
        <w:tc>
          <w:tcPr>
            <w:tcW w:w="1275" w:type="dxa"/>
            <w:tcBorders>
              <w:top w:val="single" w:sz="4" w:space="0" w:color="auto"/>
              <w:left w:val="single" w:sz="4" w:space="0" w:color="auto"/>
              <w:bottom w:val="single" w:sz="4" w:space="0" w:color="auto"/>
              <w:right w:val="single" w:sz="4" w:space="0" w:color="auto"/>
            </w:tcBorders>
            <w:hideMark/>
          </w:tcPr>
          <w:p w:rsidR="00CF4769" w:rsidRPr="00CF4769" w:rsidRDefault="00CF4769" w:rsidP="00CF4769">
            <w:pPr>
              <w:widowControl w:val="0"/>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F4769">
              <w:rPr>
                <w:rFonts w:ascii="Times New Roman" w:eastAsia="Times New Roman" w:hAnsi="Times New Roman" w:cs="Times New Roman"/>
                <w:color w:val="000000"/>
                <w:sz w:val="28"/>
                <w:szCs w:val="28"/>
                <w:lang w:eastAsia="ru-RU"/>
              </w:rPr>
              <w:t>до 15</w:t>
            </w:r>
          </w:p>
        </w:tc>
      </w:tr>
    </w:tbl>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100" w:name="sub_75"/>
      <w:r w:rsidRPr="00CF4769">
        <w:rPr>
          <w:rFonts w:ascii="Times New Roman" w:eastAsia="Calibri" w:hAnsi="Times New Roman" w:cs="Times New Roman"/>
          <w:color w:val="000000"/>
          <w:sz w:val="28"/>
          <w:szCs w:val="28"/>
          <w:lang w:eastAsia="ru-RU"/>
        </w:rPr>
        <w:t xml:space="preserve">11.11. Разрывы от крупных животноводческих и птицеводческих предприятий, в зависимости от количества голов, устанавливаются требованиями </w:t>
      </w:r>
      <w:hyperlink r:id="rId37" w:history="1">
        <w:r w:rsidRPr="00CF4769">
          <w:rPr>
            <w:rFonts w:ascii="Times New Roman" w:eastAsia="Calibri" w:hAnsi="Times New Roman" w:cs="Times New Roman"/>
            <w:bCs/>
            <w:sz w:val="28"/>
            <w:szCs w:val="28"/>
            <w:u w:val="single"/>
            <w:lang w:eastAsia="ru-RU"/>
          </w:rPr>
          <w:t>СанПиН 2.2.1/2.1.1.1200-03</w:t>
        </w:r>
      </w:hyperlink>
      <w:r w:rsidRPr="00CF4769">
        <w:rPr>
          <w:rFonts w:ascii="Times New Roman" w:eastAsia="Calibri" w:hAnsi="Times New Roman" w:cs="Times New Roman"/>
          <w:color w:val="000000"/>
          <w:sz w:val="28"/>
          <w:szCs w:val="28"/>
          <w:lang w:eastAsia="ru-RU"/>
        </w:rPr>
        <w:t>.</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101" w:name="sub_76"/>
      <w:bookmarkEnd w:id="100"/>
      <w:r w:rsidRPr="00CF4769">
        <w:rPr>
          <w:rFonts w:ascii="Times New Roman" w:eastAsia="Calibri" w:hAnsi="Times New Roman" w:cs="Times New Roman"/>
          <w:color w:val="000000"/>
          <w:sz w:val="28"/>
          <w:szCs w:val="28"/>
          <w:lang w:eastAsia="ru-RU"/>
        </w:rPr>
        <w:t>11.12.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животных и птицы в места складирования отходов и на контейнерные площадки.</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r w:rsidRPr="00CF4769">
        <w:rPr>
          <w:rFonts w:ascii="Times New Roman" w:eastAsia="Calibri" w:hAnsi="Times New Roman" w:cs="Times New Roman"/>
          <w:color w:val="000000"/>
          <w:sz w:val="28"/>
          <w:szCs w:val="28"/>
          <w:lang w:eastAsia="ru-RU"/>
        </w:rPr>
        <w:t>Запрещается владельцам скота и птицы на приусадебных участках,дворовых территориях, территориях, прилегающих к жилым домам и др.выводить помет и содержание жижесборников в водоемы, каналы, реки.</w:t>
      </w:r>
    </w:p>
    <w:p w:rsidR="00CF4769" w:rsidRPr="00CF4769" w:rsidRDefault="00CF4769" w:rsidP="00CF4769">
      <w:pPr>
        <w:spacing w:after="0" w:line="240" w:lineRule="auto"/>
        <w:ind w:firstLine="720"/>
        <w:jc w:val="both"/>
        <w:rPr>
          <w:rFonts w:ascii="Times New Roman" w:eastAsia="Calibri" w:hAnsi="Times New Roman" w:cs="Times New Roman"/>
          <w:color w:val="000000"/>
          <w:sz w:val="28"/>
          <w:szCs w:val="28"/>
          <w:lang w:eastAsia="ru-RU"/>
        </w:rPr>
      </w:pPr>
      <w:bookmarkStart w:id="102" w:name="sub_80"/>
      <w:bookmarkEnd w:id="101"/>
      <w:r w:rsidRPr="00CF4769">
        <w:rPr>
          <w:rFonts w:ascii="Times New Roman" w:eastAsia="Calibri" w:hAnsi="Times New Roman" w:cs="Times New Roman"/>
          <w:color w:val="000000"/>
          <w:sz w:val="28"/>
          <w:szCs w:val="28"/>
          <w:lang w:eastAsia="ru-RU"/>
        </w:rPr>
        <w:t>11.13.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102"/>
    <w:p w:rsidR="00CF4769" w:rsidRPr="00CF4769" w:rsidRDefault="00CF4769" w:rsidP="00CF4769">
      <w:pPr>
        <w:spacing w:after="0" w:line="240" w:lineRule="auto"/>
        <w:ind w:left="960"/>
        <w:contextualSpacing/>
        <w:rPr>
          <w:rFonts w:ascii="Times New Roman" w:eastAsia="Times New Roman" w:hAnsi="Times New Roman" w:cs="Times New Roman"/>
          <w:b/>
          <w:color w:val="000000"/>
          <w:sz w:val="28"/>
          <w:szCs w:val="28"/>
          <w:lang w:eastAsia="ru-RU"/>
        </w:rPr>
      </w:pPr>
    </w:p>
    <w:p w:rsidR="00CF4769" w:rsidRPr="00CF4769" w:rsidRDefault="00CF4769" w:rsidP="00CF4769">
      <w:pPr>
        <w:numPr>
          <w:ilvl w:val="0"/>
          <w:numId w:val="44"/>
        </w:numPr>
        <w:spacing w:after="0" w:line="240" w:lineRule="auto"/>
        <w:ind w:firstLine="883"/>
        <w:contextualSpacing/>
        <w:jc w:val="center"/>
        <w:rPr>
          <w:rFonts w:ascii="Times New Roman" w:eastAsia="Times New Roman" w:hAnsi="Times New Roman" w:cs="Times New Roman"/>
          <w:b/>
          <w:color w:val="000000"/>
          <w:sz w:val="28"/>
          <w:szCs w:val="28"/>
          <w:lang w:eastAsia="ru-RU"/>
        </w:rPr>
      </w:pPr>
      <w:r w:rsidRPr="00CF4769">
        <w:rPr>
          <w:rFonts w:ascii="Times New Roman" w:eastAsia="Times New Roman" w:hAnsi="Times New Roman" w:cs="Times New Roman"/>
          <w:b/>
          <w:color w:val="000000"/>
          <w:sz w:val="28"/>
          <w:szCs w:val="28"/>
          <w:lang w:eastAsia="ru-RU"/>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CF4769" w:rsidRPr="00CF4769" w:rsidRDefault="00CF4769" w:rsidP="00CF4769">
      <w:pPr>
        <w:numPr>
          <w:ilvl w:val="0"/>
          <w:numId w:val="46"/>
        </w:numPr>
        <w:tabs>
          <w:tab w:val="left" w:pos="1134"/>
          <w:tab w:val="left" w:pos="1418"/>
        </w:tabs>
        <w:spacing w:after="0" w:line="240" w:lineRule="auto"/>
        <w:contextualSpacing/>
        <w:jc w:val="both"/>
        <w:rPr>
          <w:rFonts w:ascii="Times New Roman" w:eastAsia="Times New Roman" w:hAnsi="Times New Roman" w:cs="Times New Roman"/>
          <w:vanish/>
          <w:sz w:val="28"/>
          <w:szCs w:val="28"/>
          <w:lang w:eastAsia="ru-RU"/>
        </w:rPr>
      </w:pPr>
    </w:p>
    <w:p w:rsidR="00CF4769" w:rsidRPr="00CF4769" w:rsidRDefault="00CF4769" w:rsidP="00CF4769">
      <w:pPr>
        <w:numPr>
          <w:ilvl w:val="0"/>
          <w:numId w:val="46"/>
        </w:numPr>
        <w:tabs>
          <w:tab w:val="left" w:pos="1134"/>
          <w:tab w:val="left" w:pos="1418"/>
        </w:tabs>
        <w:spacing w:after="0" w:line="240" w:lineRule="auto"/>
        <w:contextualSpacing/>
        <w:jc w:val="both"/>
        <w:rPr>
          <w:rFonts w:ascii="Times New Roman" w:eastAsia="Times New Roman" w:hAnsi="Times New Roman" w:cs="Times New Roman"/>
          <w:vanish/>
          <w:sz w:val="28"/>
          <w:szCs w:val="28"/>
          <w:lang w:eastAsia="ru-RU"/>
        </w:rPr>
      </w:pPr>
    </w:p>
    <w:p w:rsidR="00CF4769" w:rsidRPr="00CF4769" w:rsidRDefault="00CF4769" w:rsidP="00CF4769">
      <w:pPr>
        <w:numPr>
          <w:ilvl w:val="1"/>
          <w:numId w:val="46"/>
        </w:numPr>
        <w:tabs>
          <w:tab w:val="left" w:pos="1134"/>
        </w:tabs>
        <w:spacing w:after="0" w:line="240" w:lineRule="auto"/>
        <w:ind w:firstLine="709"/>
        <w:contextualSpacing/>
        <w:jc w:val="both"/>
        <w:rPr>
          <w:rFonts w:ascii="Arial" w:eastAsia="Arial" w:hAnsi="Arial" w:cs="Arial"/>
          <w:lang w:eastAsia="ru-RU"/>
        </w:rPr>
      </w:pPr>
      <w:r w:rsidRPr="00CF4769">
        <w:rPr>
          <w:rFonts w:ascii="Times New Roman" w:eastAsia="Times New Roman" w:hAnsi="Times New Roman" w:cs="Times New Roman"/>
          <w:sz w:val="28"/>
          <w:szCs w:val="28"/>
          <w:lang w:eastAsia="ru-RU"/>
        </w:rPr>
        <w:lastRenderedPageBreak/>
        <w:t>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rsidR="00CF4769" w:rsidRPr="00CF4769" w:rsidRDefault="00CF4769" w:rsidP="00CF4769">
      <w:pPr>
        <w:spacing w:after="0" w:line="240" w:lineRule="auto"/>
        <w:ind w:firstLine="720"/>
        <w:jc w:val="both"/>
        <w:rPr>
          <w:rFonts w:ascii="Arial" w:eastAsia="Arial" w:hAnsi="Arial" w:cs="Arial"/>
          <w:lang w:eastAsia="ru-RU"/>
        </w:rPr>
      </w:pPr>
      <w:r w:rsidRPr="00CF4769">
        <w:rPr>
          <w:rFonts w:ascii="Times New Roman" w:eastAsia="Times New Roman" w:hAnsi="Times New Roman" w:cs="Times New Roman"/>
          <w:sz w:val="28"/>
          <w:szCs w:val="28"/>
          <w:lang w:eastAsia="ru-RU"/>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CF4769" w:rsidRPr="00CF4769" w:rsidRDefault="00CF4769" w:rsidP="00CF4769">
      <w:pPr>
        <w:spacing w:after="0" w:line="240" w:lineRule="auto"/>
        <w:ind w:firstLine="720"/>
        <w:jc w:val="both"/>
        <w:rPr>
          <w:rFonts w:ascii="Arial" w:eastAsia="Arial" w:hAnsi="Arial" w:cs="Arial"/>
          <w:lang w:eastAsia="ru-RU"/>
        </w:rPr>
      </w:pPr>
      <w:r w:rsidRPr="00CF4769">
        <w:rPr>
          <w:rFonts w:ascii="Times New Roman" w:eastAsia="Times New Roman" w:hAnsi="Times New Roman" w:cs="Times New Roman"/>
          <w:sz w:val="28"/>
          <w:szCs w:val="28"/>
          <w:lang w:eastAsia="ru-RU"/>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CF4769" w:rsidRPr="00CF4769" w:rsidRDefault="00CF4769" w:rsidP="00CF4769">
      <w:pPr>
        <w:spacing w:after="0" w:line="240" w:lineRule="auto"/>
        <w:ind w:firstLine="720"/>
        <w:jc w:val="both"/>
        <w:rPr>
          <w:rFonts w:ascii="Arial" w:eastAsia="Arial" w:hAnsi="Arial" w:cs="Arial"/>
          <w:lang w:eastAsia="ru-RU"/>
        </w:rPr>
      </w:pPr>
      <w:r w:rsidRPr="00CF4769">
        <w:rPr>
          <w:rFonts w:ascii="Times New Roman" w:eastAsia="Times New Roman" w:hAnsi="Times New Roman" w:cs="Times New Roman"/>
          <w:sz w:val="28"/>
          <w:szCs w:val="28"/>
          <w:lang w:eastAsia="ru-RU"/>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rsidR="00CF4769" w:rsidRPr="00CF4769" w:rsidRDefault="00CF4769" w:rsidP="00CF4769">
      <w:pPr>
        <w:spacing w:after="0" w:line="240" w:lineRule="auto"/>
        <w:ind w:firstLine="720"/>
        <w:jc w:val="both"/>
        <w:rPr>
          <w:rFonts w:ascii="Arial" w:eastAsia="Arial" w:hAnsi="Arial" w:cs="Arial"/>
          <w:lang w:eastAsia="ru-RU"/>
        </w:rPr>
      </w:pPr>
      <w:r w:rsidRPr="00CF4769">
        <w:rPr>
          <w:rFonts w:ascii="Times New Roman" w:eastAsia="Times New Roman" w:hAnsi="Times New Roman" w:cs="Times New Roman"/>
          <w:sz w:val="28"/>
          <w:szCs w:val="28"/>
          <w:lang w:eastAsia="ru-RU"/>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CF4769" w:rsidRPr="00CF4769" w:rsidRDefault="00CF4769" w:rsidP="00CF4769">
      <w:pPr>
        <w:numPr>
          <w:ilvl w:val="1"/>
          <w:numId w:val="46"/>
        </w:numPr>
        <w:spacing w:after="0"/>
        <w:ind w:firstLine="709"/>
        <w:contextualSpacing/>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Принципы организации общественного соучастия</w:t>
      </w:r>
    </w:p>
    <w:p w:rsidR="00CF4769" w:rsidRPr="00CF4769" w:rsidRDefault="00CF4769" w:rsidP="00CF4769">
      <w:pPr>
        <w:numPr>
          <w:ilvl w:val="2"/>
          <w:numId w:val="46"/>
        </w:numPr>
        <w:spacing w:after="0"/>
        <w:ind w:firstLine="709"/>
        <w:contextualSpacing/>
        <w:jc w:val="both"/>
        <w:rPr>
          <w:rFonts w:ascii="Times New Roman" w:eastAsia="Times New Roman" w:hAnsi="Times New Roman" w:cs="Times New Roman"/>
          <w:sz w:val="28"/>
          <w:szCs w:val="28"/>
          <w:highlight w:val="white"/>
          <w:lang w:eastAsia="ru-RU"/>
        </w:rPr>
      </w:pPr>
      <w:r w:rsidRPr="00CF4769">
        <w:rPr>
          <w:rFonts w:ascii="Times New Roman" w:eastAsia="Times New Roman" w:hAnsi="Times New Roman" w:cs="Times New Roman"/>
          <w:sz w:val="28"/>
          <w:szCs w:val="28"/>
          <w:highlight w:val="white"/>
          <w:lang w:eastAsia="ru-RU"/>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CF4769" w:rsidRPr="00CF4769" w:rsidRDefault="00CF4769" w:rsidP="00CF4769">
      <w:pPr>
        <w:numPr>
          <w:ilvl w:val="2"/>
          <w:numId w:val="46"/>
        </w:numPr>
        <w:spacing w:after="0" w:line="240" w:lineRule="auto"/>
        <w:ind w:firstLine="720"/>
        <w:contextualSpacing/>
        <w:jc w:val="both"/>
        <w:rPr>
          <w:rFonts w:ascii="Times New Roman" w:eastAsia="Times New Roman" w:hAnsi="Times New Roman" w:cs="Times New Roman"/>
          <w:sz w:val="28"/>
          <w:szCs w:val="28"/>
          <w:highlight w:val="white"/>
          <w:lang w:eastAsia="ru-RU"/>
        </w:rPr>
      </w:pPr>
      <w:r w:rsidRPr="00CF4769">
        <w:rPr>
          <w:rFonts w:ascii="Times New Roman" w:eastAsia="Times New Roman" w:hAnsi="Times New Roman" w:cs="Times New Roman"/>
          <w:sz w:val="28"/>
          <w:szCs w:val="28"/>
          <w:highlight w:val="white"/>
          <w:lang w:eastAsia="ru-RU"/>
        </w:rPr>
        <w:t>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rsidR="00CF4769" w:rsidRPr="00CF4769" w:rsidRDefault="00CF4769" w:rsidP="00CF4769">
      <w:pPr>
        <w:numPr>
          <w:ilvl w:val="2"/>
          <w:numId w:val="46"/>
        </w:numPr>
        <w:spacing w:after="0" w:line="240" w:lineRule="auto"/>
        <w:ind w:firstLine="720"/>
        <w:contextualSpacing/>
        <w:jc w:val="both"/>
        <w:rPr>
          <w:rFonts w:ascii="Times New Roman" w:eastAsia="Times New Roman" w:hAnsi="Times New Roman" w:cs="Times New Roman"/>
          <w:sz w:val="28"/>
          <w:szCs w:val="28"/>
          <w:highlight w:val="white"/>
          <w:lang w:eastAsia="ru-RU"/>
        </w:rPr>
      </w:pPr>
      <w:r w:rsidRPr="00CF4769">
        <w:rPr>
          <w:rFonts w:ascii="Times New Roman" w:eastAsia="Times New Roman" w:hAnsi="Times New Roman" w:cs="Times New Roman"/>
          <w:sz w:val="28"/>
          <w:szCs w:val="28"/>
          <w:highlight w:val="white"/>
          <w:lang w:eastAsia="ru-RU"/>
        </w:rPr>
        <w:t>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rsidR="00CF4769" w:rsidRPr="00CF4769" w:rsidRDefault="00CF4769" w:rsidP="00CF4769">
      <w:pPr>
        <w:numPr>
          <w:ilvl w:val="2"/>
          <w:numId w:val="46"/>
        </w:numPr>
        <w:spacing w:after="0" w:line="240" w:lineRule="auto"/>
        <w:ind w:firstLine="720"/>
        <w:contextualSpacing/>
        <w:jc w:val="both"/>
        <w:rPr>
          <w:rFonts w:ascii="Times New Roman" w:eastAsia="Times New Roman" w:hAnsi="Times New Roman" w:cs="Times New Roman"/>
          <w:sz w:val="28"/>
          <w:szCs w:val="28"/>
          <w:highlight w:val="white"/>
          <w:lang w:eastAsia="ru-RU"/>
        </w:rPr>
      </w:pPr>
      <w:r w:rsidRPr="00CF4769">
        <w:rPr>
          <w:rFonts w:ascii="Times New Roman" w:eastAsia="Times New Roman" w:hAnsi="Times New Roman" w:cs="Times New Roman"/>
          <w:sz w:val="28"/>
          <w:szCs w:val="28"/>
          <w:highlight w:val="white"/>
          <w:lang w:eastAsia="ru-RU"/>
        </w:rPr>
        <w:t>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CF4769" w:rsidRPr="00CF4769" w:rsidRDefault="00CF4769" w:rsidP="00CF4769">
      <w:pPr>
        <w:numPr>
          <w:ilvl w:val="2"/>
          <w:numId w:val="46"/>
        </w:numPr>
        <w:spacing w:after="0" w:line="240" w:lineRule="auto"/>
        <w:ind w:firstLine="720"/>
        <w:contextualSpacing/>
        <w:jc w:val="both"/>
        <w:rPr>
          <w:rFonts w:ascii="Times New Roman" w:eastAsia="Times New Roman" w:hAnsi="Times New Roman" w:cs="Times New Roman"/>
          <w:sz w:val="28"/>
          <w:szCs w:val="28"/>
          <w:highlight w:val="white"/>
          <w:lang w:eastAsia="ru-RU"/>
        </w:rPr>
      </w:pPr>
      <w:r w:rsidRPr="00CF4769">
        <w:rPr>
          <w:rFonts w:ascii="Times New Roman" w:eastAsia="Times New Roman" w:hAnsi="Times New Roman" w:cs="Times New Roman"/>
          <w:sz w:val="28"/>
          <w:szCs w:val="28"/>
          <w:highlight w:val="white"/>
          <w:lang w:eastAsia="ru-RU"/>
        </w:rPr>
        <w:t xml:space="preserve">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w:t>
      </w:r>
      <w:r w:rsidRPr="00CF4769">
        <w:rPr>
          <w:rFonts w:ascii="Times New Roman" w:eastAsia="Times New Roman" w:hAnsi="Times New Roman" w:cs="Times New Roman"/>
          <w:sz w:val="28"/>
          <w:szCs w:val="28"/>
          <w:highlight w:val="white"/>
          <w:lang w:eastAsia="ru-RU"/>
        </w:rPr>
        <w:lastRenderedPageBreak/>
        <w:t>того обеспечить возможность публичного комментирования и обсуждения материалов проектов.</w:t>
      </w:r>
    </w:p>
    <w:p w:rsidR="00CF4769" w:rsidRPr="00CF4769" w:rsidRDefault="00CF4769" w:rsidP="00CF4769">
      <w:pPr>
        <w:numPr>
          <w:ilvl w:val="1"/>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Формы общественного соучастия</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Совместное определение целей и задач по развитию территории, инвентаризация проблем и потенциалов среды;</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Определение основных видов активностей, функциональных зон и их взаимного расположения на выбранной территории;</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Консультации в выборе типов покрытий, с учетом функционального зонирования территории;</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Консультации по предполагаемым типам озеленения;</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Консультации по предполагаемым типам освещения и осветительного оборудования;</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Участие в разработке проекта, обсуждение решений с архитекторами, проектировщиками и другими профильными специалистами;</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Информирование может осуществляться, но не ограничиваться:</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lastRenderedPageBreak/>
        <w:t>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Работа с местными СМИ, охватывающими широкий круг людей разных возрастных групп и потенциальные аудитории проекта.</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Вывешивание афиш и объявлений на информационных досках в подъездах жилых домов, расположенных в непосредственной близости к проектируемому объекту, а также на специальных стендах на самом объекте; в местах притяжения и скопления людей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проектируемой территории или на ней (поликлиники, ДК, библиотеки, спортивные центры), на площадке проведения общественных обсуждений (в зоне входной группы, на специальных информационных стендах).</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Информирование местных жителей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родителей учащихся.</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Индивидуальные приглашения участников встречи лично, по электронной почте или по телефону.</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Использование социальных сетей и интернет-ресурсов для обеспечения донесения информации до различных поселковых и профессиональных сообществ.</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Установка интерактивных стендов с устройствами для заполнения и сбора небольших анкет, установка стендов с генпланом территории для проведения картирования и сбора пожеланий в центрах общественной жизни и местах пребывания большого количества людей.</w:t>
      </w:r>
    </w:p>
    <w:p w:rsidR="00CF4769" w:rsidRPr="00CF4769" w:rsidRDefault="00CF4769" w:rsidP="00CF4769">
      <w:pPr>
        <w:numPr>
          <w:ilvl w:val="3"/>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Установка специальных информационных стендов в местах с большой проходимостью, на территории самого объекта проектирования. Стенды могут работать как для сбора анкет, информации и обратной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CF4769" w:rsidRPr="00CF4769" w:rsidRDefault="00CF4769" w:rsidP="00CF4769">
      <w:pPr>
        <w:numPr>
          <w:ilvl w:val="1"/>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Механизмы общественного участия.</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 xml:space="preserve">Обсуждение проектов должно происходить в интерактивном формате с использованием широкого набора </w:t>
      </w:r>
      <w:r w:rsidRPr="00CF4769">
        <w:rPr>
          <w:rFonts w:ascii="Times New Roman" w:eastAsia="Arial" w:hAnsi="Times New Roman" w:cs="Times New Roman"/>
          <w:sz w:val="28"/>
          <w:szCs w:val="28"/>
          <w:highlight w:val="white"/>
          <w:lang w:eastAsia="ru-RU"/>
        </w:rPr>
        <w:lastRenderedPageBreak/>
        <w:t>инструментов для вовлечения и обеспечения участия и современных групповых методов работы.</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дизайн-игр с участием взрослых и детей,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Общественный контроль является одним из механизмов общественного участия.</w:t>
      </w:r>
    </w:p>
    <w:p w:rsidR="00CF4769" w:rsidRPr="00CF4769" w:rsidRDefault="00CF4769" w:rsidP="00CF4769">
      <w:pPr>
        <w:numPr>
          <w:ilvl w:val="2"/>
          <w:numId w:val="46"/>
        </w:numPr>
        <w:spacing w:after="0" w:line="240" w:lineRule="auto"/>
        <w:ind w:firstLine="720"/>
        <w:contextualSpacing/>
        <w:jc w:val="both"/>
        <w:rPr>
          <w:rFonts w:ascii="Times New Roman" w:eastAsia="Arial" w:hAnsi="Times New Roman" w:cs="Times New Roman"/>
          <w:sz w:val="28"/>
          <w:szCs w:val="28"/>
          <w:highlight w:val="white"/>
          <w:lang w:eastAsia="ru-RU"/>
        </w:rPr>
      </w:pPr>
      <w:r w:rsidRPr="00CF4769">
        <w:rPr>
          <w:rFonts w:ascii="Times New Roman" w:eastAsia="Arial" w:hAnsi="Times New Roman" w:cs="Times New Roman"/>
          <w:sz w:val="28"/>
          <w:szCs w:val="28"/>
          <w:highlight w:val="white"/>
          <w:lang w:eastAsia="ru-RU"/>
        </w:rPr>
        <w:t>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CF4769" w:rsidRPr="00CF4769" w:rsidRDefault="00CF4769" w:rsidP="00CF4769">
      <w:pPr>
        <w:numPr>
          <w:ilvl w:val="1"/>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w:t>
      </w:r>
      <w:r w:rsidRPr="00CF4769">
        <w:rPr>
          <w:rFonts w:ascii="Times New Roman" w:eastAsia="Times New Roman" w:hAnsi="Times New Roman" w:cs="Times New Roman"/>
          <w:sz w:val="28"/>
          <w:szCs w:val="28"/>
          <w:lang w:eastAsia="ru-RU"/>
        </w:rPr>
        <w:lastRenderedPageBreak/>
        <w:t>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rsidR="00CF4769" w:rsidRPr="00CF4769" w:rsidRDefault="00CF4769" w:rsidP="00CF4769">
      <w:pPr>
        <w:numPr>
          <w:ilvl w:val="1"/>
          <w:numId w:val="46"/>
        </w:numPr>
        <w:spacing w:after="0" w:line="240" w:lineRule="auto"/>
        <w:ind w:firstLine="709"/>
        <w:contextualSpacing/>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F4769" w:rsidRPr="00CF4769" w:rsidRDefault="00CF4769" w:rsidP="00CF4769">
      <w:pPr>
        <w:spacing w:after="0" w:line="240" w:lineRule="auto"/>
        <w:ind w:left="709"/>
        <w:contextualSpacing/>
        <w:jc w:val="both"/>
        <w:rPr>
          <w:rFonts w:ascii="Times New Roman" w:eastAsia="Times New Roman" w:hAnsi="Times New Roman" w:cs="Times New Roman"/>
          <w:sz w:val="28"/>
          <w:szCs w:val="28"/>
          <w:lang w:eastAsia="ru-RU"/>
        </w:rPr>
      </w:pPr>
    </w:p>
    <w:p w:rsidR="00CF4769" w:rsidRPr="00CF4769" w:rsidRDefault="00CF4769" w:rsidP="00CF4769">
      <w:pPr>
        <w:numPr>
          <w:ilvl w:val="0"/>
          <w:numId w:val="46"/>
        </w:numPr>
        <w:spacing w:after="0" w:line="240" w:lineRule="auto"/>
        <w:contextualSpacing/>
        <w:jc w:val="center"/>
        <w:rPr>
          <w:rFonts w:ascii="Times New Roman" w:eastAsia="Times New Roman" w:hAnsi="Times New Roman" w:cs="Times New Roman"/>
          <w:b/>
          <w:sz w:val="28"/>
          <w:szCs w:val="28"/>
          <w:lang w:eastAsia="ru-RU"/>
        </w:rPr>
      </w:pPr>
      <w:r w:rsidRPr="00CF4769">
        <w:rPr>
          <w:rFonts w:ascii="Times New Roman" w:eastAsia="Times New Roman" w:hAnsi="Times New Roman" w:cs="Times New Roman"/>
          <w:b/>
          <w:sz w:val="28"/>
          <w:szCs w:val="28"/>
          <w:lang w:eastAsia="ru-RU"/>
        </w:rPr>
        <w:t>Контроль за соблюдением норм и правил благоустройства</w:t>
      </w:r>
    </w:p>
    <w:p w:rsidR="00CF4769" w:rsidRPr="00CF4769" w:rsidRDefault="00CF4769" w:rsidP="00CF4769">
      <w:pPr>
        <w:numPr>
          <w:ilvl w:val="1"/>
          <w:numId w:val="46"/>
        </w:numPr>
        <w:spacing w:after="0"/>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p w:rsidR="00CF4769" w:rsidRPr="00CF4769" w:rsidRDefault="00CF4769" w:rsidP="00CF4769">
      <w:pPr>
        <w:numPr>
          <w:ilvl w:val="1"/>
          <w:numId w:val="46"/>
        </w:numPr>
        <w:spacing w:after="0"/>
        <w:ind w:firstLine="709"/>
        <w:contextualSpacing/>
        <w:jc w:val="both"/>
        <w:rPr>
          <w:rFonts w:ascii="Times New Roman" w:eastAsia="Arial" w:hAnsi="Times New Roman" w:cs="Times New Roman"/>
          <w:color w:val="000000"/>
          <w:sz w:val="28"/>
          <w:szCs w:val="28"/>
          <w:lang w:eastAsia="ru-RU"/>
        </w:rPr>
      </w:pPr>
      <w:r w:rsidRPr="00CF4769">
        <w:rPr>
          <w:rFonts w:ascii="Times New Roman" w:eastAsia="Arial" w:hAnsi="Times New Roman" w:cs="Times New Roman"/>
          <w:color w:val="000000"/>
          <w:sz w:val="28"/>
          <w:szCs w:val="28"/>
          <w:lang w:eastAsia="ru-RU"/>
        </w:rPr>
        <w:t>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bookmarkStart w:id="103" w:name="_gjdgxs"/>
      <w:bookmarkEnd w:id="103"/>
    </w:p>
    <w:p w:rsidR="00CF4769" w:rsidRPr="00CF4769" w:rsidRDefault="00CF4769" w:rsidP="00CF4769">
      <w:pPr>
        <w:autoSpaceDE w:val="0"/>
        <w:autoSpaceDN w:val="0"/>
        <w:adjustRightInd w:val="0"/>
        <w:spacing w:after="0" w:line="240" w:lineRule="auto"/>
        <w:outlineLvl w:val="0"/>
        <w:rPr>
          <w:rFonts w:ascii="Times New Roman" w:eastAsia="Arial" w:hAnsi="Times New Roman" w:cs="Times New Roman"/>
          <w:color w:val="000000"/>
          <w:sz w:val="28"/>
          <w:szCs w:val="28"/>
          <w:lang w:eastAsia="ru-RU"/>
        </w:rPr>
      </w:pPr>
    </w:p>
    <w:p w:rsidR="00CF4769" w:rsidRPr="00CF4769" w:rsidRDefault="00CF4769" w:rsidP="00CF4769">
      <w:pPr>
        <w:autoSpaceDE w:val="0"/>
        <w:autoSpaceDN w:val="0"/>
        <w:adjustRightInd w:val="0"/>
        <w:spacing w:after="0" w:line="240" w:lineRule="auto"/>
        <w:outlineLvl w:val="0"/>
        <w:rPr>
          <w:rFonts w:ascii="Times New Roman" w:eastAsia="Arial" w:hAnsi="Times New Roman" w:cs="Times New Roman"/>
          <w:color w:val="000000"/>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Председатель Совета Нововеличковского</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сельского поселения Динского района</w:t>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r>
      <w:r w:rsidRPr="00CF4769">
        <w:rPr>
          <w:rFonts w:ascii="Times New Roman" w:eastAsia="Times New Roman" w:hAnsi="Times New Roman" w:cs="Times New Roman"/>
          <w:sz w:val="28"/>
          <w:szCs w:val="28"/>
          <w:lang w:eastAsia="ru-RU"/>
        </w:rPr>
        <w:tab/>
        <w:t>В.А. Габлая</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Глава Нововеличковского сельского поселения</w:t>
      </w:r>
    </w:p>
    <w:p w:rsidR="00CF4769" w:rsidRPr="00CF4769" w:rsidRDefault="00CF4769" w:rsidP="00CF4769">
      <w:pPr>
        <w:tabs>
          <w:tab w:val="left" w:pos="818"/>
        </w:tabs>
        <w:spacing w:after="0" w:line="240" w:lineRule="auto"/>
        <w:jc w:val="both"/>
        <w:rPr>
          <w:rFonts w:ascii="Times New Roman" w:eastAsia="Times New Roman" w:hAnsi="Times New Roman" w:cs="Times New Roman"/>
          <w:sz w:val="28"/>
          <w:szCs w:val="28"/>
          <w:lang w:eastAsia="ru-RU"/>
        </w:rPr>
      </w:pPr>
      <w:r w:rsidRPr="00CF4769">
        <w:rPr>
          <w:rFonts w:ascii="Times New Roman" w:eastAsia="Times New Roman" w:hAnsi="Times New Roman" w:cs="Times New Roman"/>
          <w:sz w:val="28"/>
          <w:szCs w:val="28"/>
          <w:lang w:eastAsia="ru-RU"/>
        </w:rPr>
        <w:t xml:space="preserve">Динского района                                                                             </w:t>
      </w:r>
      <w:r w:rsidRPr="00CF4769">
        <w:rPr>
          <w:rFonts w:ascii="Times New Roman" w:eastAsia="Times New Roman" w:hAnsi="Times New Roman" w:cs="Times New Roman"/>
          <w:sz w:val="28"/>
          <w:szCs w:val="28"/>
          <w:lang w:eastAsia="ru-RU"/>
        </w:rPr>
        <w:tab/>
        <w:t>С.М.Кова</w:t>
      </w:r>
    </w:p>
    <w:p w:rsidR="002879B2" w:rsidRDefault="002879B2">
      <w:bookmarkStart w:id="104" w:name="_GoBack"/>
      <w:bookmarkEnd w:id="104"/>
    </w:p>
    <w:sectPr w:rsidR="002879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0264"/>
    <w:multiLevelType w:val="multilevel"/>
    <w:tmpl w:val="CA02678E"/>
    <w:lvl w:ilvl="0">
      <w:start w:val="3"/>
      <w:numFmt w:val="decimal"/>
      <w:lvlText w:val="%1."/>
      <w:lvlJc w:val="left"/>
      <w:pPr>
        <w:ind w:left="675" w:hanging="675"/>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
    <w:nsid w:val="03836DB0"/>
    <w:multiLevelType w:val="multilevel"/>
    <w:tmpl w:val="7BA27C0E"/>
    <w:lvl w:ilvl="0">
      <w:start w:val="3"/>
      <w:numFmt w:val="decimal"/>
      <w:lvlText w:val="%1."/>
      <w:lvlJc w:val="left"/>
      <w:pPr>
        <w:ind w:left="825" w:hanging="825"/>
      </w:pPr>
    </w:lvl>
    <w:lvl w:ilvl="1">
      <w:start w:val="13"/>
      <w:numFmt w:val="decimal"/>
      <w:lvlText w:val="%1.%2."/>
      <w:lvlJc w:val="left"/>
      <w:pPr>
        <w:ind w:left="1179" w:hanging="825"/>
      </w:pPr>
    </w:lvl>
    <w:lvl w:ilvl="2">
      <w:start w:val="1"/>
      <w:numFmt w:val="decimal"/>
      <w:lvlText w:val="%1.%2.%3."/>
      <w:lvlJc w:val="left"/>
      <w:pPr>
        <w:ind w:left="1533" w:hanging="825"/>
      </w:p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2">
    <w:nsid w:val="0CB373BF"/>
    <w:multiLevelType w:val="multilevel"/>
    <w:tmpl w:val="87E019BC"/>
    <w:lvl w:ilvl="0">
      <w:start w:val="10"/>
      <w:numFmt w:val="decimal"/>
      <w:lvlText w:val="%1."/>
      <w:lvlJc w:val="left"/>
      <w:pPr>
        <w:ind w:left="1020" w:hanging="1020"/>
      </w:pPr>
    </w:lvl>
    <w:lvl w:ilvl="1">
      <w:start w:val="7"/>
      <w:numFmt w:val="decimal"/>
      <w:lvlText w:val="%1.%2."/>
      <w:lvlJc w:val="left"/>
      <w:pPr>
        <w:ind w:left="1256" w:hanging="1020"/>
      </w:pPr>
    </w:lvl>
    <w:lvl w:ilvl="2">
      <w:start w:val="3"/>
      <w:numFmt w:val="decimal"/>
      <w:lvlText w:val="%1.%2.%3."/>
      <w:lvlJc w:val="left"/>
      <w:pPr>
        <w:ind w:left="1492" w:hanging="1020"/>
      </w:pPr>
    </w:lvl>
    <w:lvl w:ilvl="3">
      <w:start w:val="1"/>
      <w:numFmt w:val="decimal"/>
      <w:lvlText w:val="%1.%2.%3.%4."/>
      <w:lvlJc w:val="left"/>
      <w:pPr>
        <w:ind w:left="1788" w:hanging="1080"/>
      </w:pPr>
    </w:lvl>
    <w:lvl w:ilvl="4">
      <w:start w:val="1"/>
      <w:numFmt w:val="decimal"/>
      <w:lvlText w:val="%1.%2.%3.%4.%5."/>
      <w:lvlJc w:val="left"/>
      <w:pPr>
        <w:ind w:left="2024" w:hanging="1080"/>
      </w:pPr>
    </w:lvl>
    <w:lvl w:ilvl="5">
      <w:start w:val="1"/>
      <w:numFmt w:val="decimal"/>
      <w:lvlText w:val="%1.%2.%3.%4.%5.%6."/>
      <w:lvlJc w:val="left"/>
      <w:pPr>
        <w:ind w:left="2620" w:hanging="1440"/>
      </w:pPr>
    </w:lvl>
    <w:lvl w:ilvl="6">
      <w:start w:val="1"/>
      <w:numFmt w:val="decimal"/>
      <w:lvlText w:val="%1.%2.%3.%4.%5.%6.%7."/>
      <w:lvlJc w:val="left"/>
      <w:pPr>
        <w:ind w:left="3216" w:hanging="180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3">
    <w:nsid w:val="10955541"/>
    <w:multiLevelType w:val="multilevel"/>
    <w:tmpl w:val="A8183C90"/>
    <w:lvl w:ilvl="0">
      <w:start w:val="3"/>
      <w:numFmt w:val="decimal"/>
      <w:lvlText w:val="%1."/>
      <w:lvlJc w:val="left"/>
      <w:pPr>
        <w:ind w:left="675" w:hanging="675"/>
      </w:pPr>
    </w:lvl>
    <w:lvl w:ilvl="1">
      <w:start w:val="7"/>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
    <w:nsid w:val="10B702C3"/>
    <w:multiLevelType w:val="multilevel"/>
    <w:tmpl w:val="5A7EE5A2"/>
    <w:lvl w:ilvl="0">
      <w:start w:val="9"/>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5">
    <w:nsid w:val="131254E5"/>
    <w:multiLevelType w:val="hybridMultilevel"/>
    <w:tmpl w:val="1D50F0C4"/>
    <w:lvl w:ilvl="0" w:tplc="F4122168">
      <w:start w:val="1"/>
      <w:numFmt w:val="decimal"/>
      <w:lvlText w:val="%1."/>
      <w:lvlJc w:val="left"/>
      <w:pPr>
        <w:ind w:left="720" w:hanging="360"/>
      </w:pPr>
      <w:rPr>
        <w:rFonts w:eastAsia="Arial"/>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DED329E"/>
    <w:multiLevelType w:val="multilevel"/>
    <w:tmpl w:val="3E6C2934"/>
    <w:lvl w:ilvl="0">
      <w:start w:val="10"/>
      <w:numFmt w:val="decimal"/>
      <w:lvlText w:val="%1."/>
      <w:lvlJc w:val="left"/>
      <w:pPr>
        <w:ind w:left="975" w:hanging="975"/>
      </w:pPr>
      <w:rPr>
        <w:rFonts w:eastAsia="Arial"/>
      </w:rPr>
    </w:lvl>
    <w:lvl w:ilvl="1">
      <w:start w:val="4"/>
      <w:numFmt w:val="decimal"/>
      <w:lvlText w:val="%1.%2."/>
      <w:lvlJc w:val="left"/>
      <w:pPr>
        <w:ind w:left="1329" w:hanging="975"/>
      </w:pPr>
      <w:rPr>
        <w:rFonts w:eastAsia="Arial"/>
      </w:rPr>
    </w:lvl>
    <w:lvl w:ilvl="2">
      <w:start w:val="44"/>
      <w:numFmt w:val="decimal"/>
      <w:lvlText w:val="%1.%2.%3."/>
      <w:lvlJc w:val="left"/>
      <w:pPr>
        <w:ind w:left="1683" w:hanging="975"/>
      </w:pPr>
      <w:rPr>
        <w:rFonts w:eastAsia="Arial"/>
      </w:rPr>
    </w:lvl>
    <w:lvl w:ilvl="3">
      <w:start w:val="1"/>
      <w:numFmt w:val="decimal"/>
      <w:lvlText w:val="%1.%2.%3.%4."/>
      <w:lvlJc w:val="left"/>
      <w:pPr>
        <w:ind w:left="2142" w:hanging="1080"/>
      </w:pPr>
      <w:rPr>
        <w:rFonts w:eastAsia="Arial"/>
      </w:rPr>
    </w:lvl>
    <w:lvl w:ilvl="4">
      <w:start w:val="1"/>
      <w:numFmt w:val="decimal"/>
      <w:lvlText w:val="%1.%2.%3.%4.%5."/>
      <w:lvlJc w:val="left"/>
      <w:pPr>
        <w:ind w:left="2496" w:hanging="1080"/>
      </w:pPr>
      <w:rPr>
        <w:rFonts w:eastAsia="Arial"/>
      </w:rPr>
    </w:lvl>
    <w:lvl w:ilvl="5">
      <w:start w:val="1"/>
      <w:numFmt w:val="decimal"/>
      <w:lvlText w:val="%1.%2.%3.%4.%5.%6."/>
      <w:lvlJc w:val="left"/>
      <w:pPr>
        <w:ind w:left="3210" w:hanging="1440"/>
      </w:pPr>
      <w:rPr>
        <w:rFonts w:eastAsia="Arial"/>
      </w:rPr>
    </w:lvl>
    <w:lvl w:ilvl="6">
      <w:start w:val="1"/>
      <w:numFmt w:val="decimal"/>
      <w:lvlText w:val="%1.%2.%3.%4.%5.%6.%7."/>
      <w:lvlJc w:val="left"/>
      <w:pPr>
        <w:ind w:left="3924" w:hanging="1800"/>
      </w:pPr>
      <w:rPr>
        <w:rFonts w:eastAsia="Arial"/>
      </w:rPr>
    </w:lvl>
    <w:lvl w:ilvl="7">
      <w:start w:val="1"/>
      <w:numFmt w:val="decimal"/>
      <w:lvlText w:val="%1.%2.%3.%4.%5.%6.%7.%8."/>
      <w:lvlJc w:val="left"/>
      <w:pPr>
        <w:ind w:left="4278" w:hanging="1800"/>
      </w:pPr>
      <w:rPr>
        <w:rFonts w:eastAsia="Arial"/>
      </w:rPr>
    </w:lvl>
    <w:lvl w:ilvl="8">
      <w:start w:val="1"/>
      <w:numFmt w:val="decimal"/>
      <w:lvlText w:val="%1.%2.%3.%4.%5.%6.%7.%8.%9."/>
      <w:lvlJc w:val="left"/>
      <w:pPr>
        <w:ind w:left="4992" w:hanging="2160"/>
      </w:pPr>
      <w:rPr>
        <w:rFonts w:eastAsia="Arial"/>
      </w:rPr>
    </w:lvl>
  </w:abstractNum>
  <w:abstractNum w:abstractNumId="7">
    <w:nsid w:val="20F46EC0"/>
    <w:multiLevelType w:val="multilevel"/>
    <w:tmpl w:val="1F3EE9DC"/>
    <w:lvl w:ilvl="0">
      <w:start w:val="10"/>
      <w:numFmt w:val="decimal"/>
      <w:lvlText w:val="%1."/>
      <w:lvlJc w:val="left"/>
      <w:pPr>
        <w:ind w:left="975" w:hanging="975"/>
      </w:pPr>
    </w:lvl>
    <w:lvl w:ilvl="1">
      <w:start w:val="10"/>
      <w:numFmt w:val="decimal"/>
      <w:lvlText w:val="%1.%2."/>
      <w:lvlJc w:val="left"/>
      <w:pPr>
        <w:ind w:left="975" w:hanging="975"/>
      </w:pPr>
    </w:lvl>
    <w:lvl w:ilvl="2">
      <w:start w:val="1"/>
      <w:numFmt w:val="decimal"/>
      <w:lvlText w:val="%1.%2.%3."/>
      <w:lvlJc w:val="left"/>
      <w:pPr>
        <w:ind w:left="975" w:hanging="97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nsid w:val="23CA45CA"/>
    <w:multiLevelType w:val="multilevel"/>
    <w:tmpl w:val="6686A114"/>
    <w:lvl w:ilvl="0">
      <w:start w:val="1"/>
      <w:numFmt w:val="decimal"/>
      <w:lvlText w:val="%1."/>
      <w:lvlJc w:val="left"/>
      <w:pPr>
        <w:ind w:left="450" w:firstLine="0"/>
      </w:pPr>
      <w:rPr>
        <w:b/>
      </w:r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9">
    <w:nsid w:val="25817381"/>
    <w:multiLevelType w:val="multilevel"/>
    <w:tmpl w:val="E9C0FC04"/>
    <w:lvl w:ilvl="0">
      <w:start w:val="3"/>
      <w:numFmt w:val="decimal"/>
      <w:lvlText w:val="%1."/>
      <w:lvlJc w:val="left"/>
      <w:pPr>
        <w:ind w:left="675" w:hanging="675"/>
      </w:pPr>
    </w:lvl>
    <w:lvl w:ilvl="1">
      <w:start w:val="4"/>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0">
    <w:nsid w:val="2BEC473E"/>
    <w:multiLevelType w:val="multilevel"/>
    <w:tmpl w:val="A87084C0"/>
    <w:lvl w:ilvl="0">
      <w:start w:val="3"/>
      <w:numFmt w:val="decimal"/>
      <w:lvlText w:val="%1."/>
      <w:lvlJc w:val="left"/>
      <w:pPr>
        <w:ind w:left="825" w:hanging="825"/>
      </w:pPr>
    </w:lvl>
    <w:lvl w:ilvl="1">
      <w:start w:val="18"/>
      <w:numFmt w:val="decimal"/>
      <w:lvlText w:val="%1.%2."/>
      <w:lvlJc w:val="left"/>
      <w:pPr>
        <w:ind w:left="825" w:hanging="825"/>
      </w:pPr>
    </w:lvl>
    <w:lvl w:ilvl="2">
      <w:start w:val="1"/>
      <w:numFmt w:val="decimal"/>
      <w:lvlText w:val="%1.%2.%3."/>
      <w:lvlJc w:val="left"/>
      <w:pPr>
        <w:ind w:left="825" w:hanging="82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nsid w:val="2F99355A"/>
    <w:multiLevelType w:val="multilevel"/>
    <w:tmpl w:val="15A0E6DE"/>
    <w:lvl w:ilvl="0">
      <w:start w:val="3"/>
      <w:numFmt w:val="decimal"/>
      <w:lvlText w:val="%1."/>
      <w:lvlJc w:val="left"/>
      <w:pPr>
        <w:ind w:left="810" w:hanging="810"/>
      </w:pPr>
    </w:lvl>
    <w:lvl w:ilvl="1">
      <w:start w:val="12"/>
      <w:numFmt w:val="decimal"/>
      <w:lvlText w:val="%1.%2."/>
      <w:lvlJc w:val="left"/>
      <w:pPr>
        <w:ind w:left="810" w:hanging="810"/>
      </w:pPr>
    </w:lvl>
    <w:lvl w:ilvl="2">
      <w:start w:val="3"/>
      <w:numFmt w:val="decimal"/>
      <w:lvlText w:val="%1.%2.%3."/>
      <w:lvlJc w:val="left"/>
      <w:pPr>
        <w:ind w:left="810" w:hanging="81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nsid w:val="356761E7"/>
    <w:multiLevelType w:val="multilevel"/>
    <w:tmpl w:val="7324A98A"/>
    <w:lvl w:ilvl="0">
      <w:start w:val="10"/>
      <w:numFmt w:val="decimal"/>
      <w:lvlText w:val="%1."/>
      <w:lvlJc w:val="left"/>
      <w:pPr>
        <w:ind w:left="825" w:hanging="825"/>
      </w:pPr>
    </w:lvl>
    <w:lvl w:ilvl="1">
      <w:start w:val="5"/>
      <w:numFmt w:val="decimal"/>
      <w:lvlText w:val="%1.%2."/>
      <w:lvlJc w:val="left"/>
      <w:pPr>
        <w:ind w:left="1185" w:hanging="825"/>
      </w:pPr>
    </w:lvl>
    <w:lvl w:ilvl="2">
      <w:start w:val="1"/>
      <w:numFmt w:val="decimal"/>
      <w:lvlText w:val="%1.%2.%3."/>
      <w:lvlJc w:val="left"/>
      <w:pPr>
        <w:ind w:left="1545" w:hanging="825"/>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3">
    <w:nsid w:val="365D552B"/>
    <w:multiLevelType w:val="hybridMultilevel"/>
    <w:tmpl w:val="759C87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6B4653E"/>
    <w:multiLevelType w:val="hybridMultilevel"/>
    <w:tmpl w:val="BCACA220"/>
    <w:lvl w:ilvl="0" w:tplc="C2DC277A">
      <w:start w:val="8011"/>
      <w:numFmt w:val="decimal"/>
      <w:lvlText w:val="%1"/>
      <w:lvlJc w:val="left"/>
      <w:pPr>
        <w:ind w:left="1425" w:hanging="600"/>
      </w:p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15">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6">
    <w:nsid w:val="423F2BFF"/>
    <w:multiLevelType w:val="multilevel"/>
    <w:tmpl w:val="47224F42"/>
    <w:lvl w:ilvl="0">
      <w:start w:val="10"/>
      <w:numFmt w:val="decimal"/>
      <w:lvlText w:val="%1."/>
      <w:lvlJc w:val="left"/>
      <w:pPr>
        <w:ind w:left="825" w:hanging="825"/>
      </w:pPr>
    </w:lvl>
    <w:lvl w:ilvl="1">
      <w:start w:val="8"/>
      <w:numFmt w:val="decimal"/>
      <w:lvlText w:val="%1.%2."/>
      <w:lvlJc w:val="left"/>
      <w:pPr>
        <w:ind w:left="825" w:hanging="825"/>
      </w:pPr>
    </w:lvl>
    <w:lvl w:ilvl="2">
      <w:start w:val="1"/>
      <w:numFmt w:val="decimal"/>
      <w:lvlText w:val="%1.%2.%3."/>
      <w:lvlJc w:val="left"/>
      <w:pPr>
        <w:ind w:left="825" w:hanging="82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nsid w:val="542A15A7"/>
    <w:multiLevelType w:val="multilevel"/>
    <w:tmpl w:val="B9A0ABC8"/>
    <w:lvl w:ilvl="0">
      <w:start w:val="3"/>
      <w:numFmt w:val="decimal"/>
      <w:lvlText w:val="%1."/>
      <w:lvlJc w:val="left"/>
      <w:pPr>
        <w:ind w:left="825" w:hanging="825"/>
      </w:pPr>
    </w:lvl>
    <w:lvl w:ilvl="1">
      <w:start w:val="10"/>
      <w:numFmt w:val="decimal"/>
      <w:lvlText w:val="%1.%2."/>
      <w:lvlJc w:val="left"/>
      <w:pPr>
        <w:ind w:left="825" w:hanging="825"/>
      </w:pPr>
    </w:lvl>
    <w:lvl w:ilvl="2">
      <w:start w:val="1"/>
      <w:numFmt w:val="decimal"/>
      <w:lvlText w:val="%1.%2.%3."/>
      <w:lvlJc w:val="left"/>
      <w:pPr>
        <w:ind w:left="825" w:hanging="82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nsid w:val="5AA65EB5"/>
    <w:multiLevelType w:val="multilevel"/>
    <w:tmpl w:val="01068980"/>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nsid w:val="5AF76E21"/>
    <w:multiLevelType w:val="multilevel"/>
    <w:tmpl w:val="927AD918"/>
    <w:lvl w:ilvl="0">
      <w:start w:val="10"/>
      <w:numFmt w:val="decimal"/>
      <w:lvlText w:val="%1."/>
      <w:lvlJc w:val="left"/>
      <w:pPr>
        <w:ind w:left="960" w:hanging="960"/>
      </w:pPr>
    </w:lvl>
    <w:lvl w:ilvl="1">
      <w:start w:val="16"/>
      <w:numFmt w:val="decimal"/>
      <w:lvlText w:val="%1.%2."/>
      <w:lvlJc w:val="left"/>
      <w:pPr>
        <w:ind w:left="1320" w:hanging="960"/>
      </w:pPr>
    </w:lvl>
    <w:lvl w:ilvl="2">
      <w:start w:val="1"/>
      <w:numFmt w:val="decimal"/>
      <w:lvlText w:val="%1.%2.%3."/>
      <w:lvlJc w:val="left"/>
      <w:pPr>
        <w:ind w:left="1680" w:hanging="96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0">
    <w:nsid w:val="63D51EBD"/>
    <w:multiLevelType w:val="multilevel"/>
    <w:tmpl w:val="DC3ECB8E"/>
    <w:lvl w:ilvl="0">
      <w:start w:val="10"/>
      <w:numFmt w:val="decimal"/>
      <w:lvlText w:val="%1."/>
      <w:lvlJc w:val="left"/>
      <w:pPr>
        <w:ind w:left="975" w:hanging="975"/>
      </w:pPr>
    </w:lvl>
    <w:lvl w:ilvl="1">
      <w:start w:val="12"/>
      <w:numFmt w:val="decimal"/>
      <w:lvlText w:val="%1.%2."/>
      <w:lvlJc w:val="left"/>
      <w:pPr>
        <w:ind w:left="975" w:hanging="975"/>
      </w:pPr>
    </w:lvl>
    <w:lvl w:ilvl="2">
      <w:start w:val="1"/>
      <w:numFmt w:val="decimal"/>
      <w:lvlText w:val="%1.%2.%3."/>
      <w:lvlJc w:val="left"/>
      <w:pPr>
        <w:ind w:left="975" w:hanging="97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nsid w:val="74DA2572"/>
    <w:multiLevelType w:val="hybridMultilevel"/>
    <w:tmpl w:val="7C5094CC"/>
    <w:lvl w:ilvl="0" w:tplc="E6C25D3E">
      <w:start w:val="8028"/>
      <w:numFmt w:val="decimal"/>
      <w:lvlText w:val="%1"/>
      <w:lvlJc w:val="left"/>
      <w:pPr>
        <w:ind w:left="1425" w:hanging="600"/>
      </w:p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22">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080"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7"/>
    <w:lvlOverride w:ilvl="0">
      <w:startOverride w:val="3"/>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1"/>
    <w:lvlOverride w:ilvl="0">
      <w:startOverride w:val="3"/>
    </w:lvlOverride>
    <w:lvlOverride w:ilvl="1">
      <w:startOverride w:val="1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
    <w:lvlOverride w:ilvl="0">
      <w:startOverride w:val="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0"/>
    <w:lvlOverride w:ilvl="0">
      <w:startOverride w:val="3"/>
    </w:lvlOverride>
    <w:lvlOverride w:ilvl="1">
      <w:startOverride w:val="1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6"/>
    <w:lvlOverride w:ilvl="0">
      <w:startOverride w:val="10"/>
    </w:lvlOverride>
    <w:lvlOverride w:ilvl="1">
      <w:startOverride w:val="4"/>
    </w:lvlOverride>
    <w:lvlOverride w:ilvl="2">
      <w:startOverride w:val="4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2"/>
    <w:lvlOverride w:ilvl="0">
      <w:startOverride w:val="1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2"/>
    <w:lvlOverride w:ilvl="0">
      <w:startOverride w:val="10"/>
    </w:lvlOverride>
    <w:lvlOverride w:ilvl="1">
      <w:startOverride w:val="7"/>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6"/>
    <w:lvlOverride w:ilvl="0">
      <w:startOverride w:val="10"/>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21"/>
    <w:lvlOverride w:ilvl="0">
      <w:startOverride w:val="80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14"/>
    <w:lvlOverride w:ilvl="0">
      <w:startOverride w:val="80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7"/>
    <w:lvlOverride w:ilvl="0">
      <w:startOverride w:val="10"/>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20"/>
    <w:lvlOverride w:ilvl="0">
      <w:startOverride w:val="10"/>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lvlOverride w:ilvl="0">
      <w:startOverride w:val="10"/>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num>
  <w:num w:numId="46">
    <w:abstractNumId w:val="2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D60"/>
    <w:rsid w:val="00004430"/>
    <w:rsid w:val="0002232D"/>
    <w:rsid w:val="000328C8"/>
    <w:rsid w:val="000A6F4D"/>
    <w:rsid w:val="000D2073"/>
    <w:rsid w:val="00122AAE"/>
    <w:rsid w:val="00146B63"/>
    <w:rsid w:val="001563EB"/>
    <w:rsid w:val="00185184"/>
    <w:rsid w:val="001A27E4"/>
    <w:rsid w:val="001B4667"/>
    <w:rsid w:val="001D3CF6"/>
    <w:rsid w:val="001F524C"/>
    <w:rsid w:val="00230BD3"/>
    <w:rsid w:val="002433A0"/>
    <w:rsid w:val="00246649"/>
    <w:rsid w:val="00284B26"/>
    <w:rsid w:val="002879B2"/>
    <w:rsid w:val="00311536"/>
    <w:rsid w:val="0031480A"/>
    <w:rsid w:val="00333FDB"/>
    <w:rsid w:val="004159B9"/>
    <w:rsid w:val="004A1489"/>
    <w:rsid w:val="004B6195"/>
    <w:rsid w:val="004E4E64"/>
    <w:rsid w:val="00503375"/>
    <w:rsid w:val="005511ED"/>
    <w:rsid w:val="00554636"/>
    <w:rsid w:val="005613C0"/>
    <w:rsid w:val="00564373"/>
    <w:rsid w:val="0065586A"/>
    <w:rsid w:val="00687A2A"/>
    <w:rsid w:val="006E4013"/>
    <w:rsid w:val="006F791F"/>
    <w:rsid w:val="00707BA5"/>
    <w:rsid w:val="00717813"/>
    <w:rsid w:val="0072289A"/>
    <w:rsid w:val="00754877"/>
    <w:rsid w:val="0078018A"/>
    <w:rsid w:val="007C7D64"/>
    <w:rsid w:val="007F7213"/>
    <w:rsid w:val="008273E0"/>
    <w:rsid w:val="008A30F1"/>
    <w:rsid w:val="008A6F94"/>
    <w:rsid w:val="00915E8F"/>
    <w:rsid w:val="00996E90"/>
    <w:rsid w:val="009F4AF2"/>
    <w:rsid w:val="00A35723"/>
    <w:rsid w:val="00AD4D60"/>
    <w:rsid w:val="00AE1DC6"/>
    <w:rsid w:val="00AF5F21"/>
    <w:rsid w:val="00B72DA2"/>
    <w:rsid w:val="00BB52AD"/>
    <w:rsid w:val="00BB6745"/>
    <w:rsid w:val="00BE24CC"/>
    <w:rsid w:val="00BF446A"/>
    <w:rsid w:val="00C572FB"/>
    <w:rsid w:val="00C96666"/>
    <w:rsid w:val="00CD20F4"/>
    <w:rsid w:val="00CF4769"/>
    <w:rsid w:val="00D26FB6"/>
    <w:rsid w:val="00D84AAE"/>
    <w:rsid w:val="00EB336F"/>
    <w:rsid w:val="00EC3774"/>
    <w:rsid w:val="00EE37F3"/>
    <w:rsid w:val="00EF3849"/>
    <w:rsid w:val="00F920CE"/>
    <w:rsid w:val="00FC0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F4769"/>
    <w:pPr>
      <w:keepNext/>
      <w:keepLines/>
      <w:numPr>
        <w:numId w:val="1"/>
      </w:numPr>
      <w:spacing w:before="400" w:after="120"/>
      <w:outlineLvl w:val="0"/>
    </w:pPr>
    <w:rPr>
      <w:rFonts w:ascii="Arial" w:eastAsia="Arial" w:hAnsi="Arial" w:cs="Arial"/>
      <w:color w:val="000000"/>
      <w:sz w:val="40"/>
      <w:szCs w:val="40"/>
      <w:lang w:eastAsia="ru-RU"/>
    </w:rPr>
  </w:style>
  <w:style w:type="paragraph" w:styleId="2">
    <w:name w:val="heading 2"/>
    <w:basedOn w:val="a"/>
    <w:next w:val="a"/>
    <w:link w:val="20"/>
    <w:semiHidden/>
    <w:unhideWhenUsed/>
    <w:qFormat/>
    <w:rsid w:val="00CF4769"/>
    <w:pPr>
      <w:keepNext/>
      <w:keepLines/>
      <w:numPr>
        <w:ilvl w:val="1"/>
        <w:numId w:val="1"/>
      </w:numPr>
      <w:spacing w:before="360" w:after="120"/>
      <w:outlineLvl w:val="1"/>
    </w:pPr>
    <w:rPr>
      <w:rFonts w:ascii="Arial" w:eastAsia="Arial" w:hAnsi="Arial" w:cs="Arial"/>
      <w:color w:val="000000"/>
      <w:sz w:val="32"/>
      <w:szCs w:val="32"/>
      <w:lang w:eastAsia="ru-RU"/>
    </w:rPr>
  </w:style>
  <w:style w:type="paragraph" w:styleId="3">
    <w:name w:val="heading 3"/>
    <w:basedOn w:val="a"/>
    <w:next w:val="a"/>
    <w:link w:val="30"/>
    <w:semiHidden/>
    <w:unhideWhenUsed/>
    <w:qFormat/>
    <w:rsid w:val="00CF4769"/>
    <w:pPr>
      <w:keepNext/>
      <w:keepLines/>
      <w:numPr>
        <w:ilvl w:val="2"/>
        <w:numId w:val="1"/>
      </w:numPr>
      <w:spacing w:before="320" w:after="80"/>
      <w:outlineLvl w:val="2"/>
    </w:pPr>
    <w:rPr>
      <w:rFonts w:ascii="Arial" w:eastAsia="Arial" w:hAnsi="Arial" w:cs="Arial"/>
      <w:color w:val="434343"/>
      <w:sz w:val="28"/>
      <w:szCs w:val="28"/>
      <w:lang w:eastAsia="ru-RU"/>
    </w:rPr>
  </w:style>
  <w:style w:type="paragraph" w:styleId="4">
    <w:name w:val="heading 4"/>
    <w:basedOn w:val="a"/>
    <w:next w:val="a"/>
    <w:link w:val="40"/>
    <w:semiHidden/>
    <w:unhideWhenUsed/>
    <w:qFormat/>
    <w:rsid w:val="00CF4769"/>
    <w:pPr>
      <w:keepNext/>
      <w:keepLines/>
      <w:numPr>
        <w:ilvl w:val="3"/>
        <w:numId w:val="1"/>
      </w:numPr>
      <w:spacing w:before="280" w:after="80"/>
      <w:outlineLvl w:val="3"/>
    </w:pPr>
    <w:rPr>
      <w:rFonts w:ascii="Arial" w:eastAsia="Arial" w:hAnsi="Arial" w:cs="Arial"/>
      <w:color w:val="666666"/>
      <w:sz w:val="24"/>
      <w:szCs w:val="24"/>
      <w:lang w:eastAsia="ru-RU"/>
    </w:rPr>
  </w:style>
  <w:style w:type="paragraph" w:styleId="5">
    <w:name w:val="heading 5"/>
    <w:basedOn w:val="a"/>
    <w:next w:val="a"/>
    <w:link w:val="50"/>
    <w:semiHidden/>
    <w:unhideWhenUsed/>
    <w:qFormat/>
    <w:rsid w:val="00CF4769"/>
    <w:pPr>
      <w:keepNext/>
      <w:keepLines/>
      <w:numPr>
        <w:ilvl w:val="4"/>
        <w:numId w:val="1"/>
      </w:numPr>
      <w:spacing w:before="240" w:after="80"/>
      <w:outlineLvl w:val="4"/>
    </w:pPr>
    <w:rPr>
      <w:rFonts w:ascii="Arial" w:eastAsia="Arial" w:hAnsi="Arial" w:cs="Arial"/>
      <w:color w:val="666666"/>
      <w:lang w:eastAsia="ru-RU"/>
    </w:rPr>
  </w:style>
  <w:style w:type="paragraph" w:styleId="6">
    <w:name w:val="heading 6"/>
    <w:basedOn w:val="a"/>
    <w:next w:val="a"/>
    <w:link w:val="60"/>
    <w:semiHidden/>
    <w:unhideWhenUsed/>
    <w:qFormat/>
    <w:rsid w:val="00CF4769"/>
    <w:pPr>
      <w:keepNext/>
      <w:keepLines/>
      <w:numPr>
        <w:ilvl w:val="5"/>
        <w:numId w:val="1"/>
      </w:numPr>
      <w:spacing w:before="240" w:after="80"/>
      <w:outlineLvl w:val="5"/>
    </w:pPr>
    <w:rPr>
      <w:rFonts w:ascii="Arial" w:eastAsia="Arial" w:hAnsi="Arial" w:cs="Arial"/>
      <w:i/>
      <w:color w:val="666666"/>
      <w:lang w:eastAsia="ru-RU"/>
    </w:rPr>
  </w:style>
  <w:style w:type="paragraph" w:styleId="7">
    <w:name w:val="heading 7"/>
    <w:basedOn w:val="a"/>
    <w:next w:val="a"/>
    <w:link w:val="70"/>
    <w:uiPriority w:val="9"/>
    <w:semiHidden/>
    <w:unhideWhenUsed/>
    <w:qFormat/>
    <w:rsid w:val="00CF4769"/>
    <w:pPr>
      <w:keepNext/>
      <w:keepLines/>
      <w:spacing w:before="200" w:after="0"/>
      <w:outlineLvl w:val="6"/>
    </w:pPr>
    <w:rPr>
      <w:rFonts w:ascii="Calibri Light" w:eastAsia="Times New Roman" w:hAnsi="Calibri Light" w:cs="Times New Roman"/>
      <w:i/>
      <w:iCs/>
      <w:color w:val="1F4D78"/>
      <w:lang w:eastAsia="ru-RU"/>
    </w:rPr>
  </w:style>
  <w:style w:type="paragraph" w:styleId="8">
    <w:name w:val="heading 8"/>
    <w:basedOn w:val="a"/>
    <w:next w:val="a"/>
    <w:link w:val="80"/>
    <w:uiPriority w:val="9"/>
    <w:semiHidden/>
    <w:unhideWhenUsed/>
    <w:qFormat/>
    <w:rsid w:val="00CF4769"/>
    <w:pPr>
      <w:keepNext/>
      <w:keepLines/>
      <w:spacing w:before="200" w:after="0"/>
      <w:outlineLvl w:val="7"/>
    </w:pPr>
    <w:rPr>
      <w:rFonts w:ascii="Calibri Light" w:eastAsia="Times New Roman" w:hAnsi="Calibri Light" w:cs="Times New Roman"/>
      <w:color w:val="272727"/>
      <w:sz w:val="21"/>
      <w:szCs w:val="21"/>
      <w:lang w:eastAsia="ru-RU"/>
    </w:rPr>
  </w:style>
  <w:style w:type="paragraph" w:styleId="9">
    <w:name w:val="heading 9"/>
    <w:basedOn w:val="a"/>
    <w:next w:val="a"/>
    <w:link w:val="90"/>
    <w:uiPriority w:val="9"/>
    <w:semiHidden/>
    <w:unhideWhenUsed/>
    <w:qFormat/>
    <w:rsid w:val="00CF4769"/>
    <w:pPr>
      <w:keepNext/>
      <w:keepLines/>
      <w:spacing w:before="200" w:after="0"/>
      <w:outlineLvl w:val="8"/>
    </w:pPr>
    <w:rPr>
      <w:rFonts w:ascii="Calibri Light" w:eastAsia="Times New Roman" w:hAnsi="Calibri Light" w:cs="Times New Roman"/>
      <w:i/>
      <w:iCs/>
      <w:color w:val="272727"/>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4769"/>
    <w:rPr>
      <w:rFonts w:ascii="Arial" w:eastAsia="Arial" w:hAnsi="Arial" w:cs="Arial"/>
      <w:color w:val="000000"/>
      <w:sz w:val="40"/>
      <w:szCs w:val="40"/>
      <w:lang w:eastAsia="ru-RU"/>
    </w:rPr>
  </w:style>
  <w:style w:type="character" w:customStyle="1" w:styleId="20">
    <w:name w:val="Заголовок 2 Знак"/>
    <w:basedOn w:val="a0"/>
    <w:link w:val="2"/>
    <w:semiHidden/>
    <w:rsid w:val="00CF4769"/>
    <w:rPr>
      <w:rFonts w:ascii="Arial" w:eastAsia="Arial" w:hAnsi="Arial" w:cs="Arial"/>
      <w:color w:val="000000"/>
      <w:sz w:val="32"/>
      <w:szCs w:val="32"/>
      <w:lang w:eastAsia="ru-RU"/>
    </w:rPr>
  </w:style>
  <w:style w:type="character" w:customStyle="1" w:styleId="30">
    <w:name w:val="Заголовок 3 Знак"/>
    <w:basedOn w:val="a0"/>
    <w:link w:val="3"/>
    <w:semiHidden/>
    <w:rsid w:val="00CF4769"/>
    <w:rPr>
      <w:rFonts w:ascii="Arial" w:eastAsia="Arial" w:hAnsi="Arial" w:cs="Arial"/>
      <w:color w:val="434343"/>
      <w:sz w:val="28"/>
      <w:szCs w:val="28"/>
      <w:lang w:eastAsia="ru-RU"/>
    </w:rPr>
  </w:style>
  <w:style w:type="character" w:customStyle="1" w:styleId="40">
    <w:name w:val="Заголовок 4 Знак"/>
    <w:basedOn w:val="a0"/>
    <w:link w:val="4"/>
    <w:semiHidden/>
    <w:rsid w:val="00CF4769"/>
    <w:rPr>
      <w:rFonts w:ascii="Arial" w:eastAsia="Arial" w:hAnsi="Arial" w:cs="Arial"/>
      <w:color w:val="666666"/>
      <w:sz w:val="24"/>
      <w:szCs w:val="24"/>
      <w:lang w:eastAsia="ru-RU"/>
    </w:rPr>
  </w:style>
  <w:style w:type="character" w:customStyle="1" w:styleId="50">
    <w:name w:val="Заголовок 5 Знак"/>
    <w:basedOn w:val="a0"/>
    <w:link w:val="5"/>
    <w:semiHidden/>
    <w:rsid w:val="00CF4769"/>
    <w:rPr>
      <w:rFonts w:ascii="Arial" w:eastAsia="Arial" w:hAnsi="Arial" w:cs="Arial"/>
      <w:color w:val="666666"/>
      <w:lang w:eastAsia="ru-RU"/>
    </w:rPr>
  </w:style>
  <w:style w:type="character" w:customStyle="1" w:styleId="60">
    <w:name w:val="Заголовок 6 Знак"/>
    <w:basedOn w:val="a0"/>
    <w:link w:val="6"/>
    <w:semiHidden/>
    <w:rsid w:val="00CF4769"/>
    <w:rPr>
      <w:rFonts w:ascii="Arial" w:eastAsia="Arial" w:hAnsi="Arial" w:cs="Arial"/>
      <w:i/>
      <w:color w:val="666666"/>
      <w:lang w:eastAsia="ru-RU"/>
    </w:rPr>
  </w:style>
  <w:style w:type="paragraph" w:customStyle="1" w:styleId="71">
    <w:name w:val="Заголовок 71"/>
    <w:basedOn w:val="a"/>
    <w:next w:val="a"/>
    <w:uiPriority w:val="9"/>
    <w:semiHidden/>
    <w:unhideWhenUsed/>
    <w:qFormat/>
    <w:rsid w:val="00CF4769"/>
    <w:pPr>
      <w:keepNext/>
      <w:keepLines/>
      <w:numPr>
        <w:ilvl w:val="6"/>
        <w:numId w:val="1"/>
      </w:numPr>
      <w:spacing w:before="40" w:after="0"/>
      <w:outlineLvl w:val="6"/>
    </w:pPr>
    <w:rPr>
      <w:rFonts w:ascii="Calibri Light" w:eastAsia="Times New Roman" w:hAnsi="Calibri Light" w:cs="Times New Roman"/>
      <w:i/>
      <w:iCs/>
      <w:color w:val="1F4D78"/>
      <w:lang w:eastAsia="ru-RU"/>
    </w:rPr>
  </w:style>
  <w:style w:type="paragraph" w:customStyle="1" w:styleId="81">
    <w:name w:val="Заголовок 81"/>
    <w:basedOn w:val="a"/>
    <w:next w:val="a"/>
    <w:uiPriority w:val="9"/>
    <w:semiHidden/>
    <w:unhideWhenUsed/>
    <w:qFormat/>
    <w:rsid w:val="00CF4769"/>
    <w:pPr>
      <w:keepNext/>
      <w:keepLines/>
      <w:numPr>
        <w:ilvl w:val="7"/>
        <w:numId w:val="1"/>
      </w:numPr>
      <w:spacing w:before="40" w:after="0"/>
      <w:outlineLvl w:val="7"/>
    </w:pPr>
    <w:rPr>
      <w:rFonts w:ascii="Calibri Light" w:eastAsia="Times New Roman" w:hAnsi="Calibri Light" w:cs="Times New Roman"/>
      <w:color w:val="272727"/>
      <w:sz w:val="21"/>
      <w:szCs w:val="21"/>
      <w:lang w:eastAsia="ru-RU"/>
    </w:rPr>
  </w:style>
  <w:style w:type="paragraph" w:customStyle="1" w:styleId="91">
    <w:name w:val="Заголовок 91"/>
    <w:basedOn w:val="a"/>
    <w:next w:val="a"/>
    <w:uiPriority w:val="9"/>
    <w:semiHidden/>
    <w:unhideWhenUsed/>
    <w:qFormat/>
    <w:rsid w:val="00CF4769"/>
    <w:pPr>
      <w:keepNext/>
      <w:keepLines/>
      <w:numPr>
        <w:ilvl w:val="8"/>
        <w:numId w:val="1"/>
      </w:numPr>
      <w:spacing w:before="40" w:after="0"/>
      <w:outlineLvl w:val="8"/>
    </w:pPr>
    <w:rPr>
      <w:rFonts w:ascii="Calibri Light" w:eastAsia="Times New Roman" w:hAnsi="Calibri Light" w:cs="Times New Roman"/>
      <w:i/>
      <w:iCs/>
      <w:color w:val="272727"/>
      <w:sz w:val="21"/>
      <w:szCs w:val="21"/>
      <w:lang w:eastAsia="ru-RU"/>
    </w:rPr>
  </w:style>
  <w:style w:type="numbering" w:customStyle="1" w:styleId="11">
    <w:name w:val="Нет списка1"/>
    <w:next w:val="a2"/>
    <w:uiPriority w:val="99"/>
    <w:semiHidden/>
    <w:unhideWhenUsed/>
    <w:rsid w:val="00CF4769"/>
  </w:style>
  <w:style w:type="character" w:customStyle="1" w:styleId="70">
    <w:name w:val="Заголовок 7 Знак"/>
    <w:basedOn w:val="a0"/>
    <w:link w:val="7"/>
    <w:uiPriority w:val="9"/>
    <w:semiHidden/>
    <w:rsid w:val="00CF4769"/>
    <w:rPr>
      <w:rFonts w:ascii="Calibri Light" w:eastAsia="Times New Roman" w:hAnsi="Calibri Light" w:cs="Times New Roman"/>
      <w:i/>
      <w:iCs/>
      <w:color w:val="1F4D78"/>
      <w:lang w:eastAsia="ru-RU"/>
    </w:rPr>
  </w:style>
  <w:style w:type="character" w:customStyle="1" w:styleId="80">
    <w:name w:val="Заголовок 8 Знак"/>
    <w:basedOn w:val="a0"/>
    <w:link w:val="8"/>
    <w:uiPriority w:val="9"/>
    <w:semiHidden/>
    <w:rsid w:val="00CF4769"/>
    <w:rPr>
      <w:rFonts w:ascii="Calibri Light" w:eastAsia="Times New Roman" w:hAnsi="Calibri Light" w:cs="Times New Roman"/>
      <w:color w:val="272727"/>
      <w:sz w:val="21"/>
      <w:szCs w:val="21"/>
      <w:lang w:eastAsia="ru-RU"/>
    </w:rPr>
  </w:style>
  <w:style w:type="character" w:customStyle="1" w:styleId="90">
    <w:name w:val="Заголовок 9 Знак"/>
    <w:basedOn w:val="a0"/>
    <w:link w:val="9"/>
    <w:uiPriority w:val="9"/>
    <w:semiHidden/>
    <w:rsid w:val="00CF4769"/>
    <w:rPr>
      <w:rFonts w:ascii="Calibri Light" w:eastAsia="Times New Roman" w:hAnsi="Calibri Light" w:cs="Times New Roman"/>
      <w:i/>
      <w:iCs/>
      <w:color w:val="272727"/>
      <w:sz w:val="21"/>
      <w:szCs w:val="21"/>
      <w:lang w:eastAsia="ru-RU"/>
    </w:rPr>
  </w:style>
  <w:style w:type="character" w:customStyle="1" w:styleId="12">
    <w:name w:val="Гиперссылка1"/>
    <w:basedOn w:val="a0"/>
    <w:uiPriority w:val="99"/>
    <w:semiHidden/>
    <w:unhideWhenUsed/>
    <w:rsid w:val="00CF4769"/>
    <w:rPr>
      <w:color w:val="0563C1"/>
      <w:u w:val="single"/>
    </w:rPr>
  </w:style>
  <w:style w:type="character" w:customStyle="1" w:styleId="13">
    <w:name w:val="Просмотренная гиперссылка1"/>
    <w:basedOn w:val="a0"/>
    <w:uiPriority w:val="99"/>
    <w:semiHidden/>
    <w:unhideWhenUsed/>
    <w:rsid w:val="00CF4769"/>
    <w:rPr>
      <w:color w:val="954F72"/>
      <w:u w:val="single"/>
    </w:rPr>
  </w:style>
  <w:style w:type="paragraph" w:styleId="a3">
    <w:name w:val="Normal (Web)"/>
    <w:basedOn w:val="a"/>
    <w:uiPriority w:val="99"/>
    <w:semiHidden/>
    <w:unhideWhenUsed/>
    <w:rsid w:val="00CF47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4">
    <w:name w:val="toc 1"/>
    <w:basedOn w:val="a"/>
    <w:next w:val="a"/>
    <w:autoRedefine/>
    <w:uiPriority w:val="39"/>
    <w:semiHidden/>
    <w:unhideWhenUsed/>
    <w:rsid w:val="00CF4769"/>
    <w:pPr>
      <w:tabs>
        <w:tab w:val="left" w:pos="440"/>
        <w:tab w:val="right" w:leader="dot" w:pos="10197"/>
      </w:tabs>
      <w:spacing w:after="100" w:line="256" w:lineRule="auto"/>
      <w:jc w:val="both"/>
    </w:pPr>
    <w:rPr>
      <w:rFonts w:ascii="Calibri" w:eastAsia="Times New Roman" w:hAnsi="Calibri" w:cs="Times New Roman"/>
      <w:lang w:eastAsia="ru-RU"/>
    </w:rPr>
  </w:style>
  <w:style w:type="paragraph" w:styleId="21">
    <w:name w:val="toc 2"/>
    <w:basedOn w:val="a"/>
    <w:next w:val="a"/>
    <w:autoRedefine/>
    <w:uiPriority w:val="39"/>
    <w:semiHidden/>
    <w:unhideWhenUsed/>
    <w:rsid w:val="00CF4769"/>
    <w:pPr>
      <w:spacing w:after="100" w:line="256" w:lineRule="auto"/>
      <w:ind w:left="220"/>
    </w:pPr>
    <w:rPr>
      <w:rFonts w:ascii="Calibri" w:eastAsia="Times New Roman" w:hAnsi="Calibri" w:cs="Times New Roman"/>
      <w:lang w:eastAsia="ru-RU"/>
    </w:rPr>
  </w:style>
  <w:style w:type="paragraph" w:styleId="31">
    <w:name w:val="toc 3"/>
    <w:basedOn w:val="a"/>
    <w:next w:val="a"/>
    <w:autoRedefine/>
    <w:uiPriority w:val="39"/>
    <w:semiHidden/>
    <w:unhideWhenUsed/>
    <w:rsid w:val="00CF4769"/>
    <w:pPr>
      <w:spacing w:after="100" w:line="256" w:lineRule="auto"/>
      <w:ind w:left="440"/>
    </w:pPr>
    <w:rPr>
      <w:rFonts w:ascii="Calibri" w:eastAsia="Times New Roman" w:hAnsi="Calibri" w:cs="Times New Roman"/>
      <w:lang w:eastAsia="ru-RU"/>
    </w:rPr>
  </w:style>
  <w:style w:type="paragraph" w:styleId="a4">
    <w:name w:val="annotation text"/>
    <w:basedOn w:val="a"/>
    <w:link w:val="a5"/>
    <w:uiPriority w:val="99"/>
    <w:semiHidden/>
    <w:unhideWhenUsed/>
    <w:rsid w:val="00CF4769"/>
    <w:pPr>
      <w:spacing w:after="0" w:line="240" w:lineRule="auto"/>
    </w:pPr>
    <w:rPr>
      <w:rFonts w:ascii="Arial" w:eastAsia="Arial" w:hAnsi="Arial" w:cs="Arial"/>
      <w:color w:val="000000"/>
      <w:sz w:val="20"/>
      <w:szCs w:val="20"/>
      <w:lang w:eastAsia="ru-RU"/>
    </w:rPr>
  </w:style>
  <w:style w:type="character" w:customStyle="1" w:styleId="a5">
    <w:name w:val="Текст примечания Знак"/>
    <w:basedOn w:val="a0"/>
    <w:link w:val="a4"/>
    <w:uiPriority w:val="99"/>
    <w:semiHidden/>
    <w:rsid w:val="00CF4769"/>
    <w:rPr>
      <w:rFonts w:ascii="Arial" w:eastAsia="Arial" w:hAnsi="Arial" w:cs="Arial"/>
      <w:color w:val="000000"/>
      <w:sz w:val="20"/>
      <w:szCs w:val="20"/>
      <w:lang w:eastAsia="ru-RU"/>
    </w:rPr>
  </w:style>
  <w:style w:type="paragraph" w:styleId="a6">
    <w:name w:val="header"/>
    <w:basedOn w:val="a"/>
    <w:link w:val="a7"/>
    <w:uiPriority w:val="99"/>
    <w:semiHidden/>
    <w:unhideWhenUsed/>
    <w:rsid w:val="00CF4769"/>
    <w:pPr>
      <w:tabs>
        <w:tab w:val="center" w:pos="4677"/>
        <w:tab w:val="right" w:pos="9355"/>
      </w:tabs>
      <w:spacing w:after="0" w:line="240" w:lineRule="auto"/>
    </w:pPr>
    <w:rPr>
      <w:rFonts w:ascii="Arial" w:eastAsia="Arial" w:hAnsi="Arial" w:cs="Arial"/>
      <w:color w:val="000000"/>
      <w:lang w:eastAsia="ru-RU"/>
    </w:rPr>
  </w:style>
  <w:style w:type="character" w:customStyle="1" w:styleId="a7">
    <w:name w:val="Верхний колонтитул Знак"/>
    <w:basedOn w:val="a0"/>
    <w:link w:val="a6"/>
    <w:uiPriority w:val="99"/>
    <w:semiHidden/>
    <w:rsid w:val="00CF4769"/>
    <w:rPr>
      <w:rFonts w:ascii="Arial" w:eastAsia="Arial" w:hAnsi="Arial" w:cs="Arial"/>
      <w:color w:val="000000"/>
      <w:lang w:eastAsia="ru-RU"/>
    </w:rPr>
  </w:style>
  <w:style w:type="paragraph" w:styleId="a8">
    <w:name w:val="footer"/>
    <w:basedOn w:val="a"/>
    <w:link w:val="a9"/>
    <w:uiPriority w:val="99"/>
    <w:semiHidden/>
    <w:unhideWhenUsed/>
    <w:rsid w:val="00CF4769"/>
    <w:pPr>
      <w:tabs>
        <w:tab w:val="center" w:pos="4677"/>
        <w:tab w:val="right" w:pos="9355"/>
      </w:tabs>
      <w:spacing w:after="0" w:line="240" w:lineRule="auto"/>
    </w:pPr>
    <w:rPr>
      <w:rFonts w:ascii="Arial" w:eastAsia="Arial" w:hAnsi="Arial" w:cs="Arial"/>
      <w:color w:val="000000"/>
      <w:lang w:eastAsia="ru-RU"/>
    </w:rPr>
  </w:style>
  <w:style w:type="character" w:customStyle="1" w:styleId="a9">
    <w:name w:val="Нижний колонтитул Знак"/>
    <w:basedOn w:val="a0"/>
    <w:link w:val="a8"/>
    <w:uiPriority w:val="99"/>
    <w:semiHidden/>
    <w:rsid w:val="00CF4769"/>
    <w:rPr>
      <w:rFonts w:ascii="Arial" w:eastAsia="Arial" w:hAnsi="Arial" w:cs="Arial"/>
      <w:color w:val="000000"/>
      <w:lang w:eastAsia="ru-RU"/>
    </w:rPr>
  </w:style>
  <w:style w:type="paragraph" w:styleId="aa">
    <w:name w:val="Title"/>
    <w:basedOn w:val="a"/>
    <w:next w:val="a"/>
    <w:link w:val="ab"/>
    <w:uiPriority w:val="99"/>
    <w:qFormat/>
    <w:rsid w:val="00CF4769"/>
    <w:pPr>
      <w:keepNext/>
      <w:keepLines/>
      <w:spacing w:after="60"/>
    </w:pPr>
    <w:rPr>
      <w:rFonts w:ascii="Arial" w:eastAsia="Arial" w:hAnsi="Arial" w:cs="Arial"/>
      <w:color w:val="000000"/>
      <w:sz w:val="52"/>
      <w:szCs w:val="52"/>
      <w:lang w:eastAsia="ru-RU"/>
    </w:rPr>
  </w:style>
  <w:style w:type="character" w:customStyle="1" w:styleId="ab">
    <w:name w:val="Название Знак"/>
    <w:basedOn w:val="a0"/>
    <w:link w:val="aa"/>
    <w:uiPriority w:val="99"/>
    <w:rsid w:val="00CF4769"/>
    <w:rPr>
      <w:rFonts w:ascii="Arial" w:eastAsia="Arial" w:hAnsi="Arial" w:cs="Arial"/>
      <w:color w:val="000000"/>
      <w:sz w:val="52"/>
      <w:szCs w:val="52"/>
      <w:lang w:eastAsia="ru-RU"/>
    </w:rPr>
  </w:style>
  <w:style w:type="paragraph" w:styleId="ac">
    <w:name w:val="Subtitle"/>
    <w:basedOn w:val="a"/>
    <w:next w:val="a"/>
    <w:link w:val="ad"/>
    <w:uiPriority w:val="99"/>
    <w:qFormat/>
    <w:rsid w:val="00CF4769"/>
    <w:pPr>
      <w:keepNext/>
      <w:keepLines/>
      <w:spacing w:after="320"/>
    </w:pPr>
    <w:rPr>
      <w:rFonts w:ascii="Arial" w:eastAsia="Arial" w:hAnsi="Arial" w:cs="Arial"/>
      <w:i/>
      <w:color w:val="666666"/>
      <w:sz w:val="30"/>
      <w:szCs w:val="30"/>
      <w:lang w:eastAsia="ru-RU"/>
    </w:rPr>
  </w:style>
  <w:style w:type="character" w:customStyle="1" w:styleId="ad">
    <w:name w:val="Подзаголовок Знак"/>
    <w:basedOn w:val="a0"/>
    <w:link w:val="ac"/>
    <w:uiPriority w:val="99"/>
    <w:rsid w:val="00CF4769"/>
    <w:rPr>
      <w:rFonts w:ascii="Arial" w:eastAsia="Arial" w:hAnsi="Arial" w:cs="Arial"/>
      <w:i/>
      <w:color w:val="666666"/>
      <w:sz w:val="30"/>
      <w:szCs w:val="30"/>
      <w:lang w:eastAsia="ru-RU"/>
    </w:rPr>
  </w:style>
  <w:style w:type="paragraph" w:styleId="ae">
    <w:name w:val="Plain Text"/>
    <w:basedOn w:val="a"/>
    <w:link w:val="af"/>
    <w:uiPriority w:val="99"/>
    <w:semiHidden/>
    <w:unhideWhenUsed/>
    <w:rsid w:val="00CF4769"/>
    <w:pPr>
      <w:spacing w:after="0" w:line="240" w:lineRule="auto"/>
    </w:pPr>
    <w:rPr>
      <w:rFonts w:ascii="Courier New" w:eastAsia="Times New Roman" w:hAnsi="Courier New" w:cs="Courier New"/>
      <w:color w:val="000000"/>
      <w:sz w:val="20"/>
      <w:szCs w:val="20"/>
      <w:lang w:eastAsia="ru-RU"/>
    </w:rPr>
  </w:style>
  <w:style w:type="character" w:customStyle="1" w:styleId="af">
    <w:name w:val="Текст Знак"/>
    <w:basedOn w:val="a0"/>
    <w:link w:val="ae"/>
    <w:uiPriority w:val="99"/>
    <w:semiHidden/>
    <w:rsid w:val="00CF4769"/>
    <w:rPr>
      <w:rFonts w:ascii="Courier New" w:eastAsia="Times New Roman" w:hAnsi="Courier New" w:cs="Courier New"/>
      <w:color w:val="000000"/>
      <w:sz w:val="20"/>
      <w:szCs w:val="20"/>
      <w:lang w:eastAsia="ru-RU"/>
    </w:rPr>
  </w:style>
  <w:style w:type="paragraph" w:styleId="af0">
    <w:name w:val="annotation subject"/>
    <w:basedOn w:val="a4"/>
    <w:next w:val="a4"/>
    <w:link w:val="af1"/>
    <w:uiPriority w:val="99"/>
    <w:semiHidden/>
    <w:unhideWhenUsed/>
    <w:rsid w:val="00CF4769"/>
    <w:rPr>
      <w:b/>
      <w:bCs/>
    </w:rPr>
  </w:style>
  <w:style w:type="character" w:customStyle="1" w:styleId="af1">
    <w:name w:val="Тема примечания Знак"/>
    <w:basedOn w:val="a5"/>
    <w:link w:val="af0"/>
    <w:uiPriority w:val="99"/>
    <w:semiHidden/>
    <w:rsid w:val="00CF4769"/>
    <w:rPr>
      <w:rFonts w:ascii="Arial" w:eastAsia="Arial" w:hAnsi="Arial" w:cs="Arial"/>
      <w:b/>
      <w:bCs/>
      <w:color w:val="000000"/>
      <w:sz w:val="20"/>
      <w:szCs w:val="20"/>
      <w:lang w:eastAsia="ru-RU"/>
    </w:rPr>
  </w:style>
  <w:style w:type="paragraph" w:styleId="af2">
    <w:name w:val="Balloon Text"/>
    <w:basedOn w:val="a"/>
    <w:link w:val="af3"/>
    <w:uiPriority w:val="99"/>
    <w:semiHidden/>
    <w:unhideWhenUsed/>
    <w:rsid w:val="00CF4769"/>
    <w:pPr>
      <w:spacing w:after="0" w:line="240" w:lineRule="auto"/>
    </w:pPr>
    <w:rPr>
      <w:rFonts w:ascii="Segoe UI" w:eastAsia="Arial" w:hAnsi="Segoe UI" w:cs="Segoe UI"/>
      <w:color w:val="000000"/>
      <w:sz w:val="18"/>
      <w:szCs w:val="18"/>
      <w:lang w:eastAsia="ru-RU"/>
    </w:rPr>
  </w:style>
  <w:style w:type="character" w:customStyle="1" w:styleId="af3">
    <w:name w:val="Текст выноски Знак"/>
    <w:basedOn w:val="a0"/>
    <w:link w:val="af2"/>
    <w:uiPriority w:val="99"/>
    <w:semiHidden/>
    <w:rsid w:val="00CF4769"/>
    <w:rPr>
      <w:rFonts w:ascii="Segoe UI" w:eastAsia="Arial" w:hAnsi="Segoe UI" w:cs="Segoe UI"/>
      <w:color w:val="000000"/>
      <w:sz w:val="18"/>
      <w:szCs w:val="18"/>
      <w:lang w:eastAsia="ru-RU"/>
    </w:rPr>
  </w:style>
  <w:style w:type="paragraph" w:styleId="af4">
    <w:name w:val="No Spacing"/>
    <w:uiPriority w:val="1"/>
    <w:qFormat/>
    <w:rsid w:val="00CF4769"/>
    <w:pPr>
      <w:spacing w:after="0" w:line="240" w:lineRule="auto"/>
    </w:pPr>
    <w:rPr>
      <w:rFonts w:ascii="Arial" w:eastAsia="Arial" w:hAnsi="Arial" w:cs="Arial"/>
      <w:color w:val="000000"/>
      <w:lang w:eastAsia="ru-RU"/>
    </w:rPr>
  </w:style>
  <w:style w:type="paragraph" w:styleId="af5">
    <w:name w:val="Revision"/>
    <w:uiPriority w:val="99"/>
    <w:semiHidden/>
    <w:rsid w:val="00CF4769"/>
    <w:pPr>
      <w:spacing w:after="0" w:line="240" w:lineRule="auto"/>
    </w:pPr>
    <w:rPr>
      <w:rFonts w:ascii="Arial" w:eastAsia="Arial" w:hAnsi="Arial" w:cs="Arial"/>
      <w:color w:val="000000"/>
      <w:lang w:eastAsia="ru-RU"/>
    </w:rPr>
  </w:style>
  <w:style w:type="paragraph" w:styleId="af6">
    <w:name w:val="List Paragraph"/>
    <w:basedOn w:val="a"/>
    <w:uiPriority w:val="34"/>
    <w:qFormat/>
    <w:rsid w:val="00CF4769"/>
    <w:pPr>
      <w:spacing w:after="0"/>
      <w:ind w:left="720"/>
      <w:contextualSpacing/>
    </w:pPr>
    <w:rPr>
      <w:rFonts w:ascii="Arial" w:eastAsia="Arial" w:hAnsi="Arial" w:cs="Arial"/>
      <w:color w:val="000000"/>
      <w:lang w:eastAsia="ru-RU"/>
    </w:rPr>
  </w:style>
  <w:style w:type="paragraph" w:customStyle="1" w:styleId="210">
    <w:name w:val="Цитата 21"/>
    <w:basedOn w:val="a"/>
    <w:next w:val="a"/>
    <w:uiPriority w:val="29"/>
    <w:qFormat/>
    <w:rsid w:val="00CF4769"/>
    <w:pPr>
      <w:spacing w:after="0"/>
    </w:pPr>
    <w:rPr>
      <w:rFonts w:ascii="Arial" w:eastAsia="Arial" w:hAnsi="Arial" w:cs="Arial"/>
      <w:i/>
      <w:iCs/>
      <w:color w:val="000000"/>
      <w:lang w:eastAsia="ru-RU"/>
    </w:rPr>
  </w:style>
  <w:style w:type="character" w:customStyle="1" w:styleId="22">
    <w:name w:val="Цитата 2 Знак"/>
    <w:basedOn w:val="a0"/>
    <w:link w:val="23"/>
    <w:uiPriority w:val="29"/>
    <w:rsid w:val="00CF4769"/>
    <w:rPr>
      <w:rFonts w:ascii="Arial" w:eastAsia="Arial" w:hAnsi="Arial" w:cs="Arial"/>
      <w:i/>
      <w:iCs/>
      <w:color w:val="000000"/>
      <w:lang w:eastAsia="ru-RU"/>
    </w:rPr>
  </w:style>
  <w:style w:type="paragraph" w:customStyle="1" w:styleId="15">
    <w:name w:val="Заголовок оглавления1"/>
    <w:basedOn w:val="1"/>
    <w:next w:val="a"/>
    <w:uiPriority w:val="39"/>
    <w:semiHidden/>
    <w:unhideWhenUsed/>
    <w:qFormat/>
    <w:rsid w:val="00CF4769"/>
    <w:pPr>
      <w:spacing w:before="240" w:after="0" w:line="256" w:lineRule="auto"/>
      <w:outlineLvl w:val="9"/>
    </w:pPr>
    <w:rPr>
      <w:rFonts w:ascii="Calibri Light" w:eastAsia="Times New Roman" w:hAnsi="Calibri Light" w:cs="Times New Roman"/>
      <w:color w:val="2E74B5"/>
      <w:sz w:val="32"/>
      <w:szCs w:val="32"/>
    </w:rPr>
  </w:style>
  <w:style w:type="paragraph" w:customStyle="1" w:styleId="gmail-msolistparagraph">
    <w:name w:val="gmail-msolistparagraph"/>
    <w:basedOn w:val="a"/>
    <w:uiPriority w:val="99"/>
    <w:semiHidden/>
    <w:rsid w:val="00CF476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7">
    <w:name w:val="Текст (лев. подпись)"/>
    <w:basedOn w:val="a"/>
    <w:next w:val="a"/>
    <w:uiPriority w:val="99"/>
    <w:semiHidden/>
    <w:rsid w:val="00CF4769"/>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styleId="af8">
    <w:name w:val="annotation reference"/>
    <w:basedOn w:val="a0"/>
    <w:uiPriority w:val="99"/>
    <w:semiHidden/>
    <w:unhideWhenUsed/>
    <w:rsid w:val="00CF4769"/>
    <w:rPr>
      <w:sz w:val="16"/>
      <w:szCs w:val="16"/>
    </w:rPr>
  </w:style>
  <w:style w:type="character" w:customStyle="1" w:styleId="16">
    <w:name w:val="Слабое выделение1"/>
    <w:basedOn w:val="a0"/>
    <w:uiPriority w:val="19"/>
    <w:qFormat/>
    <w:rsid w:val="00CF4769"/>
    <w:rPr>
      <w:i/>
      <w:iCs/>
      <w:color w:val="808080"/>
    </w:rPr>
  </w:style>
  <w:style w:type="character" w:customStyle="1" w:styleId="af9">
    <w:name w:val="Гипертекстовая ссылка"/>
    <w:basedOn w:val="a0"/>
    <w:rsid w:val="00CF4769"/>
    <w:rPr>
      <w:b/>
      <w:bCs/>
      <w:color w:val="008000"/>
    </w:rPr>
  </w:style>
  <w:style w:type="character" w:customStyle="1" w:styleId="afa">
    <w:name w:val="Цветовое выделение"/>
    <w:rsid w:val="00CF4769"/>
    <w:rPr>
      <w:b/>
      <w:bCs/>
      <w:color w:val="000080"/>
    </w:rPr>
  </w:style>
  <w:style w:type="character" w:customStyle="1" w:styleId="apple-converted-space">
    <w:name w:val="apple-converted-space"/>
    <w:basedOn w:val="a0"/>
    <w:rsid w:val="00CF4769"/>
  </w:style>
  <w:style w:type="character" w:customStyle="1" w:styleId="17">
    <w:name w:val="Текст Знак1"/>
    <w:basedOn w:val="a0"/>
    <w:uiPriority w:val="99"/>
    <w:semiHidden/>
    <w:rsid w:val="00CF4769"/>
    <w:rPr>
      <w:rFonts w:ascii="Consolas" w:hAnsi="Consolas" w:cs="Consolas" w:hint="default"/>
      <w:sz w:val="21"/>
      <w:szCs w:val="21"/>
    </w:rPr>
  </w:style>
  <w:style w:type="table" w:styleId="afb">
    <w:name w:val="Table Grid"/>
    <w:basedOn w:val="a1"/>
    <w:uiPriority w:val="59"/>
    <w:rsid w:val="00CF4769"/>
    <w:pPr>
      <w:spacing w:after="0" w:line="240" w:lineRule="auto"/>
    </w:pPr>
    <w:rPr>
      <w:rFonts w:ascii="Arial" w:eastAsia="Arial" w:hAnsi="Arial" w:cs="Arial"/>
      <w:color w:val="00000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CF4769"/>
    <w:pPr>
      <w:spacing w:after="0"/>
    </w:pPr>
    <w:rPr>
      <w:rFonts w:ascii="Arial" w:eastAsia="Arial" w:hAnsi="Arial" w:cs="Arial"/>
      <w:color w:val="000000"/>
      <w:lang w:eastAsia="ru-RU"/>
    </w:rPr>
    <w:tblPr>
      <w:tblCellMar>
        <w:top w:w="0" w:type="dxa"/>
        <w:left w:w="0" w:type="dxa"/>
        <w:bottom w:w="0" w:type="dxa"/>
        <w:right w:w="0" w:type="dxa"/>
      </w:tblCellMar>
    </w:tblPr>
  </w:style>
  <w:style w:type="character" w:styleId="afc">
    <w:name w:val="Emphasis"/>
    <w:basedOn w:val="a0"/>
    <w:uiPriority w:val="20"/>
    <w:qFormat/>
    <w:rsid w:val="00CF4769"/>
    <w:rPr>
      <w:i/>
      <w:iCs/>
    </w:rPr>
  </w:style>
  <w:style w:type="character" w:customStyle="1" w:styleId="710">
    <w:name w:val="Заголовок 7 Знак1"/>
    <w:basedOn w:val="a0"/>
    <w:link w:val="7"/>
    <w:uiPriority w:val="9"/>
    <w:semiHidden/>
    <w:rsid w:val="00CF4769"/>
    <w:rPr>
      <w:rFonts w:asciiTheme="majorHAnsi" w:eastAsiaTheme="majorEastAsia" w:hAnsiTheme="majorHAnsi" w:cstheme="majorBidi"/>
      <w:i/>
      <w:iCs/>
      <w:color w:val="404040" w:themeColor="text1" w:themeTint="BF"/>
    </w:rPr>
  </w:style>
  <w:style w:type="character" w:customStyle="1" w:styleId="810">
    <w:name w:val="Заголовок 8 Знак1"/>
    <w:basedOn w:val="a0"/>
    <w:link w:val="8"/>
    <w:uiPriority w:val="9"/>
    <w:semiHidden/>
    <w:rsid w:val="00CF4769"/>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link w:val="9"/>
    <w:uiPriority w:val="9"/>
    <w:semiHidden/>
    <w:rsid w:val="00CF4769"/>
    <w:rPr>
      <w:rFonts w:asciiTheme="majorHAnsi" w:eastAsiaTheme="majorEastAsia" w:hAnsiTheme="majorHAnsi" w:cstheme="majorBidi"/>
      <w:i/>
      <w:iCs/>
      <w:color w:val="404040" w:themeColor="text1" w:themeTint="BF"/>
      <w:sz w:val="20"/>
      <w:szCs w:val="20"/>
    </w:rPr>
  </w:style>
  <w:style w:type="character" w:styleId="afd">
    <w:name w:val="Hyperlink"/>
    <w:basedOn w:val="a0"/>
    <w:uiPriority w:val="99"/>
    <w:semiHidden/>
    <w:unhideWhenUsed/>
    <w:rsid w:val="00CF4769"/>
    <w:rPr>
      <w:color w:val="0000FF" w:themeColor="hyperlink"/>
      <w:u w:val="single"/>
    </w:rPr>
  </w:style>
  <w:style w:type="character" w:styleId="afe">
    <w:name w:val="FollowedHyperlink"/>
    <w:basedOn w:val="a0"/>
    <w:uiPriority w:val="99"/>
    <w:semiHidden/>
    <w:unhideWhenUsed/>
    <w:rsid w:val="00CF4769"/>
    <w:rPr>
      <w:color w:val="800080" w:themeColor="followedHyperlink"/>
      <w:u w:val="single"/>
    </w:rPr>
  </w:style>
  <w:style w:type="paragraph" w:styleId="23">
    <w:name w:val="Quote"/>
    <w:basedOn w:val="a"/>
    <w:next w:val="a"/>
    <w:link w:val="22"/>
    <w:uiPriority w:val="29"/>
    <w:qFormat/>
    <w:rsid w:val="00CF4769"/>
    <w:rPr>
      <w:rFonts w:ascii="Arial" w:eastAsia="Arial" w:hAnsi="Arial" w:cs="Arial"/>
      <w:i/>
      <w:iCs/>
      <w:color w:val="000000"/>
      <w:lang w:eastAsia="ru-RU"/>
    </w:rPr>
  </w:style>
  <w:style w:type="character" w:customStyle="1" w:styleId="211">
    <w:name w:val="Цитата 2 Знак1"/>
    <w:basedOn w:val="a0"/>
    <w:link w:val="23"/>
    <w:uiPriority w:val="29"/>
    <w:rsid w:val="00CF4769"/>
    <w:rPr>
      <w:i/>
      <w:iCs/>
      <w:color w:val="000000" w:themeColor="text1"/>
    </w:rPr>
  </w:style>
  <w:style w:type="character" w:styleId="aff">
    <w:name w:val="Subtle Emphasis"/>
    <w:basedOn w:val="a0"/>
    <w:uiPriority w:val="19"/>
    <w:qFormat/>
    <w:rsid w:val="00CF4769"/>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F4769"/>
    <w:pPr>
      <w:keepNext/>
      <w:keepLines/>
      <w:numPr>
        <w:numId w:val="1"/>
      </w:numPr>
      <w:spacing w:before="400" w:after="120"/>
      <w:outlineLvl w:val="0"/>
    </w:pPr>
    <w:rPr>
      <w:rFonts w:ascii="Arial" w:eastAsia="Arial" w:hAnsi="Arial" w:cs="Arial"/>
      <w:color w:val="000000"/>
      <w:sz w:val="40"/>
      <w:szCs w:val="40"/>
      <w:lang w:eastAsia="ru-RU"/>
    </w:rPr>
  </w:style>
  <w:style w:type="paragraph" w:styleId="2">
    <w:name w:val="heading 2"/>
    <w:basedOn w:val="a"/>
    <w:next w:val="a"/>
    <w:link w:val="20"/>
    <w:semiHidden/>
    <w:unhideWhenUsed/>
    <w:qFormat/>
    <w:rsid w:val="00CF4769"/>
    <w:pPr>
      <w:keepNext/>
      <w:keepLines/>
      <w:numPr>
        <w:ilvl w:val="1"/>
        <w:numId w:val="1"/>
      </w:numPr>
      <w:spacing w:before="360" w:after="120"/>
      <w:outlineLvl w:val="1"/>
    </w:pPr>
    <w:rPr>
      <w:rFonts w:ascii="Arial" w:eastAsia="Arial" w:hAnsi="Arial" w:cs="Arial"/>
      <w:color w:val="000000"/>
      <w:sz w:val="32"/>
      <w:szCs w:val="32"/>
      <w:lang w:eastAsia="ru-RU"/>
    </w:rPr>
  </w:style>
  <w:style w:type="paragraph" w:styleId="3">
    <w:name w:val="heading 3"/>
    <w:basedOn w:val="a"/>
    <w:next w:val="a"/>
    <w:link w:val="30"/>
    <w:semiHidden/>
    <w:unhideWhenUsed/>
    <w:qFormat/>
    <w:rsid w:val="00CF4769"/>
    <w:pPr>
      <w:keepNext/>
      <w:keepLines/>
      <w:numPr>
        <w:ilvl w:val="2"/>
        <w:numId w:val="1"/>
      </w:numPr>
      <w:spacing w:before="320" w:after="80"/>
      <w:outlineLvl w:val="2"/>
    </w:pPr>
    <w:rPr>
      <w:rFonts w:ascii="Arial" w:eastAsia="Arial" w:hAnsi="Arial" w:cs="Arial"/>
      <w:color w:val="434343"/>
      <w:sz w:val="28"/>
      <w:szCs w:val="28"/>
      <w:lang w:eastAsia="ru-RU"/>
    </w:rPr>
  </w:style>
  <w:style w:type="paragraph" w:styleId="4">
    <w:name w:val="heading 4"/>
    <w:basedOn w:val="a"/>
    <w:next w:val="a"/>
    <w:link w:val="40"/>
    <w:semiHidden/>
    <w:unhideWhenUsed/>
    <w:qFormat/>
    <w:rsid w:val="00CF4769"/>
    <w:pPr>
      <w:keepNext/>
      <w:keepLines/>
      <w:numPr>
        <w:ilvl w:val="3"/>
        <w:numId w:val="1"/>
      </w:numPr>
      <w:spacing w:before="280" w:after="80"/>
      <w:outlineLvl w:val="3"/>
    </w:pPr>
    <w:rPr>
      <w:rFonts w:ascii="Arial" w:eastAsia="Arial" w:hAnsi="Arial" w:cs="Arial"/>
      <w:color w:val="666666"/>
      <w:sz w:val="24"/>
      <w:szCs w:val="24"/>
      <w:lang w:eastAsia="ru-RU"/>
    </w:rPr>
  </w:style>
  <w:style w:type="paragraph" w:styleId="5">
    <w:name w:val="heading 5"/>
    <w:basedOn w:val="a"/>
    <w:next w:val="a"/>
    <w:link w:val="50"/>
    <w:semiHidden/>
    <w:unhideWhenUsed/>
    <w:qFormat/>
    <w:rsid w:val="00CF4769"/>
    <w:pPr>
      <w:keepNext/>
      <w:keepLines/>
      <w:numPr>
        <w:ilvl w:val="4"/>
        <w:numId w:val="1"/>
      </w:numPr>
      <w:spacing w:before="240" w:after="80"/>
      <w:outlineLvl w:val="4"/>
    </w:pPr>
    <w:rPr>
      <w:rFonts w:ascii="Arial" w:eastAsia="Arial" w:hAnsi="Arial" w:cs="Arial"/>
      <w:color w:val="666666"/>
      <w:lang w:eastAsia="ru-RU"/>
    </w:rPr>
  </w:style>
  <w:style w:type="paragraph" w:styleId="6">
    <w:name w:val="heading 6"/>
    <w:basedOn w:val="a"/>
    <w:next w:val="a"/>
    <w:link w:val="60"/>
    <w:semiHidden/>
    <w:unhideWhenUsed/>
    <w:qFormat/>
    <w:rsid w:val="00CF4769"/>
    <w:pPr>
      <w:keepNext/>
      <w:keepLines/>
      <w:numPr>
        <w:ilvl w:val="5"/>
        <w:numId w:val="1"/>
      </w:numPr>
      <w:spacing w:before="240" w:after="80"/>
      <w:outlineLvl w:val="5"/>
    </w:pPr>
    <w:rPr>
      <w:rFonts w:ascii="Arial" w:eastAsia="Arial" w:hAnsi="Arial" w:cs="Arial"/>
      <w:i/>
      <w:color w:val="666666"/>
      <w:lang w:eastAsia="ru-RU"/>
    </w:rPr>
  </w:style>
  <w:style w:type="paragraph" w:styleId="7">
    <w:name w:val="heading 7"/>
    <w:basedOn w:val="a"/>
    <w:next w:val="a"/>
    <w:link w:val="70"/>
    <w:uiPriority w:val="9"/>
    <w:semiHidden/>
    <w:unhideWhenUsed/>
    <w:qFormat/>
    <w:rsid w:val="00CF4769"/>
    <w:pPr>
      <w:keepNext/>
      <w:keepLines/>
      <w:spacing w:before="200" w:after="0"/>
      <w:outlineLvl w:val="6"/>
    </w:pPr>
    <w:rPr>
      <w:rFonts w:ascii="Calibri Light" w:eastAsia="Times New Roman" w:hAnsi="Calibri Light" w:cs="Times New Roman"/>
      <w:i/>
      <w:iCs/>
      <w:color w:val="1F4D78"/>
      <w:lang w:eastAsia="ru-RU"/>
    </w:rPr>
  </w:style>
  <w:style w:type="paragraph" w:styleId="8">
    <w:name w:val="heading 8"/>
    <w:basedOn w:val="a"/>
    <w:next w:val="a"/>
    <w:link w:val="80"/>
    <w:uiPriority w:val="9"/>
    <w:semiHidden/>
    <w:unhideWhenUsed/>
    <w:qFormat/>
    <w:rsid w:val="00CF4769"/>
    <w:pPr>
      <w:keepNext/>
      <w:keepLines/>
      <w:spacing w:before="200" w:after="0"/>
      <w:outlineLvl w:val="7"/>
    </w:pPr>
    <w:rPr>
      <w:rFonts w:ascii="Calibri Light" w:eastAsia="Times New Roman" w:hAnsi="Calibri Light" w:cs="Times New Roman"/>
      <w:color w:val="272727"/>
      <w:sz w:val="21"/>
      <w:szCs w:val="21"/>
      <w:lang w:eastAsia="ru-RU"/>
    </w:rPr>
  </w:style>
  <w:style w:type="paragraph" w:styleId="9">
    <w:name w:val="heading 9"/>
    <w:basedOn w:val="a"/>
    <w:next w:val="a"/>
    <w:link w:val="90"/>
    <w:uiPriority w:val="9"/>
    <w:semiHidden/>
    <w:unhideWhenUsed/>
    <w:qFormat/>
    <w:rsid w:val="00CF4769"/>
    <w:pPr>
      <w:keepNext/>
      <w:keepLines/>
      <w:spacing w:before="200" w:after="0"/>
      <w:outlineLvl w:val="8"/>
    </w:pPr>
    <w:rPr>
      <w:rFonts w:ascii="Calibri Light" w:eastAsia="Times New Roman" w:hAnsi="Calibri Light" w:cs="Times New Roman"/>
      <w:i/>
      <w:iCs/>
      <w:color w:val="272727"/>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4769"/>
    <w:rPr>
      <w:rFonts w:ascii="Arial" w:eastAsia="Arial" w:hAnsi="Arial" w:cs="Arial"/>
      <w:color w:val="000000"/>
      <w:sz w:val="40"/>
      <w:szCs w:val="40"/>
      <w:lang w:eastAsia="ru-RU"/>
    </w:rPr>
  </w:style>
  <w:style w:type="character" w:customStyle="1" w:styleId="20">
    <w:name w:val="Заголовок 2 Знак"/>
    <w:basedOn w:val="a0"/>
    <w:link w:val="2"/>
    <w:semiHidden/>
    <w:rsid w:val="00CF4769"/>
    <w:rPr>
      <w:rFonts w:ascii="Arial" w:eastAsia="Arial" w:hAnsi="Arial" w:cs="Arial"/>
      <w:color w:val="000000"/>
      <w:sz w:val="32"/>
      <w:szCs w:val="32"/>
      <w:lang w:eastAsia="ru-RU"/>
    </w:rPr>
  </w:style>
  <w:style w:type="character" w:customStyle="1" w:styleId="30">
    <w:name w:val="Заголовок 3 Знак"/>
    <w:basedOn w:val="a0"/>
    <w:link w:val="3"/>
    <w:semiHidden/>
    <w:rsid w:val="00CF4769"/>
    <w:rPr>
      <w:rFonts w:ascii="Arial" w:eastAsia="Arial" w:hAnsi="Arial" w:cs="Arial"/>
      <w:color w:val="434343"/>
      <w:sz w:val="28"/>
      <w:szCs w:val="28"/>
      <w:lang w:eastAsia="ru-RU"/>
    </w:rPr>
  </w:style>
  <w:style w:type="character" w:customStyle="1" w:styleId="40">
    <w:name w:val="Заголовок 4 Знак"/>
    <w:basedOn w:val="a0"/>
    <w:link w:val="4"/>
    <w:semiHidden/>
    <w:rsid w:val="00CF4769"/>
    <w:rPr>
      <w:rFonts w:ascii="Arial" w:eastAsia="Arial" w:hAnsi="Arial" w:cs="Arial"/>
      <w:color w:val="666666"/>
      <w:sz w:val="24"/>
      <w:szCs w:val="24"/>
      <w:lang w:eastAsia="ru-RU"/>
    </w:rPr>
  </w:style>
  <w:style w:type="character" w:customStyle="1" w:styleId="50">
    <w:name w:val="Заголовок 5 Знак"/>
    <w:basedOn w:val="a0"/>
    <w:link w:val="5"/>
    <w:semiHidden/>
    <w:rsid w:val="00CF4769"/>
    <w:rPr>
      <w:rFonts w:ascii="Arial" w:eastAsia="Arial" w:hAnsi="Arial" w:cs="Arial"/>
      <w:color w:val="666666"/>
      <w:lang w:eastAsia="ru-RU"/>
    </w:rPr>
  </w:style>
  <w:style w:type="character" w:customStyle="1" w:styleId="60">
    <w:name w:val="Заголовок 6 Знак"/>
    <w:basedOn w:val="a0"/>
    <w:link w:val="6"/>
    <w:semiHidden/>
    <w:rsid w:val="00CF4769"/>
    <w:rPr>
      <w:rFonts w:ascii="Arial" w:eastAsia="Arial" w:hAnsi="Arial" w:cs="Arial"/>
      <w:i/>
      <w:color w:val="666666"/>
      <w:lang w:eastAsia="ru-RU"/>
    </w:rPr>
  </w:style>
  <w:style w:type="paragraph" w:customStyle="1" w:styleId="71">
    <w:name w:val="Заголовок 71"/>
    <w:basedOn w:val="a"/>
    <w:next w:val="a"/>
    <w:uiPriority w:val="9"/>
    <w:semiHidden/>
    <w:unhideWhenUsed/>
    <w:qFormat/>
    <w:rsid w:val="00CF4769"/>
    <w:pPr>
      <w:keepNext/>
      <w:keepLines/>
      <w:numPr>
        <w:ilvl w:val="6"/>
        <w:numId w:val="1"/>
      </w:numPr>
      <w:spacing w:before="40" w:after="0"/>
      <w:outlineLvl w:val="6"/>
    </w:pPr>
    <w:rPr>
      <w:rFonts w:ascii="Calibri Light" w:eastAsia="Times New Roman" w:hAnsi="Calibri Light" w:cs="Times New Roman"/>
      <w:i/>
      <w:iCs/>
      <w:color w:val="1F4D78"/>
      <w:lang w:eastAsia="ru-RU"/>
    </w:rPr>
  </w:style>
  <w:style w:type="paragraph" w:customStyle="1" w:styleId="81">
    <w:name w:val="Заголовок 81"/>
    <w:basedOn w:val="a"/>
    <w:next w:val="a"/>
    <w:uiPriority w:val="9"/>
    <w:semiHidden/>
    <w:unhideWhenUsed/>
    <w:qFormat/>
    <w:rsid w:val="00CF4769"/>
    <w:pPr>
      <w:keepNext/>
      <w:keepLines/>
      <w:numPr>
        <w:ilvl w:val="7"/>
        <w:numId w:val="1"/>
      </w:numPr>
      <w:spacing w:before="40" w:after="0"/>
      <w:outlineLvl w:val="7"/>
    </w:pPr>
    <w:rPr>
      <w:rFonts w:ascii="Calibri Light" w:eastAsia="Times New Roman" w:hAnsi="Calibri Light" w:cs="Times New Roman"/>
      <w:color w:val="272727"/>
      <w:sz w:val="21"/>
      <w:szCs w:val="21"/>
      <w:lang w:eastAsia="ru-RU"/>
    </w:rPr>
  </w:style>
  <w:style w:type="paragraph" w:customStyle="1" w:styleId="91">
    <w:name w:val="Заголовок 91"/>
    <w:basedOn w:val="a"/>
    <w:next w:val="a"/>
    <w:uiPriority w:val="9"/>
    <w:semiHidden/>
    <w:unhideWhenUsed/>
    <w:qFormat/>
    <w:rsid w:val="00CF4769"/>
    <w:pPr>
      <w:keepNext/>
      <w:keepLines/>
      <w:numPr>
        <w:ilvl w:val="8"/>
        <w:numId w:val="1"/>
      </w:numPr>
      <w:spacing w:before="40" w:after="0"/>
      <w:outlineLvl w:val="8"/>
    </w:pPr>
    <w:rPr>
      <w:rFonts w:ascii="Calibri Light" w:eastAsia="Times New Roman" w:hAnsi="Calibri Light" w:cs="Times New Roman"/>
      <w:i/>
      <w:iCs/>
      <w:color w:val="272727"/>
      <w:sz w:val="21"/>
      <w:szCs w:val="21"/>
      <w:lang w:eastAsia="ru-RU"/>
    </w:rPr>
  </w:style>
  <w:style w:type="numbering" w:customStyle="1" w:styleId="11">
    <w:name w:val="Нет списка1"/>
    <w:next w:val="a2"/>
    <w:uiPriority w:val="99"/>
    <w:semiHidden/>
    <w:unhideWhenUsed/>
    <w:rsid w:val="00CF4769"/>
  </w:style>
  <w:style w:type="character" w:customStyle="1" w:styleId="70">
    <w:name w:val="Заголовок 7 Знак"/>
    <w:basedOn w:val="a0"/>
    <w:link w:val="7"/>
    <w:uiPriority w:val="9"/>
    <w:semiHidden/>
    <w:rsid w:val="00CF4769"/>
    <w:rPr>
      <w:rFonts w:ascii="Calibri Light" w:eastAsia="Times New Roman" w:hAnsi="Calibri Light" w:cs="Times New Roman"/>
      <w:i/>
      <w:iCs/>
      <w:color w:val="1F4D78"/>
      <w:lang w:eastAsia="ru-RU"/>
    </w:rPr>
  </w:style>
  <w:style w:type="character" w:customStyle="1" w:styleId="80">
    <w:name w:val="Заголовок 8 Знак"/>
    <w:basedOn w:val="a0"/>
    <w:link w:val="8"/>
    <w:uiPriority w:val="9"/>
    <w:semiHidden/>
    <w:rsid w:val="00CF4769"/>
    <w:rPr>
      <w:rFonts w:ascii="Calibri Light" w:eastAsia="Times New Roman" w:hAnsi="Calibri Light" w:cs="Times New Roman"/>
      <w:color w:val="272727"/>
      <w:sz w:val="21"/>
      <w:szCs w:val="21"/>
      <w:lang w:eastAsia="ru-RU"/>
    </w:rPr>
  </w:style>
  <w:style w:type="character" w:customStyle="1" w:styleId="90">
    <w:name w:val="Заголовок 9 Знак"/>
    <w:basedOn w:val="a0"/>
    <w:link w:val="9"/>
    <w:uiPriority w:val="9"/>
    <w:semiHidden/>
    <w:rsid w:val="00CF4769"/>
    <w:rPr>
      <w:rFonts w:ascii="Calibri Light" w:eastAsia="Times New Roman" w:hAnsi="Calibri Light" w:cs="Times New Roman"/>
      <w:i/>
      <w:iCs/>
      <w:color w:val="272727"/>
      <w:sz w:val="21"/>
      <w:szCs w:val="21"/>
      <w:lang w:eastAsia="ru-RU"/>
    </w:rPr>
  </w:style>
  <w:style w:type="character" w:customStyle="1" w:styleId="12">
    <w:name w:val="Гиперссылка1"/>
    <w:basedOn w:val="a0"/>
    <w:uiPriority w:val="99"/>
    <w:semiHidden/>
    <w:unhideWhenUsed/>
    <w:rsid w:val="00CF4769"/>
    <w:rPr>
      <w:color w:val="0563C1"/>
      <w:u w:val="single"/>
    </w:rPr>
  </w:style>
  <w:style w:type="character" w:customStyle="1" w:styleId="13">
    <w:name w:val="Просмотренная гиперссылка1"/>
    <w:basedOn w:val="a0"/>
    <w:uiPriority w:val="99"/>
    <w:semiHidden/>
    <w:unhideWhenUsed/>
    <w:rsid w:val="00CF4769"/>
    <w:rPr>
      <w:color w:val="954F72"/>
      <w:u w:val="single"/>
    </w:rPr>
  </w:style>
  <w:style w:type="paragraph" w:styleId="a3">
    <w:name w:val="Normal (Web)"/>
    <w:basedOn w:val="a"/>
    <w:uiPriority w:val="99"/>
    <w:semiHidden/>
    <w:unhideWhenUsed/>
    <w:rsid w:val="00CF47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4">
    <w:name w:val="toc 1"/>
    <w:basedOn w:val="a"/>
    <w:next w:val="a"/>
    <w:autoRedefine/>
    <w:uiPriority w:val="39"/>
    <w:semiHidden/>
    <w:unhideWhenUsed/>
    <w:rsid w:val="00CF4769"/>
    <w:pPr>
      <w:tabs>
        <w:tab w:val="left" w:pos="440"/>
        <w:tab w:val="right" w:leader="dot" w:pos="10197"/>
      </w:tabs>
      <w:spacing w:after="100" w:line="256" w:lineRule="auto"/>
      <w:jc w:val="both"/>
    </w:pPr>
    <w:rPr>
      <w:rFonts w:ascii="Calibri" w:eastAsia="Times New Roman" w:hAnsi="Calibri" w:cs="Times New Roman"/>
      <w:lang w:eastAsia="ru-RU"/>
    </w:rPr>
  </w:style>
  <w:style w:type="paragraph" w:styleId="21">
    <w:name w:val="toc 2"/>
    <w:basedOn w:val="a"/>
    <w:next w:val="a"/>
    <w:autoRedefine/>
    <w:uiPriority w:val="39"/>
    <w:semiHidden/>
    <w:unhideWhenUsed/>
    <w:rsid w:val="00CF4769"/>
    <w:pPr>
      <w:spacing w:after="100" w:line="256" w:lineRule="auto"/>
      <w:ind w:left="220"/>
    </w:pPr>
    <w:rPr>
      <w:rFonts w:ascii="Calibri" w:eastAsia="Times New Roman" w:hAnsi="Calibri" w:cs="Times New Roman"/>
      <w:lang w:eastAsia="ru-RU"/>
    </w:rPr>
  </w:style>
  <w:style w:type="paragraph" w:styleId="31">
    <w:name w:val="toc 3"/>
    <w:basedOn w:val="a"/>
    <w:next w:val="a"/>
    <w:autoRedefine/>
    <w:uiPriority w:val="39"/>
    <w:semiHidden/>
    <w:unhideWhenUsed/>
    <w:rsid w:val="00CF4769"/>
    <w:pPr>
      <w:spacing w:after="100" w:line="256" w:lineRule="auto"/>
      <w:ind w:left="440"/>
    </w:pPr>
    <w:rPr>
      <w:rFonts w:ascii="Calibri" w:eastAsia="Times New Roman" w:hAnsi="Calibri" w:cs="Times New Roman"/>
      <w:lang w:eastAsia="ru-RU"/>
    </w:rPr>
  </w:style>
  <w:style w:type="paragraph" w:styleId="a4">
    <w:name w:val="annotation text"/>
    <w:basedOn w:val="a"/>
    <w:link w:val="a5"/>
    <w:uiPriority w:val="99"/>
    <w:semiHidden/>
    <w:unhideWhenUsed/>
    <w:rsid w:val="00CF4769"/>
    <w:pPr>
      <w:spacing w:after="0" w:line="240" w:lineRule="auto"/>
    </w:pPr>
    <w:rPr>
      <w:rFonts w:ascii="Arial" w:eastAsia="Arial" w:hAnsi="Arial" w:cs="Arial"/>
      <w:color w:val="000000"/>
      <w:sz w:val="20"/>
      <w:szCs w:val="20"/>
      <w:lang w:eastAsia="ru-RU"/>
    </w:rPr>
  </w:style>
  <w:style w:type="character" w:customStyle="1" w:styleId="a5">
    <w:name w:val="Текст примечания Знак"/>
    <w:basedOn w:val="a0"/>
    <w:link w:val="a4"/>
    <w:uiPriority w:val="99"/>
    <w:semiHidden/>
    <w:rsid w:val="00CF4769"/>
    <w:rPr>
      <w:rFonts w:ascii="Arial" w:eastAsia="Arial" w:hAnsi="Arial" w:cs="Arial"/>
      <w:color w:val="000000"/>
      <w:sz w:val="20"/>
      <w:szCs w:val="20"/>
      <w:lang w:eastAsia="ru-RU"/>
    </w:rPr>
  </w:style>
  <w:style w:type="paragraph" w:styleId="a6">
    <w:name w:val="header"/>
    <w:basedOn w:val="a"/>
    <w:link w:val="a7"/>
    <w:uiPriority w:val="99"/>
    <w:semiHidden/>
    <w:unhideWhenUsed/>
    <w:rsid w:val="00CF4769"/>
    <w:pPr>
      <w:tabs>
        <w:tab w:val="center" w:pos="4677"/>
        <w:tab w:val="right" w:pos="9355"/>
      </w:tabs>
      <w:spacing w:after="0" w:line="240" w:lineRule="auto"/>
    </w:pPr>
    <w:rPr>
      <w:rFonts w:ascii="Arial" w:eastAsia="Arial" w:hAnsi="Arial" w:cs="Arial"/>
      <w:color w:val="000000"/>
      <w:lang w:eastAsia="ru-RU"/>
    </w:rPr>
  </w:style>
  <w:style w:type="character" w:customStyle="1" w:styleId="a7">
    <w:name w:val="Верхний колонтитул Знак"/>
    <w:basedOn w:val="a0"/>
    <w:link w:val="a6"/>
    <w:uiPriority w:val="99"/>
    <w:semiHidden/>
    <w:rsid w:val="00CF4769"/>
    <w:rPr>
      <w:rFonts w:ascii="Arial" w:eastAsia="Arial" w:hAnsi="Arial" w:cs="Arial"/>
      <w:color w:val="000000"/>
      <w:lang w:eastAsia="ru-RU"/>
    </w:rPr>
  </w:style>
  <w:style w:type="paragraph" w:styleId="a8">
    <w:name w:val="footer"/>
    <w:basedOn w:val="a"/>
    <w:link w:val="a9"/>
    <w:uiPriority w:val="99"/>
    <w:semiHidden/>
    <w:unhideWhenUsed/>
    <w:rsid w:val="00CF4769"/>
    <w:pPr>
      <w:tabs>
        <w:tab w:val="center" w:pos="4677"/>
        <w:tab w:val="right" w:pos="9355"/>
      </w:tabs>
      <w:spacing w:after="0" w:line="240" w:lineRule="auto"/>
    </w:pPr>
    <w:rPr>
      <w:rFonts w:ascii="Arial" w:eastAsia="Arial" w:hAnsi="Arial" w:cs="Arial"/>
      <w:color w:val="000000"/>
      <w:lang w:eastAsia="ru-RU"/>
    </w:rPr>
  </w:style>
  <w:style w:type="character" w:customStyle="1" w:styleId="a9">
    <w:name w:val="Нижний колонтитул Знак"/>
    <w:basedOn w:val="a0"/>
    <w:link w:val="a8"/>
    <w:uiPriority w:val="99"/>
    <w:semiHidden/>
    <w:rsid w:val="00CF4769"/>
    <w:rPr>
      <w:rFonts w:ascii="Arial" w:eastAsia="Arial" w:hAnsi="Arial" w:cs="Arial"/>
      <w:color w:val="000000"/>
      <w:lang w:eastAsia="ru-RU"/>
    </w:rPr>
  </w:style>
  <w:style w:type="paragraph" w:styleId="aa">
    <w:name w:val="Title"/>
    <w:basedOn w:val="a"/>
    <w:next w:val="a"/>
    <w:link w:val="ab"/>
    <w:uiPriority w:val="99"/>
    <w:qFormat/>
    <w:rsid w:val="00CF4769"/>
    <w:pPr>
      <w:keepNext/>
      <w:keepLines/>
      <w:spacing w:after="60"/>
    </w:pPr>
    <w:rPr>
      <w:rFonts w:ascii="Arial" w:eastAsia="Arial" w:hAnsi="Arial" w:cs="Arial"/>
      <w:color w:val="000000"/>
      <w:sz w:val="52"/>
      <w:szCs w:val="52"/>
      <w:lang w:eastAsia="ru-RU"/>
    </w:rPr>
  </w:style>
  <w:style w:type="character" w:customStyle="1" w:styleId="ab">
    <w:name w:val="Название Знак"/>
    <w:basedOn w:val="a0"/>
    <w:link w:val="aa"/>
    <w:uiPriority w:val="99"/>
    <w:rsid w:val="00CF4769"/>
    <w:rPr>
      <w:rFonts w:ascii="Arial" w:eastAsia="Arial" w:hAnsi="Arial" w:cs="Arial"/>
      <w:color w:val="000000"/>
      <w:sz w:val="52"/>
      <w:szCs w:val="52"/>
      <w:lang w:eastAsia="ru-RU"/>
    </w:rPr>
  </w:style>
  <w:style w:type="paragraph" w:styleId="ac">
    <w:name w:val="Subtitle"/>
    <w:basedOn w:val="a"/>
    <w:next w:val="a"/>
    <w:link w:val="ad"/>
    <w:uiPriority w:val="99"/>
    <w:qFormat/>
    <w:rsid w:val="00CF4769"/>
    <w:pPr>
      <w:keepNext/>
      <w:keepLines/>
      <w:spacing w:after="320"/>
    </w:pPr>
    <w:rPr>
      <w:rFonts w:ascii="Arial" w:eastAsia="Arial" w:hAnsi="Arial" w:cs="Arial"/>
      <w:i/>
      <w:color w:val="666666"/>
      <w:sz w:val="30"/>
      <w:szCs w:val="30"/>
      <w:lang w:eastAsia="ru-RU"/>
    </w:rPr>
  </w:style>
  <w:style w:type="character" w:customStyle="1" w:styleId="ad">
    <w:name w:val="Подзаголовок Знак"/>
    <w:basedOn w:val="a0"/>
    <w:link w:val="ac"/>
    <w:uiPriority w:val="99"/>
    <w:rsid w:val="00CF4769"/>
    <w:rPr>
      <w:rFonts w:ascii="Arial" w:eastAsia="Arial" w:hAnsi="Arial" w:cs="Arial"/>
      <w:i/>
      <w:color w:val="666666"/>
      <w:sz w:val="30"/>
      <w:szCs w:val="30"/>
      <w:lang w:eastAsia="ru-RU"/>
    </w:rPr>
  </w:style>
  <w:style w:type="paragraph" w:styleId="ae">
    <w:name w:val="Plain Text"/>
    <w:basedOn w:val="a"/>
    <w:link w:val="af"/>
    <w:uiPriority w:val="99"/>
    <w:semiHidden/>
    <w:unhideWhenUsed/>
    <w:rsid w:val="00CF4769"/>
    <w:pPr>
      <w:spacing w:after="0" w:line="240" w:lineRule="auto"/>
    </w:pPr>
    <w:rPr>
      <w:rFonts w:ascii="Courier New" w:eastAsia="Times New Roman" w:hAnsi="Courier New" w:cs="Courier New"/>
      <w:color w:val="000000"/>
      <w:sz w:val="20"/>
      <w:szCs w:val="20"/>
      <w:lang w:eastAsia="ru-RU"/>
    </w:rPr>
  </w:style>
  <w:style w:type="character" w:customStyle="1" w:styleId="af">
    <w:name w:val="Текст Знак"/>
    <w:basedOn w:val="a0"/>
    <w:link w:val="ae"/>
    <w:uiPriority w:val="99"/>
    <w:semiHidden/>
    <w:rsid w:val="00CF4769"/>
    <w:rPr>
      <w:rFonts w:ascii="Courier New" w:eastAsia="Times New Roman" w:hAnsi="Courier New" w:cs="Courier New"/>
      <w:color w:val="000000"/>
      <w:sz w:val="20"/>
      <w:szCs w:val="20"/>
      <w:lang w:eastAsia="ru-RU"/>
    </w:rPr>
  </w:style>
  <w:style w:type="paragraph" w:styleId="af0">
    <w:name w:val="annotation subject"/>
    <w:basedOn w:val="a4"/>
    <w:next w:val="a4"/>
    <w:link w:val="af1"/>
    <w:uiPriority w:val="99"/>
    <w:semiHidden/>
    <w:unhideWhenUsed/>
    <w:rsid w:val="00CF4769"/>
    <w:rPr>
      <w:b/>
      <w:bCs/>
    </w:rPr>
  </w:style>
  <w:style w:type="character" w:customStyle="1" w:styleId="af1">
    <w:name w:val="Тема примечания Знак"/>
    <w:basedOn w:val="a5"/>
    <w:link w:val="af0"/>
    <w:uiPriority w:val="99"/>
    <w:semiHidden/>
    <w:rsid w:val="00CF4769"/>
    <w:rPr>
      <w:rFonts w:ascii="Arial" w:eastAsia="Arial" w:hAnsi="Arial" w:cs="Arial"/>
      <w:b/>
      <w:bCs/>
      <w:color w:val="000000"/>
      <w:sz w:val="20"/>
      <w:szCs w:val="20"/>
      <w:lang w:eastAsia="ru-RU"/>
    </w:rPr>
  </w:style>
  <w:style w:type="paragraph" w:styleId="af2">
    <w:name w:val="Balloon Text"/>
    <w:basedOn w:val="a"/>
    <w:link w:val="af3"/>
    <w:uiPriority w:val="99"/>
    <w:semiHidden/>
    <w:unhideWhenUsed/>
    <w:rsid w:val="00CF4769"/>
    <w:pPr>
      <w:spacing w:after="0" w:line="240" w:lineRule="auto"/>
    </w:pPr>
    <w:rPr>
      <w:rFonts w:ascii="Segoe UI" w:eastAsia="Arial" w:hAnsi="Segoe UI" w:cs="Segoe UI"/>
      <w:color w:val="000000"/>
      <w:sz w:val="18"/>
      <w:szCs w:val="18"/>
      <w:lang w:eastAsia="ru-RU"/>
    </w:rPr>
  </w:style>
  <w:style w:type="character" w:customStyle="1" w:styleId="af3">
    <w:name w:val="Текст выноски Знак"/>
    <w:basedOn w:val="a0"/>
    <w:link w:val="af2"/>
    <w:uiPriority w:val="99"/>
    <w:semiHidden/>
    <w:rsid w:val="00CF4769"/>
    <w:rPr>
      <w:rFonts w:ascii="Segoe UI" w:eastAsia="Arial" w:hAnsi="Segoe UI" w:cs="Segoe UI"/>
      <w:color w:val="000000"/>
      <w:sz w:val="18"/>
      <w:szCs w:val="18"/>
      <w:lang w:eastAsia="ru-RU"/>
    </w:rPr>
  </w:style>
  <w:style w:type="paragraph" w:styleId="af4">
    <w:name w:val="No Spacing"/>
    <w:uiPriority w:val="1"/>
    <w:qFormat/>
    <w:rsid w:val="00CF4769"/>
    <w:pPr>
      <w:spacing w:after="0" w:line="240" w:lineRule="auto"/>
    </w:pPr>
    <w:rPr>
      <w:rFonts w:ascii="Arial" w:eastAsia="Arial" w:hAnsi="Arial" w:cs="Arial"/>
      <w:color w:val="000000"/>
      <w:lang w:eastAsia="ru-RU"/>
    </w:rPr>
  </w:style>
  <w:style w:type="paragraph" w:styleId="af5">
    <w:name w:val="Revision"/>
    <w:uiPriority w:val="99"/>
    <w:semiHidden/>
    <w:rsid w:val="00CF4769"/>
    <w:pPr>
      <w:spacing w:after="0" w:line="240" w:lineRule="auto"/>
    </w:pPr>
    <w:rPr>
      <w:rFonts w:ascii="Arial" w:eastAsia="Arial" w:hAnsi="Arial" w:cs="Arial"/>
      <w:color w:val="000000"/>
      <w:lang w:eastAsia="ru-RU"/>
    </w:rPr>
  </w:style>
  <w:style w:type="paragraph" w:styleId="af6">
    <w:name w:val="List Paragraph"/>
    <w:basedOn w:val="a"/>
    <w:uiPriority w:val="34"/>
    <w:qFormat/>
    <w:rsid w:val="00CF4769"/>
    <w:pPr>
      <w:spacing w:after="0"/>
      <w:ind w:left="720"/>
      <w:contextualSpacing/>
    </w:pPr>
    <w:rPr>
      <w:rFonts w:ascii="Arial" w:eastAsia="Arial" w:hAnsi="Arial" w:cs="Arial"/>
      <w:color w:val="000000"/>
      <w:lang w:eastAsia="ru-RU"/>
    </w:rPr>
  </w:style>
  <w:style w:type="paragraph" w:customStyle="1" w:styleId="210">
    <w:name w:val="Цитата 21"/>
    <w:basedOn w:val="a"/>
    <w:next w:val="a"/>
    <w:uiPriority w:val="29"/>
    <w:qFormat/>
    <w:rsid w:val="00CF4769"/>
    <w:pPr>
      <w:spacing w:after="0"/>
    </w:pPr>
    <w:rPr>
      <w:rFonts w:ascii="Arial" w:eastAsia="Arial" w:hAnsi="Arial" w:cs="Arial"/>
      <w:i/>
      <w:iCs/>
      <w:color w:val="000000"/>
      <w:lang w:eastAsia="ru-RU"/>
    </w:rPr>
  </w:style>
  <w:style w:type="character" w:customStyle="1" w:styleId="22">
    <w:name w:val="Цитата 2 Знак"/>
    <w:basedOn w:val="a0"/>
    <w:link w:val="23"/>
    <w:uiPriority w:val="29"/>
    <w:rsid w:val="00CF4769"/>
    <w:rPr>
      <w:rFonts w:ascii="Arial" w:eastAsia="Arial" w:hAnsi="Arial" w:cs="Arial"/>
      <w:i/>
      <w:iCs/>
      <w:color w:val="000000"/>
      <w:lang w:eastAsia="ru-RU"/>
    </w:rPr>
  </w:style>
  <w:style w:type="paragraph" w:customStyle="1" w:styleId="15">
    <w:name w:val="Заголовок оглавления1"/>
    <w:basedOn w:val="1"/>
    <w:next w:val="a"/>
    <w:uiPriority w:val="39"/>
    <w:semiHidden/>
    <w:unhideWhenUsed/>
    <w:qFormat/>
    <w:rsid w:val="00CF4769"/>
    <w:pPr>
      <w:spacing w:before="240" w:after="0" w:line="256" w:lineRule="auto"/>
      <w:outlineLvl w:val="9"/>
    </w:pPr>
    <w:rPr>
      <w:rFonts w:ascii="Calibri Light" w:eastAsia="Times New Roman" w:hAnsi="Calibri Light" w:cs="Times New Roman"/>
      <w:color w:val="2E74B5"/>
      <w:sz w:val="32"/>
      <w:szCs w:val="32"/>
    </w:rPr>
  </w:style>
  <w:style w:type="paragraph" w:customStyle="1" w:styleId="gmail-msolistparagraph">
    <w:name w:val="gmail-msolistparagraph"/>
    <w:basedOn w:val="a"/>
    <w:uiPriority w:val="99"/>
    <w:semiHidden/>
    <w:rsid w:val="00CF476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7">
    <w:name w:val="Текст (лев. подпись)"/>
    <w:basedOn w:val="a"/>
    <w:next w:val="a"/>
    <w:uiPriority w:val="99"/>
    <w:semiHidden/>
    <w:rsid w:val="00CF4769"/>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styleId="af8">
    <w:name w:val="annotation reference"/>
    <w:basedOn w:val="a0"/>
    <w:uiPriority w:val="99"/>
    <w:semiHidden/>
    <w:unhideWhenUsed/>
    <w:rsid w:val="00CF4769"/>
    <w:rPr>
      <w:sz w:val="16"/>
      <w:szCs w:val="16"/>
    </w:rPr>
  </w:style>
  <w:style w:type="character" w:customStyle="1" w:styleId="16">
    <w:name w:val="Слабое выделение1"/>
    <w:basedOn w:val="a0"/>
    <w:uiPriority w:val="19"/>
    <w:qFormat/>
    <w:rsid w:val="00CF4769"/>
    <w:rPr>
      <w:i/>
      <w:iCs/>
      <w:color w:val="808080"/>
    </w:rPr>
  </w:style>
  <w:style w:type="character" w:customStyle="1" w:styleId="af9">
    <w:name w:val="Гипертекстовая ссылка"/>
    <w:basedOn w:val="a0"/>
    <w:rsid w:val="00CF4769"/>
    <w:rPr>
      <w:b/>
      <w:bCs/>
      <w:color w:val="008000"/>
    </w:rPr>
  </w:style>
  <w:style w:type="character" w:customStyle="1" w:styleId="afa">
    <w:name w:val="Цветовое выделение"/>
    <w:rsid w:val="00CF4769"/>
    <w:rPr>
      <w:b/>
      <w:bCs/>
      <w:color w:val="000080"/>
    </w:rPr>
  </w:style>
  <w:style w:type="character" w:customStyle="1" w:styleId="apple-converted-space">
    <w:name w:val="apple-converted-space"/>
    <w:basedOn w:val="a0"/>
    <w:rsid w:val="00CF4769"/>
  </w:style>
  <w:style w:type="character" w:customStyle="1" w:styleId="17">
    <w:name w:val="Текст Знак1"/>
    <w:basedOn w:val="a0"/>
    <w:uiPriority w:val="99"/>
    <w:semiHidden/>
    <w:rsid w:val="00CF4769"/>
    <w:rPr>
      <w:rFonts w:ascii="Consolas" w:hAnsi="Consolas" w:cs="Consolas" w:hint="default"/>
      <w:sz w:val="21"/>
      <w:szCs w:val="21"/>
    </w:rPr>
  </w:style>
  <w:style w:type="table" w:styleId="afb">
    <w:name w:val="Table Grid"/>
    <w:basedOn w:val="a1"/>
    <w:uiPriority w:val="59"/>
    <w:rsid w:val="00CF4769"/>
    <w:pPr>
      <w:spacing w:after="0" w:line="240" w:lineRule="auto"/>
    </w:pPr>
    <w:rPr>
      <w:rFonts w:ascii="Arial" w:eastAsia="Arial" w:hAnsi="Arial" w:cs="Arial"/>
      <w:color w:val="00000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CF4769"/>
    <w:pPr>
      <w:spacing w:after="0"/>
    </w:pPr>
    <w:rPr>
      <w:rFonts w:ascii="Arial" w:eastAsia="Arial" w:hAnsi="Arial" w:cs="Arial"/>
      <w:color w:val="000000"/>
      <w:lang w:eastAsia="ru-RU"/>
    </w:rPr>
    <w:tblPr>
      <w:tblCellMar>
        <w:top w:w="0" w:type="dxa"/>
        <w:left w:w="0" w:type="dxa"/>
        <w:bottom w:w="0" w:type="dxa"/>
        <w:right w:w="0" w:type="dxa"/>
      </w:tblCellMar>
    </w:tblPr>
  </w:style>
  <w:style w:type="character" w:styleId="afc">
    <w:name w:val="Emphasis"/>
    <w:basedOn w:val="a0"/>
    <w:uiPriority w:val="20"/>
    <w:qFormat/>
    <w:rsid w:val="00CF4769"/>
    <w:rPr>
      <w:i/>
      <w:iCs/>
    </w:rPr>
  </w:style>
  <w:style w:type="character" w:customStyle="1" w:styleId="710">
    <w:name w:val="Заголовок 7 Знак1"/>
    <w:basedOn w:val="a0"/>
    <w:link w:val="7"/>
    <w:uiPriority w:val="9"/>
    <w:semiHidden/>
    <w:rsid w:val="00CF4769"/>
    <w:rPr>
      <w:rFonts w:asciiTheme="majorHAnsi" w:eastAsiaTheme="majorEastAsia" w:hAnsiTheme="majorHAnsi" w:cstheme="majorBidi"/>
      <w:i/>
      <w:iCs/>
      <w:color w:val="404040" w:themeColor="text1" w:themeTint="BF"/>
    </w:rPr>
  </w:style>
  <w:style w:type="character" w:customStyle="1" w:styleId="810">
    <w:name w:val="Заголовок 8 Знак1"/>
    <w:basedOn w:val="a0"/>
    <w:link w:val="8"/>
    <w:uiPriority w:val="9"/>
    <w:semiHidden/>
    <w:rsid w:val="00CF4769"/>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link w:val="9"/>
    <w:uiPriority w:val="9"/>
    <w:semiHidden/>
    <w:rsid w:val="00CF4769"/>
    <w:rPr>
      <w:rFonts w:asciiTheme="majorHAnsi" w:eastAsiaTheme="majorEastAsia" w:hAnsiTheme="majorHAnsi" w:cstheme="majorBidi"/>
      <w:i/>
      <w:iCs/>
      <w:color w:val="404040" w:themeColor="text1" w:themeTint="BF"/>
      <w:sz w:val="20"/>
      <w:szCs w:val="20"/>
    </w:rPr>
  </w:style>
  <w:style w:type="character" w:styleId="afd">
    <w:name w:val="Hyperlink"/>
    <w:basedOn w:val="a0"/>
    <w:uiPriority w:val="99"/>
    <w:semiHidden/>
    <w:unhideWhenUsed/>
    <w:rsid w:val="00CF4769"/>
    <w:rPr>
      <w:color w:val="0000FF" w:themeColor="hyperlink"/>
      <w:u w:val="single"/>
    </w:rPr>
  </w:style>
  <w:style w:type="character" w:styleId="afe">
    <w:name w:val="FollowedHyperlink"/>
    <w:basedOn w:val="a0"/>
    <w:uiPriority w:val="99"/>
    <w:semiHidden/>
    <w:unhideWhenUsed/>
    <w:rsid w:val="00CF4769"/>
    <w:rPr>
      <w:color w:val="800080" w:themeColor="followedHyperlink"/>
      <w:u w:val="single"/>
    </w:rPr>
  </w:style>
  <w:style w:type="paragraph" w:styleId="23">
    <w:name w:val="Quote"/>
    <w:basedOn w:val="a"/>
    <w:next w:val="a"/>
    <w:link w:val="22"/>
    <w:uiPriority w:val="29"/>
    <w:qFormat/>
    <w:rsid w:val="00CF4769"/>
    <w:rPr>
      <w:rFonts w:ascii="Arial" w:eastAsia="Arial" w:hAnsi="Arial" w:cs="Arial"/>
      <w:i/>
      <w:iCs/>
      <w:color w:val="000000"/>
      <w:lang w:eastAsia="ru-RU"/>
    </w:rPr>
  </w:style>
  <w:style w:type="character" w:customStyle="1" w:styleId="211">
    <w:name w:val="Цитата 2 Знак1"/>
    <w:basedOn w:val="a0"/>
    <w:link w:val="23"/>
    <w:uiPriority w:val="29"/>
    <w:rsid w:val="00CF4769"/>
    <w:rPr>
      <w:i/>
      <w:iCs/>
      <w:color w:val="000000" w:themeColor="text1"/>
    </w:rPr>
  </w:style>
  <w:style w:type="character" w:styleId="aff">
    <w:name w:val="Subtle Emphasis"/>
    <w:basedOn w:val="a0"/>
    <w:uiPriority w:val="19"/>
    <w:qFormat/>
    <w:rsid w:val="00CF4769"/>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68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1412285.0" TargetMode="External"/><Relationship Id="rId13" Type="http://schemas.openxmlformats.org/officeDocument/2006/relationships/hyperlink" Target="garantf1://23840608.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7" Type="http://schemas.openxmlformats.org/officeDocument/2006/relationships/hyperlink" Target="garantF1://31412285.0" TargetMode="External"/><Relationship Id="rId12" Type="http://schemas.openxmlformats.org/officeDocument/2006/relationships/hyperlink" Target="garantf1://12032859.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Volkova\Desktop\&#1053;&#1086;&#1074;&#1072;&#1103;%20&#1087;&#1072;&#1087;&#1082;&#1072;\&#8470;%20228-49%203.docx" TargetMode="External"/><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9" Type="http://schemas.openxmlformats.org/officeDocument/2006/relationships/hyperlink" Target="file:///C:\Users\Volkova\Desktop\&#1053;&#1086;&#1074;&#1072;&#1103;%20&#1087;&#1072;&#1087;&#1082;&#1072;\&#8470;%20228-49%203.docx"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garantf1://12015118.0/"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7" Type="http://schemas.openxmlformats.org/officeDocument/2006/relationships/hyperlink" Target="garantF1://12058477.10000" TargetMode="External"/><Relationship Id="rId5" Type="http://schemas.openxmlformats.org/officeDocument/2006/relationships/webSettings" Target="webSettings.xml"/><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6" Type="http://schemas.openxmlformats.org/officeDocument/2006/relationships/hyperlink" Target="file:///C:\Users\Volkova\Desktop\&#1053;&#1086;&#1074;&#1072;&#1103;%20&#1087;&#1072;&#1087;&#1082;&#1072;\&#8470;%20228-49%203.docx" TargetMode="External"/><Relationship Id="rId10" Type="http://schemas.openxmlformats.org/officeDocument/2006/relationships/hyperlink" Target="garantf1://12025350.0/" TargetMode="External"/><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yperlink" Target="file:///C:\Users\Volkova\Desktop\&#1053;&#1086;&#1074;&#1072;&#1103;%20&#1087;&#1072;&#1087;&#1082;&#1072;\&#8470;%20228-49%20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38702</Words>
  <Characters>220604</Characters>
  <Application>Microsoft Office Word</Application>
  <DocSecurity>0</DocSecurity>
  <Lines>1838</Lines>
  <Paragraphs>517</Paragraphs>
  <ScaleCrop>false</ScaleCrop>
  <Company/>
  <LinksUpToDate>false</LinksUpToDate>
  <CharactersWithSpaces>258789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2017-11-27T14:14:00Z</dcterms:created>
  <dcterms:modified xsi:type="dcterms:W3CDTF">2017-11-27T14:14:00Z</dcterms:modified>
</cp:coreProperties>
</file>