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349F" w:rsidRPr="0042349F" w:rsidRDefault="0042349F" w:rsidP="004234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2349F">
        <w:rPr>
          <w:rFonts w:ascii="Times New Roman" w:eastAsia="Times New Roman" w:hAnsi="Times New Roman" w:cs="Times New Roman"/>
          <w:noProof/>
          <w:color w:val="FFFFFF"/>
          <w:sz w:val="20"/>
          <w:szCs w:val="20"/>
          <w:lang w:eastAsia="ru-RU"/>
        </w:rPr>
        <w:drawing>
          <wp:inline distT="0" distB="0" distL="0" distR="0" wp14:anchorId="3BD3F998" wp14:editId="4E1B2292">
            <wp:extent cx="440055" cy="553085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" cy="55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349F" w:rsidRPr="0042349F" w:rsidRDefault="0042349F" w:rsidP="004234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42349F" w:rsidRPr="0042349F" w:rsidRDefault="0042349F" w:rsidP="004234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42349F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42349F" w:rsidRPr="0042349F" w:rsidRDefault="0042349F" w:rsidP="004234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42349F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42349F" w:rsidRPr="0042349F" w:rsidRDefault="0042349F" w:rsidP="004234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2349F" w:rsidRPr="0042349F" w:rsidRDefault="0042349F" w:rsidP="004234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234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42349F" w:rsidRPr="0042349F" w:rsidRDefault="0042349F" w:rsidP="0042349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2349F" w:rsidRPr="0042349F" w:rsidRDefault="0042349F" w:rsidP="004234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34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27.03.2017</w:t>
      </w:r>
      <w:r w:rsidRPr="004234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234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234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234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234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Pr="004234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51</w:t>
      </w:r>
    </w:p>
    <w:p w:rsidR="0042349F" w:rsidRPr="0042349F" w:rsidRDefault="0042349F" w:rsidP="004234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349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42349F" w:rsidRPr="0042349F" w:rsidRDefault="0042349F" w:rsidP="004234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349F" w:rsidRPr="0042349F" w:rsidRDefault="0042349F" w:rsidP="004234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349F" w:rsidRDefault="0042349F" w:rsidP="004234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234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Положения об оплате труда работников </w:t>
      </w:r>
    </w:p>
    <w:p w:rsidR="0042349F" w:rsidRPr="0042349F" w:rsidRDefault="0042349F" w:rsidP="004234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234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казенных учреждений </w:t>
      </w:r>
    </w:p>
    <w:p w:rsidR="0042349F" w:rsidRDefault="0042349F" w:rsidP="004234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234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Нововеличковского сельского поселения </w:t>
      </w:r>
    </w:p>
    <w:p w:rsidR="0042349F" w:rsidRPr="0042349F" w:rsidRDefault="0042349F" w:rsidP="004234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234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Динского района</w:t>
      </w:r>
    </w:p>
    <w:p w:rsidR="0042349F" w:rsidRPr="0042349F" w:rsidRDefault="0042349F" w:rsidP="004234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2349F" w:rsidRPr="0042349F" w:rsidRDefault="0042349F" w:rsidP="004234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2349F" w:rsidRPr="0042349F" w:rsidRDefault="0042349F" w:rsidP="0042349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2349F">
        <w:rPr>
          <w:rFonts w:ascii="Times New Roman" w:eastAsia="Calibri" w:hAnsi="Times New Roman" w:cs="Times New Roman"/>
          <w:sz w:val="28"/>
          <w:szCs w:val="28"/>
        </w:rPr>
        <w:t xml:space="preserve">В соответствии с Уставом Нововеличковского сельского поселения Динского района, </w:t>
      </w:r>
      <w:r w:rsidRPr="0042349F">
        <w:rPr>
          <w:rFonts w:ascii="Times New Roman" w:eastAsia="Calibri" w:hAnsi="Times New Roman" w:cs="Times New Roman"/>
          <w:bCs/>
          <w:sz w:val="28"/>
          <w:szCs w:val="28"/>
        </w:rPr>
        <w:t>в</w:t>
      </w:r>
      <w:r w:rsidRPr="0042349F">
        <w:rPr>
          <w:rFonts w:ascii="Times New Roman" w:eastAsia="Calibri" w:hAnsi="Times New Roman" w:cs="Times New Roman"/>
          <w:sz w:val="28"/>
          <w:szCs w:val="28"/>
        </w:rPr>
        <w:t xml:space="preserve"> целях упорядочивания оплаты труда работников муниципальных учреждений Нововеличковского сельского поселения Динского </w:t>
      </w:r>
      <w:proofErr w:type="gramStart"/>
      <w:r w:rsidRPr="0042349F">
        <w:rPr>
          <w:rFonts w:ascii="Times New Roman" w:eastAsia="Calibri" w:hAnsi="Times New Roman" w:cs="Times New Roman"/>
          <w:sz w:val="28"/>
          <w:szCs w:val="28"/>
        </w:rPr>
        <w:t xml:space="preserve">района,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42349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 </w:t>
      </w:r>
      <w:bookmarkStart w:id="0" w:name="_GoBack"/>
      <w:bookmarkEnd w:id="0"/>
      <w:r w:rsidRPr="0042349F">
        <w:rPr>
          <w:rFonts w:ascii="Times New Roman" w:eastAsia="Calibri" w:hAnsi="Times New Roman" w:cs="Times New Roman"/>
          <w:sz w:val="28"/>
          <w:szCs w:val="28"/>
        </w:rPr>
        <w:t>о с т а н о в л я ю:</w:t>
      </w:r>
    </w:p>
    <w:p w:rsidR="0042349F" w:rsidRPr="0042349F" w:rsidRDefault="0042349F" w:rsidP="0042349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234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Положение об оплате труда работников муниципальных казенных учреждений Нововеличковского сельского поселения </w:t>
      </w:r>
      <w:r w:rsidRPr="0042349F">
        <w:rPr>
          <w:rFonts w:ascii="Times New Roman" w:eastAsia="Calibri" w:hAnsi="Times New Roman" w:cs="Times New Roman"/>
          <w:sz w:val="28"/>
          <w:szCs w:val="28"/>
        </w:rPr>
        <w:t>Динского района</w:t>
      </w:r>
      <w:r w:rsidRPr="004234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(прилагается)</w:t>
      </w:r>
      <w:r w:rsidRPr="0042349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42349F" w:rsidRPr="0042349F" w:rsidRDefault="0042349F" w:rsidP="0042349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2349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</w:t>
      </w:r>
      <w:r w:rsidRPr="0042349F">
        <w:rPr>
          <w:rFonts w:ascii="Times New Roman" w:eastAsia="Calibri" w:hAnsi="Times New Roman" w:cs="Times New Roman"/>
          <w:sz w:val="28"/>
          <w:szCs w:val="28"/>
        </w:rPr>
        <w:t xml:space="preserve">Финансирование расходов, связанных с реализацией настоящего постановления, осуществлять в пределах средств, предусмотренных в бюджете поселения на соответствующий год на содержание муниципальных казенных учреждений Нововеличковского сельского поселения Динского района. </w:t>
      </w:r>
    </w:p>
    <w:p w:rsidR="0042349F" w:rsidRPr="0042349F" w:rsidRDefault="0042349F" w:rsidP="0042349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2349F">
        <w:rPr>
          <w:rFonts w:ascii="Times New Roman" w:eastAsia="Calibri" w:hAnsi="Times New Roman" w:cs="Times New Roman"/>
          <w:sz w:val="28"/>
          <w:szCs w:val="28"/>
        </w:rPr>
        <w:t xml:space="preserve">3. Постановления администрации Нововеличковского сельского поселения Динского района от 27.12.2010 № 1058 «Об утверждении Положения об оплате труда работников муниципальных учреждений Нововеличковского сельского поселения Динского района» и от 25.11.2016 № </w:t>
      </w:r>
      <w:r w:rsidRPr="0042349F">
        <w:rPr>
          <w:rFonts w:ascii="Times New Roman" w:eastAsia="Calibri" w:hAnsi="Times New Roman" w:cs="Times New Roman"/>
          <w:iCs/>
          <w:sz w:val="28"/>
          <w:szCs w:val="28"/>
        </w:rPr>
        <w:t>592</w:t>
      </w:r>
      <w:r w:rsidRPr="0042349F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42349F">
        <w:rPr>
          <w:rFonts w:ascii="Times New Roman" w:eastAsia="Calibri" w:hAnsi="Times New Roman" w:cs="Times New Roman"/>
          <w:sz w:val="28"/>
          <w:szCs w:val="28"/>
        </w:rPr>
        <w:t>«О внесении изменений в постановление Нововеличковского сельского поселения Динского района от 27.12.2010 № 1058 «Об утверждении Положения об оплате труда работников муниципальных казенных учреждений Нововеличковского сельского поселения Динского района» признать утратившими силу с момента вступления в силу настоящего постановления.</w:t>
      </w:r>
    </w:p>
    <w:p w:rsidR="0042349F" w:rsidRPr="0042349F" w:rsidRDefault="0042349F" w:rsidP="0042349F">
      <w:pPr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34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gramStart"/>
      <w:r w:rsidRPr="0042349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 за</w:t>
      </w:r>
      <w:proofErr w:type="gramEnd"/>
      <w:r w:rsidRPr="004234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оставляю  за собой.</w:t>
      </w:r>
    </w:p>
    <w:p w:rsidR="0042349F" w:rsidRPr="0042349F" w:rsidRDefault="0042349F" w:rsidP="0042349F">
      <w:pPr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349F">
        <w:rPr>
          <w:rFonts w:ascii="Times New Roman" w:eastAsia="Times New Roman" w:hAnsi="Times New Roman" w:cs="Times New Roman"/>
          <w:sz w:val="28"/>
          <w:szCs w:val="28"/>
          <w:lang w:eastAsia="ru-RU"/>
        </w:rPr>
        <w:t>5. Постановление вступает в силу со дня его обнародования.</w:t>
      </w:r>
      <w:r w:rsidRPr="0042349F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        </w:t>
      </w:r>
    </w:p>
    <w:p w:rsidR="0042349F" w:rsidRPr="0042349F" w:rsidRDefault="0042349F" w:rsidP="0042349F">
      <w:pPr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2349F" w:rsidRPr="0042349F" w:rsidRDefault="0042349F" w:rsidP="0042349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42349F" w:rsidRPr="0042349F" w:rsidRDefault="0042349F" w:rsidP="004234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349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</w:p>
    <w:p w:rsidR="0042349F" w:rsidRPr="0042349F" w:rsidRDefault="0042349F" w:rsidP="004234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34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</w:t>
      </w:r>
    </w:p>
    <w:p w:rsidR="0042349F" w:rsidRPr="0042349F" w:rsidRDefault="0042349F" w:rsidP="004234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349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                                                                  С.М. Кова</w:t>
      </w:r>
    </w:p>
    <w:p w:rsidR="003A22C9" w:rsidRPr="003A22C9" w:rsidRDefault="003A22C9" w:rsidP="003A22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2C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3A22C9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УТВЕРЖДЕНО</w:t>
      </w:r>
    </w:p>
    <w:p w:rsidR="003A22C9" w:rsidRPr="003A22C9" w:rsidRDefault="003A22C9" w:rsidP="003A22C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2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администрации </w:t>
      </w:r>
    </w:p>
    <w:p w:rsidR="003A22C9" w:rsidRPr="003A22C9" w:rsidRDefault="003A22C9" w:rsidP="003A22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2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Нововеличковского сельского</w:t>
      </w:r>
    </w:p>
    <w:p w:rsidR="003A22C9" w:rsidRPr="003A22C9" w:rsidRDefault="003A22C9" w:rsidP="003A22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2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поселения Динского района</w:t>
      </w:r>
    </w:p>
    <w:p w:rsidR="003A22C9" w:rsidRPr="003A22C9" w:rsidRDefault="003A22C9" w:rsidP="003A22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2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  <w:r w:rsidR="000E2E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Pr="003A22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2E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51 </w:t>
      </w:r>
      <w:r w:rsidRPr="003A22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0E2E49">
        <w:rPr>
          <w:rFonts w:ascii="Times New Roman" w:eastAsia="Times New Roman" w:hAnsi="Times New Roman" w:cs="Times New Roman"/>
          <w:sz w:val="28"/>
          <w:szCs w:val="28"/>
          <w:lang w:eastAsia="ru-RU"/>
        </w:rPr>
        <w:t>27.03.2017</w:t>
      </w:r>
    </w:p>
    <w:p w:rsidR="003A22C9" w:rsidRPr="003A22C9" w:rsidRDefault="003A22C9" w:rsidP="003A22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22C9" w:rsidRPr="003A22C9" w:rsidRDefault="003A22C9" w:rsidP="003A22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2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Положение </w:t>
      </w:r>
    </w:p>
    <w:p w:rsidR="003A22C9" w:rsidRPr="003A22C9" w:rsidRDefault="003A22C9" w:rsidP="003A22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2C9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оплате труда работников муниципальных казенных учреждений Нововеличковского сельского поселения</w:t>
      </w:r>
    </w:p>
    <w:p w:rsidR="003A22C9" w:rsidRPr="003A22C9" w:rsidRDefault="003A22C9" w:rsidP="003A22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22C9" w:rsidRPr="003A22C9" w:rsidRDefault="003A22C9" w:rsidP="003A22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2C9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Общие положения</w:t>
      </w:r>
    </w:p>
    <w:p w:rsidR="003A22C9" w:rsidRPr="003A22C9" w:rsidRDefault="003A22C9" w:rsidP="003A22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22C9" w:rsidRPr="003A22C9" w:rsidRDefault="003A22C9" w:rsidP="003A22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2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Положение об оплате труда работников муниципальных казенных учреждений Нововеличковского сельского поселения (далее-Положение) разработано в соответствии с  Трудовым кодексом Российской Федерации,  в целях сохранения единых подходов и особенностей, связанных с условиями оплаты труда работников муниципальных учреждений Нововеличковского сельского поселения, а также в целях упорядочения оплаты труда  работников указанных учреждений, перечень которых  устанавливается постановлением главы администрации Нововеличковского сельского поселения.</w:t>
      </w:r>
    </w:p>
    <w:p w:rsidR="003A22C9" w:rsidRPr="003A22C9" w:rsidRDefault="003A22C9" w:rsidP="003A22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22C9" w:rsidRPr="003A22C9" w:rsidRDefault="003A22C9" w:rsidP="003A22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2C9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Оплата труда</w:t>
      </w:r>
    </w:p>
    <w:p w:rsidR="003A22C9" w:rsidRPr="003A22C9" w:rsidRDefault="003A22C9" w:rsidP="003A22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22C9" w:rsidRPr="003A22C9" w:rsidRDefault="003A22C9" w:rsidP="003A22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2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 Оплата труда работников муниципальных учреждений Нововеличковского сельского поселения состоит из месячного должностного оклада (далее-должностной оклад), ежемесячных и иных дополнительных выплат (далее-дополнительные выплаты).</w:t>
      </w:r>
    </w:p>
    <w:p w:rsidR="003A22C9" w:rsidRPr="003A22C9" w:rsidRDefault="003A22C9" w:rsidP="003A22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2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2. Размеры должностных окладов устанавливаются согласно приложению № 1 </w:t>
      </w:r>
      <w:proofErr w:type="gramStart"/>
      <w:r w:rsidRPr="003A22C9">
        <w:rPr>
          <w:rFonts w:ascii="Times New Roman" w:eastAsia="Times New Roman" w:hAnsi="Times New Roman" w:cs="Times New Roman"/>
          <w:sz w:val="28"/>
          <w:szCs w:val="28"/>
          <w:lang w:eastAsia="ru-RU"/>
        </w:rPr>
        <w:t>к  Положению</w:t>
      </w:r>
      <w:proofErr w:type="gramEnd"/>
      <w:r w:rsidRPr="003A22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A22C9" w:rsidRPr="003A22C9" w:rsidRDefault="003A22C9" w:rsidP="003A22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2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3. Должностные оклады увеличиваются (индексируются) в сроки и в пределах размера повышения (индексации) должностных окладов лиц, замещающих муниципальные </w:t>
      </w:r>
      <w:proofErr w:type="gramStart"/>
      <w:r w:rsidRPr="003A22C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должности  и</w:t>
      </w:r>
      <w:proofErr w:type="gramEnd"/>
      <w:r w:rsidRPr="003A22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должности муниципальной службы Нововеличковского сельского поселения. </w:t>
      </w:r>
    </w:p>
    <w:p w:rsidR="003A22C9" w:rsidRPr="003A22C9" w:rsidRDefault="003A22C9" w:rsidP="003A22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2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 увеличении (индексации) должностных окладов их размеры подлежат округлению до целого рубля в сторону увеличения.</w:t>
      </w:r>
    </w:p>
    <w:p w:rsidR="003A22C9" w:rsidRPr="003A22C9" w:rsidRDefault="003A22C9" w:rsidP="003A22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2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4. К дополнительным выплатам относятся:</w:t>
      </w:r>
    </w:p>
    <w:p w:rsidR="003A22C9" w:rsidRPr="003A22C9" w:rsidRDefault="003A22C9" w:rsidP="004234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2C9">
        <w:rPr>
          <w:rFonts w:ascii="Times New Roman" w:eastAsia="Times New Roman" w:hAnsi="Times New Roman" w:cs="Times New Roman"/>
          <w:sz w:val="28"/>
          <w:szCs w:val="28"/>
          <w:lang w:eastAsia="ru-RU"/>
        </w:rPr>
        <w:t>4.1. Ежемесячная надбавка за сложность и напряженность труда в размере до 100% должностного оклада, порядок</w:t>
      </w:r>
      <w:r w:rsidR="004234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A22C9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выплаты и конкретный размер которых определяются работодателем.</w:t>
      </w:r>
    </w:p>
    <w:p w:rsidR="003A22C9" w:rsidRPr="003A22C9" w:rsidRDefault="003A22C9" w:rsidP="004234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2C9">
        <w:rPr>
          <w:rFonts w:ascii="Times New Roman" w:eastAsia="Times New Roman" w:hAnsi="Times New Roman" w:cs="Times New Roman"/>
          <w:sz w:val="28"/>
          <w:szCs w:val="28"/>
          <w:lang w:eastAsia="ru-RU"/>
        </w:rPr>
        <w:t>4.2. Ежемесячная надбавка к должностному окладу за выслугу лет устанавливается работникам из числа служащих в зависимости от общего количества лет, проработанных в муниципальном учреждении по профилю деятельности, в следующих размерах:</w:t>
      </w:r>
    </w:p>
    <w:p w:rsidR="003A22C9" w:rsidRPr="003A22C9" w:rsidRDefault="003A22C9" w:rsidP="004234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2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от 1</w:t>
      </w:r>
      <w:r w:rsidR="004234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A22C9">
        <w:rPr>
          <w:rFonts w:ascii="Times New Roman" w:eastAsia="Times New Roman" w:hAnsi="Times New Roman" w:cs="Times New Roman"/>
          <w:sz w:val="28"/>
          <w:szCs w:val="28"/>
          <w:lang w:eastAsia="ru-RU"/>
        </w:rPr>
        <w:t>до 5 лет –     10%;</w:t>
      </w:r>
    </w:p>
    <w:p w:rsidR="003A22C9" w:rsidRPr="003A22C9" w:rsidRDefault="003A22C9" w:rsidP="004234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2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от 5 до 10 лет –   15%;</w:t>
      </w:r>
    </w:p>
    <w:p w:rsidR="003A22C9" w:rsidRPr="003A22C9" w:rsidRDefault="003A22C9" w:rsidP="003A22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2C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от 10 до 15 лет – 20%;</w:t>
      </w:r>
    </w:p>
    <w:p w:rsidR="003A22C9" w:rsidRPr="003A22C9" w:rsidRDefault="003A22C9" w:rsidP="003A22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2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свыше 15 лет -     30%;</w:t>
      </w:r>
    </w:p>
    <w:p w:rsidR="003A22C9" w:rsidRPr="003A22C9" w:rsidRDefault="003A22C9" w:rsidP="003A22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2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Основным документом для определения стажа работы, дающего право на получение ежемесячной надбавки к должностному окладу за выслугу </w:t>
      </w:r>
      <w:proofErr w:type="gramStart"/>
      <w:r w:rsidRPr="003A22C9">
        <w:rPr>
          <w:rFonts w:ascii="Times New Roman" w:eastAsia="Times New Roman" w:hAnsi="Times New Roman" w:cs="Times New Roman"/>
          <w:sz w:val="28"/>
          <w:szCs w:val="28"/>
          <w:lang w:eastAsia="ru-RU"/>
        </w:rPr>
        <w:t>лет,  является</w:t>
      </w:r>
      <w:proofErr w:type="gramEnd"/>
      <w:r w:rsidRPr="003A22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трудовая книжка.</w:t>
      </w:r>
    </w:p>
    <w:p w:rsidR="003A22C9" w:rsidRPr="003A22C9" w:rsidRDefault="003A22C9" w:rsidP="003A22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2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Ежемесячная надбавка к должностному окладу за выслугу лет </w:t>
      </w:r>
      <w:proofErr w:type="gramStart"/>
      <w:r w:rsidRPr="003A22C9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выплачивается  со</w:t>
      </w:r>
      <w:proofErr w:type="gramEnd"/>
      <w:r w:rsidRPr="003A22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дня возникновения права на эту надбавку.</w:t>
      </w:r>
    </w:p>
    <w:p w:rsidR="003A22C9" w:rsidRPr="003A22C9" w:rsidRDefault="003A22C9" w:rsidP="0042349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2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Назначение ежемесячной надбавки к должностному окладу за выслугу лет производится на основании приказа руководителя учреждения.</w:t>
      </w:r>
    </w:p>
    <w:p w:rsidR="003A22C9" w:rsidRPr="003A22C9" w:rsidRDefault="003A22C9" w:rsidP="0042349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2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4.3. Премии по результатам работы (размер премий не ограничивается и выплачивается в пределах фонда оплаты труда), порядок выплаты которых определяется руководителем учреждения.</w:t>
      </w:r>
    </w:p>
    <w:p w:rsidR="003A22C9" w:rsidRPr="003A22C9" w:rsidRDefault="003A22C9" w:rsidP="0042349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2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Средства экономии фонда оплаты труда могут быть направлены на премирование работников за выполненные задания особой сложности. Высокие показатели в работе, в связи с юбилеями (50,55,60 лет), выходом на пенсию, профессиональными праздниками.</w:t>
      </w:r>
    </w:p>
    <w:p w:rsidR="003A22C9" w:rsidRPr="003A22C9" w:rsidRDefault="003A22C9" w:rsidP="0042349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2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4.4. Ежемесячное денежное поощрение </w:t>
      </w:r>
      <w:proofErr w:type="gramStart"/>
      <w:r w:rsidRPr="003A22C9">
        <w:rPr>
          <w:rFonts w:ascii="Times New Roman" w:eastAsia="Times New Roman" w:hAnsi="Times New Roman" w:cs="Times New Roman"/>
          <w:sz w:val="28"/>
          <w:szCs w:val="28"/>
          <w:lang w:eastAsia="ru-RU"/>
        </w:rPr>
        <w:t>–  в</w:t>
      </w:r>
      <w:proofErr w:type="gramEnd"/>
      <w:r w:rsidRPr="003A22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размере 1,5 должностного оклада;</w:t>
      </w:r>
    </w:p>
    <w:p w:rsidR="003A22C9" w:rsidRPr="003A22C9" w:rsidRDefault="003A22C9" w:rsidP="0042349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2C9">
        <w:rPr>
          <w:rFonts w:ascii="Times New Roman" w:eastAsia="Times New Roman" w:hAnsi="Times New Roman" w:cs="Times New Roman"/>
          <w:sz w:val="28"/>
          <w:szCs w:val="28"/>
          <w:lang w:eastAsia="ru-RU"/>
        </w:rPr>
        <w:t>4.5. Единовременная выплата при предоставлении ежегодного оплачиваемого отпуска и материальная помощь – в размере 4 должностных окладов.</w:t>
      </w:r>
    </w:p>
    <w:p w:rsidR="003A22C9" w:rsidRPr="003A22C9" w:rsidRDefault="003A22C9" w:rsidP="0042349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2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Единовременная выплата при предоставлении ежегодного оплачиваемого отпуска выплачивается по приказу руководителя учреждения на основании письменного заявления работника при уходе в ежегодный оплачиваемый отпуск.</w:t>
      </w:r>
    </w:p>
    <w:p w:rsidR="003A22C9" w:rsidRPr="003A22C9" w:rsidRDefault="003A22C9" w:rsidP="003A22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2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Материальная помощь выплачивается по приказу руководителя учреждения на основании письменного заявления работника в любое удобное время.</w:t>
      </w:r>
    </w:p>
    <w:p w:rsidR="003A22C9" w:rsidRPr="003A22C9" w:rsidRDefault="003A22C9" w:rsidP="003A22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2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5. Работникам муниципальных учреждений Нововеличковского сельского поселения производятся иные выплаты, предусмотренные соответствующими федеральными и краевыми законами и иными нормативными и правовыми актами.</w:t>
      </w:r>
    </w:p>
    <w:p w:rsidR="003A22C9" w:rsidRPr="003A22C9" w:rsidRDefault="003A22C9" w:rsidP="003A22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2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6. При формировании фонда оплаты труда работников муниципальных учреждений Нововеличковского сельского поселения сверх средств, направленных для выплаты должностных окладов, предусматриваются средства для выплаты (в расчете на год):</w:t>
      </w:r>
    </w:p>
    <w:p w:rsidR="003A22C9" w:rsidRPr="003A22C9" w:rsidRDefault="003A22C9" w:rsidP="003A22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2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1) ежемесячные надбавки за сложность и напряженность труда - в размере 12 должностных окладов;</w:t>
      </w:r>
    </w:p>
    <w:p w:rsidR="003A22C9" w:rsidRPr="003A22C9" w:rsidRDefault="003A22C9" w:rsidP="003A22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2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2) премий по результатам работы:</w:t>
      </w:r>
    </w:p>
    <w:p w:rsidR="003A22C9" w:rsidRPr="003A22C9" w:rsidRDefault="003A22C9" w:rsidP="003A22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2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а) в размере 16 должностных окладов для работников муниципальных учреждений;</w:t>
      </w:r>
    </w:p>
    <w:p w:rsidR="003A22C9" w:rsidRPr="003A22C9" w:rsidRDefault="003A22C9" w:rsidP="003A22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2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б) в размере 18 должностных окладов для работников, замещающих должности «водитель МКУ «ОДА НСП»;</w:t>
      </w:r>
    </w:p>
    <w:p w:rsidR="003A22C9" w:rsidRPr="003A22C9" w:rsidRDefault="003A22C9" w:rsidP="003A22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2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г) в размере 6 должностных окладов для работников, замещающих должности «сторож МКУ «ОДА НСП»</w:t>
      </w:r>
    </w:p>
    <w:p w:rsidR="003A22C9" w:rsidRPr="003A22C9" w:rsidRDefault="003A22C9" w:rsidP="003A22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2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3) ежемесячного денежного поощрения – в размере 18 должностных окладов;</w:t>
      </w:r>
    </w:p>
    <w:p w:rsidR="003A22C9" w:rsidRPr="003A22C9" w:rsidRDefault="003A22C9" w:rsidP="003A22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2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4) единовременной выплаты при предоставлении ежегодного оплачиваемого отпуска и материальной помощи – в размере 4 должностных окладов.</w:t>
      </w:r>
    </w:p>
    <w:p w:rsidR="003A22C9" w:rsidRPr="003A22C9" w:rsidRDefault="003A22C9" w:rsidP="003A22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2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5) Ежемесячная надбавка к должностному окладу за выслугу лет -  в размере 1,5 должностных окладов;</w:t>
      </w:r>
    </w:p>
    <w:p w:rsidR="003A22C9" w:rsidRPr="003A22C9" w:rsidRDefault="003A22C9" w:rsidP="003A22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2C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  <w:t>7. Работодатель имеет право перераспределять средства фонда оплаты труда между выплатами, предусмотренными пунктом 6 настоящего Положения.</w:t>
      </w:r>
    </w:p>
    <w:p w:rsidR="003A22C9" w:rsidRPr="003A22C9" w:rsidRDefault="003A22C9" w:rsidP="003A22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2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3A22C9" w:rsidRPr="003A22C9" w:rsidRDefault="003A22C9" w:rsidP="003A22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2C9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3A22C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                                       Приложение № 1</w:t>
      </w:r>
    </w:p>
    <w:p w:rsidR="003A22C9" w:rsidRPr="003A22C9" w:rsidRDefault="003A22C9" w:rsidP="003A22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2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</w:t>
      </w:r>
      <w:proofErr w:type="gramStart"/>
      <w:r w:rsidRPr="003A22C9">
        <w:rPr>
          <w:rFonts w:ascii="Times New Roman" w:eastAsia="Times New Roman" w:hAnsi="Times New Roman" w:cs="Times New Roman"/>
          <w:sz w:val="28"/>
          <w:szCs w:val="28"/>
          <w:lang w:eastAsia="ru-RU"/>
        </w:rPr>
        <w:t>к  Положению</w:t>
      </w:r>
      <w:proofErr w:type="gramEnd"/>
      <w:r w:rsidRPr="003A22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оплате труда работников   </w:t>
      </w:r>
    </w:p>
    <w:p w:rsidR="003A22C9" w:rsidRPr="003A22C9" w:rsidRDefault="003A22C9" w:rsidP="003A22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2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муниципальных </w:t>
      </w:r>
      <w:proofErr w:type="gramStart"/>
      <w:r w:rsidRPr="003A22C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казенных  учреждений</w:t>
      </w:r>
      <w:proofErr w:type="gramEnd"/>
    </w:p>
    <w:p w:rsidR="003A22C9" w:rsidRPr="003A22C9" w:rsidRDefault="003A22C9" w:rsidP="003A22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2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Нововеличковского сельского поселения </w:t>
      </w:r>
    </w:p>
    <w:p w:rsidR="003A22C9" w:rsidRPr="003A22C9" w:rsidRDefault="003A22C9" w:rsidP="003A22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22C9" w:rsidRPr="003A22C9" w:rsidRDefault="003A22C9" w:rsidP="003A22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22C9" w:rsidRPr="003A22C9" w:rsidRDefault="003A22C9" w:rsidP="003A22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2C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Размеры</w:t>
      </w:r>
    </w:p>
    <w:p w:rsidR="003A22C9" w:rsidRPr="003A22C9" w:rsidRDefault="003A22C9" w:rsidP="003A22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2C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должностных окладов работников муниципальных казенных учреждений Нововеличковского сельского поселения</w:t>
      </w:r>
    </w:p>
    <w:p w:rsidR="003A22C9" w:rsidRPr="003A22C9" w:rsidRDefault="003A22C9" w:rsidP="003A22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6767"/>
        <w:gridCol w:w="3146"/>
      </w:tblGrid>
      <w:tr w:rsidR="003A22C9" w:rsidRPr="003A22C9" w:rsidTr="00B00FDB">
        <w:tc>
          <w:tcPr>
            <w:tcW w:w="6945" w:type="dxa"/>
          </w:tcPr>
          <w:p w:rsidR="003A22C9" w:rsidRPr="003A22C9" w:rsidRDefault="003A22C9" w:rsidP="003A22C9">
            <w:pPr>
              <w:jc w:val="center"/>
              <w:rPr>
                <w:sz w:val="28"/>
                <w:szCs w:val="28"/>
              </w:rPr>
            </w:pPr>
            <w:r w:rsidRPr="003A22C9">
              <w:rPr>
                <w:sz w:val="28"/>
                <w:szCs w:val="28"/>
              </w:rPr>
              <w:t>Наименование должности (профессии)</w:t>
            </w:r>
          </w:p>
        </w:tc>
        <w:tc>
          <w:tcPr>
            <w:tcW w:w="3192" w:type="dxa"/>
          </w:tcPr>
          <w:p w:rsidR="003A22C9" w:rsidRPr="003A22C9" w:rsidRDefault="003A22C9" w:rsidP="003A22C9">
            <w:pPr>
              <w:jc w:val="center"/>
              <w:rPr>
                <w:sz w:val="28"/>
                <w:szCs w:val="28"/>
              </w:rPr>
            </w:pPr>
            <w:r w:rsidRPr="003A22C9">
              <w:rPr>
                <w:sz w:val="28"/>
                <w:szCs w:val="28"/>
              </w:rPr>
              <w:t>Размер месячного должностного оклада (рублей)</w:t>
            </w:r>
          </w:p>
        </w:tc>
      </w:tr>
      <w:tr w:rsidR="003A22C9" w:rsidRPr="003A22C9" w:rsidTr="00B00FDB">
        <w:tc>
          <w:tcPr>
            <w:tcW w:w="6945" w:type="dxa"/>
          </w:tcPr>
          <w:p w:rsidR="003A22C9" w:rsidRPr="003A22C9" w:rsidRDefault="003A22C9" w:rsidP="003A22C9">
            <w:pPr>
              <w:rPr>
                <w:sz w:val="28"/>
                <w:szCs w:val="28"/>
              </w:rPr>
            </w:pPr>
            <w:r w:rsidRPr="003A22C9">
              <w:rPr>
                <w:sz w:val="28"/>
                <w:szCs w:val="28"/>
              </w:rPr>
              <w:t xml:space="preserve">Руководитель </w:t>
            </w:r>
          </w:p>
        </w:tc>
        <w:tc>
          <w:tcPr>
            <w:tcW w:w="3192" w:type="dxa"/>
          </w:tcPr>
          <w:p w:rsidR="003A22C9" w:rsidRPr="003A22C9" w:rsidRDefault="003A22C9" w:rsidP="003A22C9">
            <w:pPr>
              <w:jc w:val="center"/>
              <w:rPr>
                <w:sz w:val="28"/>
                <w:szCs w:val="28"/>
              </w:rPr>
            </w:pPr>
            <w:r w:rsidRPr="003A22C9">
              <w:rPr>
                <w:sz w:val="28"/>
                <w:szCs w:val="28"/>
              </w:rPr>
              <w:t>6535</w:t>
            </w:r>
          </w:p>
        </w:tc>
      </w:tr>
      <w:tr w:rsidR="003A22C9" w:rsidRPr="003A22C9" w:rsidTr="00B00FDB">
        <w:tc>
          <w:tcPr>
            <w:tcW w:w="6945" w:type="dxa"/>
          </w:tcPr>
          <w:p w:rsidR="003A22C9" w:rsidRPr="003A22C9" w:rsidRDefault="003A22C9" w:rsidP="003A22C9">
            <w:pPr>
              <w:rPr>
                <w:sz w:val="28"/>
                <w:szCs w:val="28"/>
              </w:rPr>
            </w:pPr>
            <w:r w:rsidRPr="003A22C9">
              <w:rPr>
                <w:sz w:val="28"/>
                <w:szCs w:val="28"/>
              </w:rPr>
              <w:t xml:space="preserve">Главный бухгалтер </w:t>
            </w:r>
          </w:p>
        </w:tc>
        <w:tc>
          <w:tcPr>
            <w:tcW w:w="3192" w:type="dxa"/>
          </w:tcPr>
          <w:p w:rsidR="003A22C9" w:rsidRPr="003A22C9" w:rsidRDefault="003A22C9" w:rsidP="003A22C9">
            <w:pPr>
              <w:jc w:val="center"/>
              <w:rPr>
                <w:sz w:val="28"/>
                <w:szCs w:val="28"/>
              </w:rPr>
            </w:pPr>
            <w:r w:rsidRPr="003A22C9">
              <w:rPr>
                <w:sz w:val="28"/>
                <w:szCs w:val="28"/>
              </w:rPr>
              <w:t>5279</w:t>
            </w:r>
          </w:p>
        </w:tc>
      </w:tr>
      <w:tr w:rsidR="003A22C9" w:rsidRPr="003A22C9" w:rsidTr="00B00FDB">
        <w:tc>
          <w:tcPr>
            <w:tcW w:w="6945" w:type="dxa"/>
          </w:tcPr>
          <w:p w:rsidR="003A22C9" w:rsidRPr="003A22C9" w:rsidRDefault="003A22C9" w:rsidP="003A22C9">
            <w:pPr>
              <w:rPr>
                <w:sz w:val="28"/>
                <w:szCs w:val="28"/>
              </w:rPr>
            </w:pPr>
            <w:r w:rsidRPr="003A22C9">
              <w:rPr>
                <w:sz w:val="28"/>
                <w:szCs w:val="28"/>
              </w:rPr>
              <w:t xml:space="preserve">Ведущий бухгалтер </w:t>
            </w:r>
          </w:p>
        </w:tc>
        <w:tc>
          <w:tcPr>
            <w:tcW w:w="3192" w:type="dxa"/>
          </w:tcPr>
          <w:p w:rsidR="003A22C9" w:rsidRPr="003A22C9" w:rsidRDefault="003A22C9" w:rsidP="003A22C9">
            <w:pPr>
              <w:jc w:val="center"/>
              <w:rPr>
                <w:sz w:val="28"/>
                <w:szCs w:val="28"/>
              </w:rPr>
            </w:pPr>
            <w:r w:rsidRPr="003A22C9">
              <w:rPr>
                <w:sz w:val="28"/>
                <w:szCs w:val="28"/>
              </w:rPr>
              <w:t>4400</w:t>
            </w:r>
          </w:p>
        </w:tc>
      </w:tr>
      <w:tr w:rsidR="003A22C9" w:rsidRPr="003A22C9" w:rsidTr="00B00FDB">
        <w:tc>
          <w:tcPr>
            <w:tcW w:w="6945" w:type="dxa"/>
          </w:tcPr>
          <w:p w:rsidR="003A22C9" w:rsidRPr="003A22C9" w:rsidRDefault="003A22C9" w:rsidP="003A22C9">
            <w:pPr>
              <w:rPr>
                <w:sz w:val="28"/>
                <w:szCs w:val="28"/>
              </w:rPr>
            </w:pPr>
            <w:r w:rsidRPr="003A22C9">
              <w:rPr>
                <w:sz w:val="28"/>
                <w:szCs w:val="28"/>
              </w:rPr>
              <w:t xml:space="preserve">Бухгалтер </w:t>
            </w:r>
          </w:p>
        </w:tc>
        <w:tc>
          <w:tcPr>
            <w:tcW w:w="3192" w:type="dxa"/>
          </w:tcPr>
          <w:p w:rsidR="003A22C9" w:rsidRPr="003A22C9" w:rsidRDefault="003A22C9" w:rsidP="003A22C9">
            <w:pPr>
              <w:jc w:val="center"/>
              <w:rPr>
                <w:sz w:val="28"/>
                <w:szCs w:val="28"/>
              </w:rPr>
            </w:pPr>
            <w:r w:rsidRPr="003A22C9">
              <w:rPr>
                <w:sz w:val="28"/>
                <w:szCs w:val="28"/>
              </w:rPr>
              <w:t>4023</w:t>
            </w:r>
          </w:p>
        </w:tc>
      </w:tr>
      <w:tr w:rsidR="003A22C9" w:rsidRPr="003A22C9" w:rsidTr="00B00FDB">
        <w:tc>
          <w:tcPr>
            <w:tcW w:w="6945" w:type="dxa"/>
          </w:tcPr>
          <w:p w:rsidR="003A22C9" w:rsidRPr="003A22C9" w:rsidRDefault="003A22C9" w:rsidP="003A22C9">
            <w:pPr>
              <w:rPr>
                <w:sz w:val="28"/>
                <w:szCs w:val="28"/>
              </w:rPr>
            </w:pPr>
            <w:r w:rsidRPr="003A22C9">
              <w:rPr>
                <w:sz w:val="28"/>
                <w:szCs w:val="28"/>
              </w:rPr>
              <w:t>Специалист</w:t>
            </w:r>
          </w:p>
        </w:tc>
        <w:tc>
          <w:tcPr>
            <w:tcW w:w="3192" w:type="dxa"/>
          </w:tcPr>
          <w:p w:rsidR="003A22C9" w:rsidRPr="003A22C9" w:rsidRDefault="003A22C9" w:rsidP="003A22C9">
            <w:pPr>
              <w:jc w:val="center"/>
              <w:rPr>
                <w:sz w:val="28"/>
                <w:szCs w:val="28"/>
              </w:rPr>
            </w:pPr>
            <w:r w:rsidRPr="003A22C9">
              <w:rPr>
                <w:sz w:val="28"/>
                <w:szCs w:val="28"/>
              </w:rPr>
              <w:t>3904</w:t>
            </w:r>
          </w:p>
        </w:tc>
      </w:tr>
      <w:tr w:rsidR="003A22C9" w:rsidRPr="003A22C9" w:rsidTr="00B00FDB">
        <w:tc>
          <w:tcPr>
            <w:tcW w:w="6945" w:type="dxa"/>
          </w:tcPr>
          <w:p w:rsidR="003A22C9" w:rsidRPr="003A22C9" w:rsidRDefault="003A22C9" w:rsidP="003A22C9">
            <w:pPr>
              <w:rPr>
                <w:sz w:val="28"/>
                <w:szCs w:val="28"/>
              </w:rPr>
            </w:pPr>
            <w:r w:rsidRPr="003A22C9">
              <w:rPr>
                <w:sz w:val="28"/>
                <w:szCs w:val="28"/>
              </w:rPr>
              <w:t>Инспектор</w:t>
            </w:r>
          </w:p>
        </w:tc>
        <w:tc>
          <w:tcPr>
            <w:tcW w:w="3192" w:type="dxa"/>
          </w:tcPr>
          <w:p w:rsidR="003A22C9" w:rsidRPr="003A22C9" w:rsidRDefault="003A22C9" w:rsidP="003A22C9">
            <w:pPr>
              <w:jc w:val="center"/>
              <w:rPr>
                <w:sz w:val="28"/>
                <w:szCs w:val="28"/>
              </w:rPr>
            </w:pPr>
            <w:r w:rsidRPr="003A22C9">
              <w:rPr>
                <w:sz w:val="28"/>
                <w:szCs w:val="28"/>
              </w:rPr>
              <w:t>2603</w:t>
            </w:r>
          </w:p>
        </w:tc>
      </w:tr>
      <w:tr w:rsidR="003A22C9" w:rsidRPr="003A22C9" w:rsidTr="00B00FDB">
        <w:tc>
          <w:tcPr>
            <w:tcW w:w="6945" w:type="dxa"/>
          </w:tcPr>
          <w:p w:rsidR="003A22C9" w:rsidRPr="003A22C9" w:rsidRDefault="003A22C9" w:rsidP="003A22C9">
            <w:pPr>
              <w:rPr>
                <w:sz w:val="28"/>
                <w:szCs w:val="28"/>
              </w:rPr>
            </w:pPr>
            <w:r w:rsidRPr="003A22C9">
              <w:rPr>
                <w:sz w:val="28"/>
                <w:szCs w:val="28"/>
              </w:rPr>
              <w:t xml:space="preserve">Водитель </w:t>
            </w:r>
          </w:p>
        </w:tc>
        <w:tc>
          <w:tcPr>
            <w:tcW w:w="3192" w:type="dxa"/>
          </w:tcPr>
          <w:p w:rsidR="003A22C9" w:rsidRPr="003A22C9" w:rsidRDefault="003A22C9" w:rsidP="003A22C9">
            <w:pPr>
              <w:jc w:val="center"/>
              <w:rPr>
                <w:sz w:val="28"/>
                <w:szCs w:val="28"/>
              </w:rPr>
            </w:pPr>
            <w:r w:rsidRPr="003A22C9">
              <w:rPr>
                <w:sz w:val="28"/>
                <w:szCs w:val="28"/>
              </w:rPr>
              <w:t>3519</w:t>
            </w:r>
          </w:p>
        </w:tc>
      </w:tr>
      <w:tr w:rsidR="003A22C9" w:rsidRPr="003A22C9" w:rsidTr="00B00FDB">
        <w:tc>
          <w:tcPr>
            <w:tcW w:w="6945" w:type="dxa"/>
          </w:tcPr>
          <w:p w:rsidR="003A22C9" w:rsidRPr="003A22C9" w:rsidRDefault="003A22C9" w:rsidP="003A22C9">
            <w:pPr>
              <w:rPr>
                <w:sz w:val="28"/>
                <w:szCs w:val="28"/>
              </w:rPr>
            </w:pPr>
            <w:r w:rsidRPr="003A22C9">
              <w:rPr>
                <w:sz w:val="28"/>
                <w:szCs w:val="28"/>
              </w:rPr>
              <w:t xml:space="preserve">Сторож </w:t>
            </w:r>
          </w:p>
        </w:tc>
        <w:tc>
          <w:tcPr>
            <w:tcW w:w="3192" w:type="dxa"/>
          </w:tcPr>
          <w:p w:rsidR="003A22C9" w:rsidRPr="003A22C9" w:rsidRDefault="003A22C9" w:rsidP="003A22C9">
            <w:pPr>
              <w:jc w:val="center"/>
              <w:rPr>
                <w:sz w:val="28"/>
                <w:szCs w:val="28"/>
              </w:rPr>
            </w:pPr>
            <w:r w:rsidRPr="003A22C9">
              <w:rPr>
                <w:sz w:val="28"/>
                <w:szCs w:val="28"/>
              </w:rPr>
              <w:t>2076</w:t>
            </w:r>
          </w:p>
        </w:tc>
      </w:tr>
      <w:tr w:rsidR="003A22C9" w:rsidRPr="003A22C9" w:rsidTr="00B00FDB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6945" w:type="dxa"/>
          </w:tcPr>
          <w:p w:rsidR="003A22C9" w:rsidRPr="003A22C9" w:rsidRDefault="003A22C9" w:rsidP="003A22C9">
            <w:pPr>
              <w:rPr>
                <w:sz w:val="28"/>
                <w:szCs w:val="28"/>
              </w:rPr>
            </w:pPr>
            <w:r w:rsidRPr="003A22C9">
              <w:rPr>
                <w:sz w:val="28"/>
                <w:szCs w:val="28"/>
              </w:rPr>
              <w:t xml:space="preserve">Уборщик служебных помещений </w:t>
            </w:r>
          </w:p>
        </w:tc>
        <w:tc>
          <w:tcPr>
            <w:tcW w:w="3192" w:type="dxa"/>
          </w:tcPr>
          <w:p w:rsidR="003A22C9" w:rsidRPr="003A22C9" w:rsidRDefault="003A22C9" w:rsidP="003A22C9">
            <w:pPr>
              <w:jc w:val="center"/>
              <w:rPr>
                <w:sz w:val="28"/>
                <w:szCs w:val="28"/>
              </w:rPr>
            </w:pPr>
            <w:r w:rsidRPr="003A22C9">
              <w:rPr>
                <w:sz w:val="28"/>
                <w:szCs w:val="28"/>
              </w:rPr>
              <w:t>2076</w:t>
            </w:r>
          </w:p>
        </w:tc>
      </w:tr>
      <w:tr w:rsidR="003A22C9" w:rsidRPr="003A22C9" w:rsidTr="00B00FDB">
        <w:tblPrEx>
          <w:tblLook w:val="0000" w:firstRow="0" w:lastRow="0" w:firstColumn="0" w:lastColumn="0" w:noHBand="0" w:noVBand="0"/>
        </w:tblPrEx>
        <w:trPr>
          <w:trHeight w:val="360"/>
        </w:trPr>
        <w:tc>
          <w:tcPr>
            <w:tcW w:w="6945" w:type="dxa"/>
          </w:tcPr>
          <w:p w:rsidR="003A22C9" w:rsidRPr="003A22C9" w:rsidRDefault="003A22C9" w:rsidP="003A22C9">
            <w:pPr>
              <w:ind w:left="108"/>
              <w:jc w:val="both"/>
              <w:rPr>
                <w:sz w:val="28"/>
                <w:szCs w:val="28"/>
              </w:rPr>
            </w:pPr>
            <w:r w:rsidRPr="003A22C9">
              <w:rPr>
                <w:sz w:val="28"/>
                <w:szCs w:val="28"/>
              </w:rPr>
              <w:t>Разнорабочий</w:t>
            </w:r>
          </w:p>
        </w:tc>
        <w:tc>
          <w:tcPr>
            <w:tcW w:w="3192" w:type="dxa"/>
          </w:tcPr>
          <w:p w:rsidR="003A22C9" w:rsidRPr="003A22C9" w:rsidRDefault="003A22C9" w:rsidP="003A22C9">
            <w:pPr>
              <w:ind w:left="108"/>
              <w:jc w:val="center"/>
              <w:rPr>
                <w:sz w:val="28"/>
                <w:szCs w:val="28"/>
              </w:rPr>
            </w:pPr>
            <w:r w:rsidRPr="003A22C9">
              <w:rPr>
                <w:sz w:val="28"/>
                <w:szCs w:val="28"/>
              </w:rPr>
              <w:t>2076</w:t>
            </w:r>
          </w:p>
        </w:tc>
      </w:tr>
    </w:tbl>
    <w:p w:rsidR="003A22C9" w:rsidRPr="003A22C9" w:rsidRDefault="003A22C9" w:rsidP="003A22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2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</w:t>
      </w:r>
    </w:p>
    <w:p w:rsidR="003A22C9" w:rsidRPr="003A22C9" w:rsidRDefault="003A22C9" w:rsidP="003A22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22C9" w:rsidRPr="003A22C9" w:rsidRDefault="003A22C9" w:rsidP="003A22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2C9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3A22C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                                       Приложение № 3</w:t>
      </w:r>
    </w:p>
    <w:p w:rsidR="003A22C9" w:rsidRPr="003A22C9" w:rsidRDefault="003A22C9" w:rsidP="003A22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2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</w:t>
      </w:r>
      <w:proofErr w:type="gramStart"/>
      <w:r w:rsidRPr="003A22C9">
        <w:rPr>
          <w:rFonts w:ascii="Times New Roman" w:eastAsia="Times New Roman" w:hAnsi="Times New Roman" w:cs="Times New Roman"/>
          <w:sz w:val="28"/>
          <w:szCs w:val="28"/>
          <w:lang w:eastAsia="ru-RU"/>
        </w:rPr>
        <w:t>к  Положению</w:t>
      </w:r>
      <w:proofErr w:type="gramEnd"/>
      <w:r w:rsidRPr="003A22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оплате труда работников   </w:t>
      </w:r>
    </w:p>
    <w:p w:rsidR="003A22C9" w:rsidRPr="003A22C9" w:rsidRDefault="003A22C9" w:rsidP="003A22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2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муниципальных   учреждений </w:t>
      </w:r>
      <w:proofErr w:type="spellStart"/>
      <w:r w:rsidRPr="003A22C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</w:t>
      </w:r>
      <w:proofErr w:type="spellEnd"/>
      <w:r w:rsidRPr="003A22C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</w:p>
    <w:p w:rsidR="003A22C9" w:rsidRPr="003A22C9" w:rsidRDefault="003A22C9" w:rsidP="003A22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2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</w:t>
      </w:r>
      <w:proofErr w:type="spellStart"/>
      <w:r w:rsidRPr="003A22C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ковского</w:t>
      </w:r>
      <w:proofErr w:type="spellEnd"/>
      <w:r w:rsidRPr="003A22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</w:p>
    <w:p w:rsidR="003A22C9" w:rsidRPr="003A22C9" w:rsidRDefault="003A22C9" w:rsidP="003A22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22C9" w:rsidRPr="003A22C9" w:rsidRDefault="003A22C9" w:rsidP="003A22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22C9" w:rsidRPr="003A22C9" w:rsidRDefault="003A22C9" w:rsidP="003A22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2C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</w:t>
      </w:r>
    </w:p>
    <w:p w:rsidR="003A22C9" w:rsidRPr="003A22C9" w:rsidRDefault="003A22C9" w:rsidP="003A22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2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муниципальных учреждений Нововеличковского сельского поселения</w:t>
      </w:r>
    </w:p>
    <w:p w:rsidR="003A22C9" w:rsidRPr="003A22C9" w:rsidRDefault="003A22C9" w:rsidP="003A22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22C9" w:rsidRPr="003A22C9" w:rsidRDefault="003A22C9" w:rsidP="003A22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2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 Муниципальное учреждение «Обеспечение деятельности администрации Нововеличковского сельского поселения»</w:t>
      </w:r>
    </w:p>
    <w:p w:rsidR="003A22C9" w:rsidRPr="003A22C9" w:rsidRDefault="003A22C9" w:rsidP="003A22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2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2.Муниципальное учреждение «Централизованная бухгалтерия Нововеличковского сельского поселения»</w:t>
      </w:r>
    </w:p>
    <w:p w:rsidR="00D73D66" w:rsidRDefault="00D73D66"/>
    <w:sectPr w:rsidR="00D73D66" w:rsidSect="003A22C9">
      <w:pgSz w:w="11906" w:h="16838"/>
      <w:pgMar w:top="1134" w:right="282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2C9"/>
    <w:rsid w:val="000E2E49"/>
    <w:rsid w:val="003A22C9"/>
    <w:rsid w:val="0042349F"/>
    <w:rsid w:val="00D73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4AB0A4-9982-4E8B-860F-11729A185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A22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1273</Words>
  <Characters>7261</Characters>
  <Application>Microsoft Office Word</Application>
  <DocSecurity>0</DocSecurity>
  <Lines>60</Lines>
  <Paragraphs>17</Paragraphs>
  <ScaleCrop>false</ScaleCrop>
  <Company/>
  <LinksUpToDate>false</LinksUpToDate>
  <CharactersWithSpaces>8517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user206</dc:creator>
  <cp:keywords/>
  <dc:description/>
  <cp:lastModifiedBy>user206</cp:lastModifiedBy>
  <cp:revision>3</cp:revision>
  <dcterms:created xsi:type="dcterms:W3CDTF">2017-03-29T07:44:00Z</dcterms:created>
  <dcterms:modified xsi:type="dcterms:W3CDTF">2017-03-29T07:57:00Z</dcterms:modified>
</cp:coreProperties>
</file>