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4A4" w:rsidRPr="00DE14A4" w:rsidRDefault="00DE14A4" w:rsidP="00DE14A4">
      <w:pPr>
        <w:spacing w:after="0" w:line="240" w:lineRule="auto"/>
        <w:jc w:val="center"/>
        <w:rPr>
          <w:rFonts w:ascii="Times New Roman" w:eastAsia="Times New Roman" w:hAnsi="Times New Roman" w:cs="Times New Roman"/>
          <w:b/>
          <w:bCs/>
          <w:caps/>
          <w:sz w:val="28"/>
          <w:szCs w:val="28"/>
          <w:lang w:eastAsia="ru-RU"/>
        </w:rPr>
      </w:pPr>
      <w:r w:rsidRPr="00DE14A4">
        <w:rPr>
          <w:rFonts w:ascii="Times New Roman" w:eastAsia="Times New Roman" w:hAnsi="Times New Roman" w:cs="Times New Roman"/>
          <w:noProof/>
          <w:color w:val="FFFFFF"/>
          <w:sz w:val="28"/>
          <w:szCs w:val="28"/>
          <w:lang w:eastAsia="ru-RU"/>
        </w:rPr>
        <w:drawing>
          <wp:inline distT="0" distB="0" distL="0" distR="0" wp14:anchorId="1C46BEAC" wp14:editId="610D95EA">
            <wp:extent cx="434340" cy="571500"/>
            <wp:effectExtent l="0" t="0" r="3810" b="0"/>
            <wp:docPr id="1" name="Рисунок 1"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4340" cy="571500"/>
                    </a:xfrm>
                    <a:prstGeom prst="rect">
                      <a:avLst/>
                    </a:prstGeom>
                    <a:noFill/>
                    <a:ln>
                      <a:noFill/>
                    </a:ln>
                  </pic:spPr>
                </pic:pic>
              </a:graphicData>
            </a:graphic>
          </wp:inline>
        </w:drawing>
      </w:r>
    </w:p>
    <w:p w:rsidR="00DE14A4" w:rsidRPr="00DE14A4" w:rsidRDefault="00DE14A4" w:rsidP="00DE14A4">
      <w:pPr>
        <w:spacing w:after="0" w:line="240" w:lineRule="auto"/>
        <w:jc w:val="center"/>
        <w:rPr>
          <w:rFonts w:ascii="Times New Roman" w:eastAsia="Times New Roman" w:hAnsi="Times New Roman" w:cs="Times New Roman"/>
          <w:b/>
          <w:bCs/>
          <w:caps/>
          <w:sz w:val="28"/>
          <w:szCs w:val="28"/>
          <w:lang w:eastAsia="ru-RU"/>
        </w:rPr>
      </w:pPr>
      <w:r w:rsidRPr="00DE14A4">
        <w:rPr>
          <w:rFonts w:ascii="Times New Roman" w:eastAsia="Times New Roman" w:hAnsi="Times New Roman" w:cs="Times New Roman"/>
          <w:b/>
          <w:bCs/>
          <w:caps/>
          <w:sz w:val="28"/>
          <w:szCs w:val="28"/>
          <w:lang w:eastAsia="ru-RU"/>
        </w:rPr>
        <w:t>АДМИНИСТРАЦИЯ Нововеличковского</w:t>
      </w:r>
    </w:p>
    <w:p w:rsidR="00DE14A4" w:rsidRPr="00DE14A4" w:rsidRDefault="00DE14A4" w:rsidP="00DE14A4">
      <w:pPr>
        <w:spacing w:after="0" w:line="240" w:lineRule="auto"/>
        <w:jc w:val="center"/>
        <w:rPr>
          <w:rFonts w:ascii="Times New Roman" w:eastAsia="Times New Roman" w:hAnsi="Times New Roman" w:cs="Times New Roman"/>
          <w:b/>
          <w:bCs/>
          <w:caps/>
          <w:sz w:val="28"/>
          <w:szCs w:val="28"/>
          <w:lang w:eastAsia="ru-RU"/>
        </w:rPr>
      </w:pPr>
      <w:r w:rsidRPr="00DE14A4">
        <w:rPr>
          <w:rFonts w:ascii="Times New Roman" w:eastAsia="Times New Roman" w:hAnsi="Times New Roman" w:cs="Times New Roman"/>
          <w:b/>
          <w:bCs/>
          <w:caps/>
          <w:sz w:val="28"/>
          <w:szCs w:val="28"/>
          <w:lang w:eastAsia="ru-RU"/>
        </w:rPr>
        <w:t>сельского поселения Динского района</w:t>
      </w:r>
    </w:p>
    <w:p w:rsidR="00DE14A4" w:rsidRPr="00DE14A4" w:rsidRDefault="00DE14A4" w:rsidP="00DE14A4">
      <w:pPr>
        <w:keepNext/>
        <w:spacing w:after="0" w:line="240" w:lineRule="auto"/>
        <w:jc w:val="center"/>
        <w:outlineLvl w:val="1"/>
        <w:rPr>
          <w:rFonts w:ascii="Times New Roman" w:eastAsia="Times New Roman" w:hAnsi="Times New Roman" w:cs="Times New Roman"/>
          <w:b/>
          <w:sz w:val="28"/>
          <w:szCs w:val="24"/>
          <w:lang w:eastAsia="ru-RU"/>
        </w:rPr>
      </w:pPr>
    </w:p>
    <w:p w:rsidR="00DE14A4" w:rsidRPr="00DE14A4" w:rsidRDefault="00DE14A4" w:rsidP="00DE14A4">
      <w:pPr>
        <w:keepNext/>
        <w:spacing w:after="0" w:line="240" w:lineRule="auto"/>
        <w:jc w:val="center"/>
        <w:outlineLvl w:val="1"/>
        <w:rPr>
          <w:rFonts w:ascii="Times New Roman" w:eastAsia="Times New Roman" w:hAnsi="Times New Roman" w:cs="Times New Roman"/>
          <w:b/>
          <w:sz w:val="28"/>
          <w:szCs w:val="24"/>
          <w:lang w:eastAsia="ru-RU"/>
        </w:rPr>
      </w:pPr>
      <w:r w:rsidRPr="00DE14A4">
        <w:rPr>
          <w:rFonts w:ascii="Times New Roman" w:eastAsia="Times New Roman" w:hAnsi="Times New Roman" w:cs="Times New Roman"/>
          <w:b/>
          <w:sz w:val="28"/>
          <w:szCs w:val="24"/>
          <w:lang w:eastAsia="ru-RU"/>
        </w:rPr>
        <w:t>ПОСТАНОВЛЕНИЕ</w:t>
      </w:r>
    </w:p>
    <w:p w:rsidR="00DE14A4" w:rsidRPr="00DE14A4" w:rsidRDefault="00DE14A4" w:rsidP="00DE14A4">
      <w:pPr>
        <w:shd w:val="clear" w:color="auto" w:fill="FFFFFF"/>
        <w:spacing w:after="0" w:line="240" w:lineRule="auto"/>
        <w:jc w:val="center"/>
        <w:rPr>
          <w:rFonts w:ascii="Times New Roman" w:eastAsia="Times New Roman" w:hAnsi="Times New Roman" w:cs="Times New Roman"/>
          <w:sz w:val="28"/>
          <w:szCs w:val="28"/>
          <w:lang w:eastAsia="ru-RU"/>
        </w:rPr>
      </w:pPr>
    </w:p>
    <w:p w:rsidR="00DE14A4" w:rsidRPr="00DE14A4" w:rsidRDefault="00DE14A4" w:rsidP="00DE14A4">
      <w:pPr>
        <w:shd w:val="clear" w:color="auto" w:fill="FFFFFF"/>
        <w:tabs>
          <w:tab w:val="left" w:leader="underscore" w:pos="547"/>
          <w:tab w:val="left" w:leader="underscore" w:pos="2237"/>
        </w:tabs>
        <w:spacing w:after="0" w:line="240" w:lineRule="auto"/>
        <w:jc w:val="both"/>
        <w:rPr>
          <w:rFonts w:ascii="Times New Roman" w:eastAsia="Times New Roman" w:hAnsi="Times New Roman" w:cs="Times New Roman"/>
          <w:color w:val="000000"/>
          <w:sz w:val="28"/>
          <w:szCs w:val="28"/>
          <w:lang w:eastAsia="ru-RU"/>
        </w:rPr>
      </w:pPr>
      <w:r w:rsidRPr="00DE14A4">
        <w:rPr>
          <w:rFonts w:ascii="Times New Roman" w:eastAsia="Times New Roman" w:hAnsi="Times New Roman" w:cs="Times New Roman"/>
          <w:color w:val="000000"/>
          <w:sz w:val="28"/>
          <w:szCs w:val="28"/>
          <w:lang w:eastAsia="ru-RU"/>
        </w:rPr>
        <w:t>от  21.11.2016</w:t>
      </w:r>
      <w:r w:rsidRPr="00DE14A4">
        <w:rPr>
          <w:rFonts w:ascii="Times New Roman" w:eastAsia="Times New Roman" w:hAnsi="Times New Roman" w:cs="Times New Roman"/>
          <w:color w:val="FFFFFF"/>
          <w:spacing w:val="-1"/>
          <w:sz w:val="28"/>
          <w:szCs w:val="28"/>
          <w:lang w:eastAsia="ru-RU"/>
        </w:rPr>
        <w:t xml:space="preserve">г.                          </w:t>
      </w:r>
      <w:r w:rsidRPr="00DE14A4">
        <w:rPr>
          <w:rFonts w:ascii="Times New Roman" w:eastAsia="Times New Roman" w:hAnsi="Times New Roman" w:cs="Times New Roman"/>
          <w:color w:val="FFFFFF"/>
          <w:sz w:val="28"/>
          <w:szCs w:val="28"/>
          <w:lang w:eastAsia="ru-RU"/>
        </w:rPr>
        <w:t xml:space="preserve">                                       </w:t>
      </w:r>
      <w:r w:rsidRPr="00DE14A4">
        <w:rPr>
          <w:rFonts w:ascii="Times New Roman" w:eastAsia="Times New Roman" w:hAnsi="Times New Roman" w:cs="Times New Roman"/>
          <w:color w:val="000000"/>
          <w:sz w:val="28"/>
          <w:szCs w:val="28"/>
          <w:lang w:eastAsia="ru-RU"/>
        </w:rPr>
        <w:tab/>
        <w:t xml:space="preserve">                               № 581</w:t>
      </w:r>
    </w:p>
    <w:p w:rsidR="00DE14A4" w:rsidRPr="00DE14A4" w:rsidRDefault="00DE14A4" w:rsidP="00DE14A4">
      <w:pPr>
        <w:shd w:val="clear" w:color="auto" w:fill="FFFFFF"/>
        <w:spacing w:after="0" w:line="240" w:lineRule="auto"/>
        <w:jc w:val="center"/>
        <w:rPr>
          <w:rFonts w:ascii="Times New Roman" w:eastAsia="Times New Roman" w:hAnsi="Times New Roman" w:cs="Times New Roman"/>
          <w:sz w:val="27"/>
          <w:szCs w:val="27"/>
          <w:lang w:eastAsia="ru-RU"/>
        </w:rPr>
      </w:pPr>
      <w:r w:rsidRPr="00DE14A4">
        <w:rPr>
          <w:rFonts w:ascii="Times New Roman" w:eastAsia="Times New Roman" w:hAnsi="Times New Roman" w:cs="Times New Roman"/>
          <w:color w:val="000000"/>
          <w:spacing w:val="-1"/>
          <w:sz w:val="27"/>
          <w:szCs w:val="27"/>
          <w:lang w:eastAsia="ru-RU"/>
        </w:rPr>
        <w:t>станица Нововеличковская</w:t>
      </w:r>
    </w:p>
    <w:p w:rsidR="00DE14A4" w:rsidRPr="00DE14A4" w:rsidRDefault="00DE14A4" w:rsidP="00DE14A4">
      <w:pPr>
        <w:spacing w:after="0" w:line="240" w:lineRule="auto"/>
        <w:jc w:val="center"/>
        <w:rPr>
          <w:rFonts w:ascii="Times New Roman" w:eastAsia="Calibri" w:hAnsi="Times New Roman" w:cs="Times New Roman"/>
          <w:sz w:val="27"/>
          <w:szCs w:val="27"/>
          <w:lang w:eastAsia="ru-RU"/>
        </w:rPr>
      </w:pPr>
    </w:p>
    <w:p w:rsidR="00DE14A4" w:rsidRPr="00DE14A4" w:rsidRDefault="00DE14A4" w:rsidP="00DE14A4">
      <w:pPr>
        <w:spacing w:after="0" w:line="240" w:lineRule="auto"/>
        <w:jc w:val="center"/>
        <w:rPr>
          <w:rFonts w:ascii="Times New Roman" w:eastAsia="Calibri" w:hAnsi="Times New Roman" w:cs="Times New Roman"/>
          <w:sz w:val="27"/>
          <w:szCs w:val="27"/>
          <w:lang w:eastAsia="ru-RU"/>
        </w:rPr>
      </w:pPr>
    </w:p>
    <w:p w:rsidR="00DE14A4" w:rsidRPr="00DE14A4" w:rsidRDefault="00DE14A4" w:rsidP="00DE14A4">
      <w:pPr>
        <w:spacing w:after="0" w:line="240" w:lineRule="auto"/>
        <w:jc w:val="center"/>
        <w:rPr>
          <w:rFonts w:ascii="Times New Roman" w:eastAsia="Calibri" w:hAnsi="Times New Roman" w:cs="Times New Roman"/>
          <w:sz w:val="27"/>
          <w:szCs w:val="27"/>
          <w:lang w:eastAsia="ru-RU"/>
        </w:rPr>
      </w:pPr>
    </w:p>
    <w:p w:rsidR="00DE14A4" w:rsidRPr="00DE14A4" w:rsidRDefault="00DE14A4" w:rsidP="00DE14A4">
      <w:pPr>
        <w:shd w:val="clear" w:color="auto" w:fill="FFFFFF"/>
        <w:spacing w:after="0" w:line="240" w:lineRule="auto"/>
        <w:jc w:val="center"/>
        <w:rPr>
          <w:rFonts w:ascii="Times New Roman" w:eastAsia="Times New Roman" w:hAnsi="Times New Roman" w:cs="Times New Roman"/>
          <w:b/>
          <w:sz w:val="28"/>
          <w:szCs w:val="28"/>
          <w:lang w:eastAsia="ru-RU"/>
        </w:rPr>
      </w:pPr>
      <w:r w:rsidRPr="00DE14A4">
        <w:rPr>
          <w:rFonts w:ascii="Times New Roman" w:eastAsia="Times New Roman" w:hAnsi="Times New Roman" w:cs="Times New Roman"/>
          <w:b/>
          <w:sz w:val="28"/>
          <w:szCs w:val="28"/>
          <w:lang w:eastAsia="ru-RU"/>
        </w:rPr>
        <w:t xml:space="preserve">О внесении изменений в постановление администрации </w:t>
      </w:r>
    </w:p>
    <w:p w:rsidR="00DE14A4" w:rsidRPr="00DE14A4" w:rsidRDefault="00DE14A4" w:rsidP="00DE14A4">
      <w:pPr>
        <w:shd w:val="clear" w:color="auto" w:fill="FFFFFF"/>
        <w:spacing w:after="0" w:line="240" w:lineRule="auto"/>
        <w:jc w:val="center"/>
        <w:rPr>
          <w:rFonts w:ascii="Times New Roman" w:eastAsia="Times New Roman" w:hAnsi="Times New Roman" w:cs="Times New Roman"/>
          <w:b/>
          <w:sz w:val="28"/>
          <w:szCs w:val="28"/>
          <w:lang w:eastAsia="ru-RU"/>
        </w:rPr>
      </w:pPr>
      <w:r w:rsidRPr="00DE14A4">
        <w:rPr>
          <w:rFonts w:ascii="Times New Roman" w:eastAsia="Times New Roman" w:hAnsi="Times New Roman" w:cs="Times New Roman"/>
          <w:b/>
          <w:sz w:val="28"/>
          <w:szCs w:val="28"/>
          <w:lang w:eastAsia="ru-RU"/>
        </w:rPr>
        <w:t xml:space="preserve">Нововеличковского сельского поселения Динского района </w:t>
      </w:r>
      <w:proofErr w:type="gramStart"/>
      <w:r w:rsidRPr="00DE14A4">
        <w:rPr>
          <w:rFonts w:ascii="Times New Roman" w:eastAsia="Times New Roman" w:hAnsi="Times New Roman" w:cs="Times New Roman"/>
          <w:b/>
          <w:sz w:val="28"/>
          <w:szCs w:val="28"/>
          <w:lang w:eastAsia="ru-RU"/>
        </w:rPr>
        <w:t>от</w:t>
      </w:r>
      <w:proofErr w:type="gramEnd"/>
      <w:r w:rsidRPr="00DE14A4">
        <w:rPr>
          <w:rFonts w:ascii="Times New Roman" w:eastAsia="Times New Roman" w:hAnsi="Times New Roman" w:cs="Times New Roman"/>
          <w:b/>
          <w:sz w:val="28"/>
          <w:szCs w:val="28"/>
          <w:lang w:eastAsia="ru-RU"/>
        </w:rPr>
        <w:t xml:space="preserve"> </w:t>
      </w:r>
    </w:p>
    <w:p w:rsidR="00DE14A4" w:rsidRPr="00DE14A4" w:rsidRDefault="00DE14A4" w:rsidP="00DE14A4">
      <w:pPr>
        <w:shd w:val="clear" w:color="auto" w:fill="FFFFFF"/>
        <w:spacing w:after="0" w:line="240" w:lineRule="auto"/>
        <w:jc w:val="center"/>
        <w:rPr>
          <w:rFonts w:ascii="Times New Roman" w:eastAsia="Times New Roman" w:hAnsi="Times New Roman" w:cs="Times New Roman"/>
          <w:b/>
          <w:bCs/>
          <w:sz w:val="28"/>
          <w:szCs w:val="28"/>
          <w:lang w:eastAsia="ru-RU"/>
        </w:rPr>
      </w:pPr>
      <w:r w:rsidRPr="00DE14A4">
        <w:rPr>
          <w:rFonts w:ascii="Times New Roman" w:eastAsia="Times New Roman" w:hAnsi="Times New Roman" w:cs="Times New Roman"/>
          <w:b/>
          <w:sz w:val="28"/>
          <w:szCs w:val="28"/>
          <w:lang w:eastAsia="ru-RU"/>
        </w:rPr>
        <w:t xml:space="preserve">от 17.11.2015 № 574 «О </w:t>
      </w:r>
      <w:r w:rsidRPr="00DE14A4">
        <w:rPr>
          <w:rFonts w:ascii="Times New Roman" w:eastAsia="Times New Roman" w:hAnsi="Times New Roman" w:cs="Times New Roman"/>
          <w:b/>
          <w:bCs/>
          <w:sz w:val="28"/>
          <w:szCs w:val="28"/>
          <w:lang w:eastAsia="ru-RU"/>
        </w:rPr>
        <w:t>принятии муниципальной программы</w:t>
      </w:r>
    </w:p>
    <w:p w:rsidR="00DE14A4" w:rsidRPr="00DE14A4" w:rsidRDefault="00DE14A4" w:rsidP="00DE14A4">
      <w:pPr>
        <w:shd w:val="clear" w:color="auto" w:fill="FFFFFF"/>
        <w:spacing w:after="0" w:line="240" w:lineRule="auto"/>
        <w:jc w:val="center"/>
        <w:rPr>
          <w:rFonts w:ascii="Times New Roman" w:eastAsia="Times New Roman" w:hAnsi="Times New Roman" w:cs="Times New Roman"/>
          <w:b/>
          <w:sz w:val="28"/>
          <w:szCs w:val="28"/>
          <w:lang w:eastAsia="ru-RU"/>
        </w:rPr>
      </w:pPr>
      <w:r w:rsidRPr="00DE14A4">
        <w:rPr>
          <w:rFonts w:ascii="Times New Roman" w:eastAsia="Times New Roman" w:hAnsi="Times New Roman" w:cs="Times New Roman"/>
          <w:b/>
          <w:bCs/>
          <w:sz w:val="28"/>
          <w:szCs w:val="28"/>
          <w:lang w:eastAsia="ru-RU"/>
        </w:rPr>
        <w:t>«</w:t>
      </w:r>
      <w:r w:rsidRPr="00DE14A4">
        <w:rPr>
          <w:rFonts w:ascii="Times New Roman" w:eastAsia="Times New Roman" w:hAnsi="Times New Roman" w:cs="Times New Roman"/>
          <w:b/>
          <w:sz w:val="28"/>
          <w:szCs w:val="28"/>
          <w:lang w:eastAsia="ru-RU"/>
        </w:rPr>
        <w:t xml:space="preserve">Управление муниципальным имуществом и регулирование </w:t>
      </w:r>
    </w:p>
    <w:p w:rsidR="00DE14A4" w:rsidRPr="00DE14A4" w:rsidRDefault="00DE14A4" w:rsidP="00DE14A4">
      <w:pPr>
        <w:shd w:val="clear" w:color="auto" w:fill="FFFFFF"/>
        <w:spacing w:after="0" w:line="240" w:lineRule="auto"/>
        <w:jc w:val="center"/>
        <w:rPr>
          <w:rFonts w:ascii="Times New Roman" w:eastAsia="Times New Roman" w:hAnsi="Times New Roman" w:cs="Times New Roman"/>
          <w:b/>
          <w:sz w:val="28"/>
          <w:szCs w:val="28"/>
          <w:lang w:eastAsia="ru-RU"/>
        </w:rPr>
      </w:pPr>
      <w:r w:rsidRPr="00DE14A4">
        <w:rPr>
          <w:rFonts w:ascii="Times New Roman" w:eastAsia="Times New Roman" w:hAnsi="Times New Roman" w:cs="Times New Roman"/>
          <w:b/>
          <w:sz w:val="28"/>
          <w:szCs w:val="28"/>
          <w:lang w:eastAsia="ru-RU"/>
        </w:rPr>
        <w:t xml:space="preserve">земельных отношений на </w:t>
      </w:r>
      <w:r w:rsidRPr="00DE14A4">
        <w:rPr>
          <w:rFonts w:ascii="Times New Roman" w:eastAsia="Times New Roman" w:hAnsi="Times New Roman" w:cs="Times New Roman"/>
          <w:b/>
          <w:bCs/>
          <w:color w:val="000000"/>
          <w:sz w:val="28"/>
          <w:szCs w:val="28"/>
          <w:lang w:eastAsia="ru-RU"/>
        </w:rPr>
        <w:t xml:space="preserve">территории муниципального образования </w:t>
      </w:r>
      <w:r w:rsidRPr="00DE14A4">
        <w:rPr>
          <w:rFonts w:ascii="Times New Roman" w:eastAsia="Times New Roman" w:hAnsi="Times New Roman" w:cs="Times New Roman"/>
          <w:b/>
          <w:sz w:val="28"/>
          <w:szCs w:val="28"/>
          <w:lang w:eastAsia="ru-RU"/>
        </w:rPr>
        <w:t>Нововеличковское сельское поселение Динского района на 2016 год»</w:t>
      </w:r>
    </w:p>
    <w:p w:rsidR="00DE14A4" w:rsidRPr="00DE14A4" w:rsidRDefault="00DE14A4" w:rsidP="00DE14A4">
      <w:pPr>
        <w:shd w:val="clear" w:color="auto" w:fill="FFFFFF"/>
        <w:spacing w:after="0" w:line="240" w:lineRule="auto"/>
        <w:jc w:val="center"/>
        <w:rPr>
          <w:rFonts w:ascii="Times New Roman" w:eastAsia="Calibri" w:hAnsi="Times New Roman" w:cs="Times New Roman"/>
          <w:b/>
          <w:bCs/>
          <w:spacing w:val="-4"/>
          <w:sz w:val="27"/>
          <w:szCs w:val="27"/>
          <w:lang w:eastAsia="ru-RU"/>
        </w:rPr>
      </w:pPr>
    </w:p>
    <w:p w:rsidR="00DE14A4" w:rsidRPr="00DE14A4" w:rsidRDefault="00DE14A4" w:rsidP="00DE14A4">
      <w:pPr>
        <w:shd w:val="clear" w:color="auto" w:fill="FFFFFF"/>
        <w:spacing w:after="0" w:line="240" w:lineRule="auto"/>
        <w:ind w:firstLine="709"/>
        <w:jc w:val="both"/>
        <w:rPr>
          <w:rFonts w:ascii="Times New Roman" w:eastAsia="Calibri" w:hAnsi="Times New Roman" w:cs="Times New Roman"/>
          <w:b/>
          <w:bCs/>
          <w:sz w:val="27"/>
          <w:szCs w:val="27"/>
          <w:lang w:eastAsia="ru-RU"/>
        </w:rPr>
      </w:pPr>
    </w:p>
    <w:p w:rsidR="00DE14A4" w:rsidRPr="00DE14A4" w:rsidRDefault="00DE14A4" w:rsidP="00DE14A4">
      <w:pPr>
        <w:shd w:val="clear" w:color="auto" w:fill="FFFFFF"/>
        <w:spacing w:after="0" w:line="240" w:lineRule="auto"/>
        <w:ind w:firstLine="709"/>
        <w:jc w:val="both"/>
        <w:rPr>
          <w:rFonts w:ascii="Times New Roman" w:eastAsia="Calibri" w:hAnsi="Times New Roman" w:cs="Times New Roman"/>
          <w:b/>
          <w:bCs/>
          <w:sz w:val="27"/>
          <w:szCs w:val="27"/>
          <w:lang w:eastAsia="ru-RU"/>
        </w:rPr>
      </w:pPr>
    </w:p>
    <w:p w:rsidR="00DE14A4" w:rsidRPr="00DE14A4" w:rsidRDefault="00DE14A4" w:rsidP="00DE14A4">
      <w:pPr>
        <w:shd w:val="clear" w:color="auto" w:fill="FFFFFF"/>
        <w:tabs>
          <w:tab w:val="left" w:pos="1134"/>
        </w:tabs>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24.09.2015 № 407 «Об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  </w:t>
      </w:r>
      <w:proofErr w:type="gramStart"/>
      <w:r w:rsidRPr="00DE14A4">
        <w:rPr>
          <w:rFonts w:ascii="Times New Roman" w:eastAsia="Times New Roman" w:hAnsi="Times New Roman" w:cs="Times New Roman"/>
          <w:sz w:val="28"/>
          <w:szCs w:val="28"/>
          <w:lang w:eastAsia="ru-RU"/>
        </w:rPr>
        <w:t>п</w:t>
      </w:r>
      <w:proofErr w:type="gramEnd"/>
      <w:r w:rsidRPr="00DE14A4">
        <w:rPr>
          <w:rFonts w:ascii="Times New Roman" w:eastAsia="Times New Roman" w:hAnsi="Times New Roman" w:cs="Times New Roman"/>
          <w:sz w:val="28"/>
          <w:szCs w:val="28"/>
          <w:lang w:eastAsia="ru-RU"/>
        </w:rPr>
        <w:t xml:space="preserve"> о с т а н </w:t>
      </w:r>
      <w:proofErr w:type="gramStart"/>
      <w:r w:rsidRPr="00DE14A4">
        <w:rPr>
          <w:rFonts w:ascii="Times New Roman" w:eastAsia="Times New Roman" w:hAnsi="Times New Roman" w:cs="Times New Roman"/>
          <w:sz w:val="28"/>
          <w:szCs w:val="28"/>
          <w:lang w:eastAsia="ru-RU"/>
        </w:rPr>
        <w:t>о</w:t>
      </w:r>
      <w:proofErr w:type="gramEnd"/>
      <w:r w:rsidRPr="00DE14A4">
        <w:rPr>
          <w:rFonts w:ascii="Times New Roman" w:eastAsia="Times New Roman" w:hAnsi="Times New Roman" w:cs="Times New Roman"/>
          <w:sz w:val="28"/>
          <w:szCs w:val="28"/>
          <w:lang w:eastAsia="ru-RU"/>
        </w:rPr>
        <w:t xml:space="preserve"> в л я ю:</w:t>
      </w:r>
    </w:p>
    <w:p w:rsidR="00DE14A4" w:rsidRPr="00DE14A4" w:rsidRDefault="00DE14A4" w:rsidP="00DE14A4">
      <w:pPr>
        <w:keepNext/>
        <w:keepLines/>
        <w:numPr>
          <w:ilvl w:val="0"/>
          <w:numId w:val="1"/>
        </w:numPr>
        <w:tabs>
          <w:tab w:val="clear" w:pos="1495"/>
          <w:tab w:val="num" w:pos="142"/>
          <w:tab w:val="left" w:pos="1134"/>
          <w:tab w:val="num" w:pos="1260"/>
        </w:tabs>
        <w:spacing w:after="0" w:line="240" w:lineRule="auto"/>
        <w:ind w:left="0" w:firstLine="851"/>
        <w:jc w:val="both"/>
        <w:outlineLvl w:val="0"/>
        <w:rPr>
          <w:rFonts w:ascii="Times New Roman" w:eastAsia="Times New Roman" w:hAnsi="Times New Roman" w:cs="Times New Roman"/>
          <w:bCs/>
          <w:kern w:val="32"/>
          <w:sz w:val="28"/>
          <w:szCs w:val="28"/>
          <w:lang w:eastAsia="ru-RU"/>
        </w:rPr>
      </w:pPr>
      <w:r w:rsidRPr="00DE14A4">
        <w:rPr>
          <w:rFonts w:ascii="Times New Roman" w:eastAsia="Times New Roman" w:hAnsi="Times New Roman" w:cs="Times New Roman"/>
          <w:bCs/>
          <w:kern w:val="32"/>
          <w:sz w:val="28"/>
          <w:szCs w:val="28"/>
          <w:lang w:eastAsia="ru-RU"/>
        </w:rPr>
        <w:t xml:space="preserve">Внести изменения в муниципальную программу «Управление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2016 год», утвержденную постановлением администрации Нововеличковского сельского поселения Динского района от 17.11.2015 № 574, изложив в следующей редакции (приложение). </w:t>
      </w:r>
    </w:p>
    <w:p w:rsidR="00DE14A4" w:rsidRPr="00DE14A4" w:rsidRDefault="00DE14A4" w:rsidP="00DE14A4">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DE14A4">
        <w:rPr>
          <w:rFonts w:ascii="Times New Roman" w:eastAsia="Times New Roman" w:hAnsi="Times New Roman" w:cs="Times New Roman"/>
          <w:bCs/>
          <w:kern w:val="32"/>
          <w:sz w:val="28"/>
          <w:szCs w:val="28"/>
          <w:lang w:eastAsia="ru-RU"/>
        </w:rPr>
        <w:t>2.</w:t>
      </w:r>
      <w:r w:rsidRPr="00DE14A4">
        <w:rPr>
          <w:rFonts w:ascii="Times New Roman" w:eastAsia="Times New Roman" w:hAnsi="Times New Roman" w:cs="Times New Roman"/>
          <w:bCs/>
          <w:kern w:val="32"/>
          <w:sz w:val="28"/>
          <w:szCs w:val="28"/>
          <w:lang w:eastAsia="ru-RU"/>
        </w:rPr>
        <w:tab/>
      </w:r>
      <w:proofErr w:type="gramStart"/>
      <w:r w:rsidRPr="00DE14A4">
        <w:rPr>
          <w:rFonts w:ascii="Times New Roman" w:eastAsia="Times New Roman" w:hAnsi="Times New Roman" w:cs="Times New Roman"/>
          <w:bCs/>
          <w:kern w:val="32"/>
          <w:sz w:val="28"/>
          <w:szCs w:val="28"/>
          <w:lang w:eastAsia="ru-RU"/>
        </w:rPr>
        <w:t>Контроль за</w:t>
      </w:r>
      <w:proofErr w:type="gramEnd"/>
      <w:r w:rsidRPr="00DE14A4">
        <w:rPr>
          <w:rFonts w:ascii="Times New Roman" w:eastAsia="Times New Roman" w:hAnsi="Times New Roman" w:cs="Times New Roman"/>
          <w:bCs/>
          <w:kern w:val="32"/>
          <w:sz w:val="28"/>
          <w:szCs w:val="28"/>
          <w:lang w:eastAsia="ru-RU"/>
        </w:rPr>
        <w:t xml:space="preserve"> выполнением настоящего постановления оставляю за собой.</w:t>
      </w:r>
    </w:p>
    <w:p w:rsidR="00DE14A4" w:rsidRPr="00DE14A4" w:rsidRDefault="00DE14A4" w:rsidP="00DE14A4">
      <w:pPr>
        <w:keepNext/>
        <w:keepLines/>
        <w:tabs>
          <w:tab w:val="left" w:pos="1134"/>
        </w:tabs>
        <w:spacing w:after="0" w:line="240" w:lineRule="auto"/>
        <w:ind w:firstLine="709"/>
        <w:jc w:val="both"/>
        <w:outlineLvl w:val="0"/>
        <w:rPr>
          <w:rFonts w:ascii="Times New Roman" w:eastAsia="Times New Roman" w:hAnsi="Times New Roman" w:cs="Times New Roman"/>
          <w:bCs/>
          <w:kern w:val="32"/>
          <w:sz w:val="28"/>
          <w:szCs w:val="28"/>
          <w:lang w:eastAsia="ru-RU"/>
        </w:rPr>
      </w:pPr>
      <w:r w:rsidRPr="00DE14A4">
        <w:rPr>
          <w:rFonts w:ascii="Times New Roman" w:eastAsia="Times New Roman" w:hAnsi="Times New Roman" w:cs="Times New Roman"/>
          <w:bCs/>
          <w:kern w:val="32"/>
          <w:sz w:val="28"/>
          <w:szCs w:val="28"/>
          <w:lang w:eastAsia="ru-RU"/>
        </w:rPr>
        <w:t>3.</w:t>
      </w:r>
      <w:r w:rsidRPr="00DE14A4">
        <w:rPr>
          <w:rFonts w:ascii="Times New Roman" w:eastAsia="Times New Roman" w:hAnsi="Times New Roman" w:cs="Times New Roman"/>
          <w:bCs/>
          <w:kern w:val="32"/>
          <w:sz w:val="28"/>
          <w:szCs w:val="28"/>
          <w:lang w:eastAsia="ru-RU"/>
        </w:rPr>
        <w:tab/>
        <w:t>Постановление вступает в силу со дня его подписания.</w:t>
      </w:r>
    </w:p>
    <w:p w:rsidR="00DE14A4" w:rsidRPr="00DE14A4" w:rsidRDefault="00DE14A4" w:rsidP="00DE14A4">
      <w:pPr>
        <w:tabs>
          <w:tab w:val="left" w:pos="1134"/>
        </w:tabs>
        <w:spacing w:after="0" w:line="240" w:lineRule="auto"/>
        <w:ind w:firstLine="709"/>
        <w:rPr>
          <w:rFonts w:ascii="Times New Roman" w:eastAsia="Calibri" w:hAnsi="Times New Roman" w:cs="Times New Roman"/>
          <w:spacing w:val="-1"/>
          <w:sz w:val="28"/>
          <w:szCs w:val="28"/>
          <w:lang w:eastAsia="ru-RU"/>
        </w:rPr>
      </w:pPr>
    </w:p>
    <w:p w:rsidR="00DE14A4" w:rsidRPr="00DE14A4" w:rsidRDefault="00DE14A4" w:rsidP="00DE14A4">
      <w:pPr>
        <w:spacing w:after="0" w:line="240" w:lineRule="auto"/>
        <w:rPr>
          <w:rFonts w:ascii="Times New Roman" w:eastAsia="Calibri" w:hAnsi="Times New Roman" w:cs="Times New Roman"/>
          <w:spacing w:val="-1"/>
          <w:sz w:val="28"/>
          <w:szCs w:val="28"/>
          <w:lang w:eastAsia="ru-RU"/>
        </w:rPr>
      </w:pPr>
    </w:p>
    <w:p w:rsidR="00DE14A4" w:rsidRPr="00DE14A4" w:rsidRDefault="00DE14A4" w:rsidP="00DE14A4">
      <w:pPr>
        <w:spacing w:after="0" w:line="240" w:lineRule="auto"/>
        <w:rPr>
          <w:rFonts w:ascii="Times New Roman" w:eastAsia="Calibri" w:hAnsi="Times New Roman" w:cs="Times New Roman"/>
          <w:spacing w:val="-1"/>
          <w:sz w:val="28"/>
          <w:szCs w:val="28"/>
          <w:lang w:eastAsia="ru-RU"/>
        </w:rPr>
      </w:pPr>
    </w:p>
    <w:p w:rsidR="00DE14A4" w:rsidRPr="00DE14A4" w:rsidRDefault="00DE14A4" w:rsidP="00DE14A4">
      <w:pPr>
        <w:spacing w:after="0" w:line="240" w:lineRule="auto"/>
        <w:rPr>
          <w:rFonts w:ascii="Times New Roman" w:eastAsia="Calibri" w:hAnsi="Times New Roman" w:cs="Times New Roman"/>
          <w:spacing w:val="-1"/>
          <w:sz w:val="28"/>
          <w:szCs w:val="28"/>
          <w:lang w:eastAsia="ru-RU"/>
        </w:rPr>
      </w:pPr>
      <w:proofErr w:type="gramStart"/>
      <w:r w:rsidRPr="00DE14A4">
        <w:rPr>
          <w:rFonts w:ascii="Times New Roman" w:eastAsia="Calibri" w:hAnsi="Times New Roman" w:cs="Times New Roman"/>
          <w:spacing w:val="-1"/>
          <w:sz w:val="28"/>
          <w:szCs w:val="28"/>
          <w:lang w:eastAsia="ru-RU"/>
        </w:rPr>
        <w:t>Исполняющий</w:t>
      </w:r>
      <w:proofErr w:type="gramEnd"/>
      <w:r w:rsidRPr="00DE14A4">
        <w:rPr>
          <w:rFonts w:ascii="Times New Roman" w:eastAsia="Calibri" w:hAnsi="Times New Roman" w:cs="Times New Roman"/>
          <w:spacing w:val="-1"/>
          <w:sz w:val="28"/>
          <w:szCs w:val="28"/>
          <w:lang w:eastAsia="ru-RU"/>
        </w:rPr>
        <w:t xml:space="preserve"> обязанности главы </w:t>
      </w:r>
    </w:p>
    <w:p w:rsidR="00DE14A4" w:rsidRPr="00DE14A4" w:rsidRDefault="00DE14A4" w:rsidP="00DE14A4">
      <w:pPr>
        <w:spacing w:after="0" w:line="240" w:lineRule="auto"/>
        <w:rPr>
          <w:rFonts w:ascii="Times New Roman" w:eastAsia="Calibri" w:hAnsi="Times New Roman" w:cs="Times New Roman"/>
          <w:spacing w:val="-1"/>
          <w:sz w:val="28"/>
          <w:szCs w:val="28"/>
          <w:lang w:eastAsia="ru-RU"/>
        </w:rPr>
      </w:pPr>
      <w:r w:rsidRPr="00DE14A4">
        <w:rPr>
          <w:rFonts w:ascii="Times New Roman" w:eastAsia="Calibri" w:hAnsi="Times New Roman" w:cs="Times New Roman"/>
          <w:spacing w:val="-1"/>
          <w:sz w:val="28"/>
          <w:szCs w:val="28"/>
          <w:lang w:eastAsia="ru-RU"/>
        </w:rPr>
        <w:t>администрации Нововеличковского</w:t>
      </w:r>
    </w:p>
    <w:p w:rsidR="00DE14A4" w:rsidRPr="00DE14A4" w:rsidRDefault="00DE14A4" w:rsidP="00DE14A4">
      <w:pPr>
        <w:spacing w:after="0" w:line="240" w:lineRule="auto"/>
        <w:rPr>
          <w:rFonts w:ascii="Times New Roman" w:eastAsia="Calibri" w:hAnsi="Times New Roman" w:cs="Times New Roman"/>
          <w:spacing w:val="-1"/>
          <w:sz w:val="28"/>
          <w:szCs w:val="28"/>
          <w:lang w:eastAsia="ru-RU"/>
        </w:rPr>
      </w:pPr>
      <w:r w:rsidRPr="00DE14A4">
        <w:rPr>
          <w:rFonts w:ascii="Times New Roman" w:eastAsia="Calibri" w:hAnsi="Times New Roman" w:cs="Times New Roman"/>
          <w:spacing w:val="-1"/>
          <w:sz w:val="28"/>
          <w:szCs w:val="28"/>
          <w:lang w:eastAsia="ru-RU"/>
        </w:rPr>
        <w:t xml:space="preserve">сельского поселения                                                        </w:t>
      </w:r>
      <w:r w:rsidRPr="00DE14A4">
        <w:rPr>
          <w:rFonts w:ascii="Times New Roman" w:eastAsia="Calibri" w:hAnsi="Times New Roman" w:cs="Times New Roman"/>
          <w:spacing w:val="-1"/>
          <w:sz w:val="28"/>
          <w:szCs w:val="28"/>
          <w:lang w:eastAsia="ru-RU"/>
        </w:rPr>
        <w:tab/>
        <w:t xml:space="preserve">      </w:t>
      </w:r>
      <w:r w:rsidRPr="00DE14A4">
        <w:rPr>
          <w:rFonts w:ascii="Times New Roman" w:eastAsia="Calibri" w:hAnsi="Times New Roman" w:cs="Times New Roman"/>
          <w:spacing w:val="-1"/>
          <w:sz w:val="28"/>
          <w:szCs w:val="28"/>
          <w:lang w:eastAsia="ru-RU"/>
        </w:rPr>
        <w:tab/>
        <w:t xml:space="preserve">                   Г.М. </w:t>
      </w:r>
      <w:proofErr w:type="spellStart"/>
      <w:r w:rsidRPr="00DE14A4">
        <w:rPr>
          <w:rFonts w:ascii="Times New Roman" w:eastAsia="Calibri" w:hAnsi="Times New Roman" w:cs="Times New Roman"/>
          <w:spacing w:val="-1"/>
          <w:sz w:val="28"/>
          <w:szCs w:val="28"/>
          <w:lang w:eastAsia="ru-RU"/>
        </w:rPr>
        <w:t>Кова</w:t>
      </w:r>
      <w:proofErr w:type="spellEnd"/>
    </w:p>
    <w:p w:rsidR="00DE14A4" w:rsidRPr="00DE14A4" w:rsidRDefault="00DE14A4" w:rsidP="00DE14A4">
      <w:pPr>
        <w:spacing w:after="160" w:line="256" w:lineRule="auto"/>
        <w:rPr>
          <w:rFonts w:ascii="Times New Roman" w:eastAsia="Times New Roman" w:hAnsi="Times New Roman" w:cs="Times New Roman"/>
          <w:sz w:val="28"/>
          <w:szCs w:val="28"/>
          <w:lang w:eastAsia="ru-RU"/>
        </w:rPr>
      </w:pPr>
      <w:r w:rsidRPr="00DE14A4">
        <w:rPr>
          <w:rFonts w:ascii="Times New Roman" w:eastAsia="Calibri" w:hAnsi="Times New Roman" w:cs="Times New Roman"/>
          <w:spacing w:val="-1"/>
          <w:sz w:val="27"/>
          <w:szCs w:val="27"/>
          <w:lang w:eastAsia="ru-RU"/>
        </w:rPr>
        <w:br w:type="page"/>
      </w:r>
      <w:r w:rsidRPr="00DE14A4">
        <w:rPr>
          <w:rFonts w:ascii="Times New Roman" w:eastAsia="Calibri" w:hAnsi="Times New Roman" w:cs="Times New Roman"/>
          <w:spacing w:val="-1"/>
          <w:sz w:val="27"/>
          <w:szCs w:val="27"/>
          <w:lang w:eastAsia="ru-RU"/>
        </w:rPr>
        <w:lastRenderedPageBreak/>
        <w:t xml:space="preserve">                                                                                                                </w:t>
      </w:r>
      <w:r w:rsidRPr="00DE14A4">
        <w:rPr>
          <w:rFonts w:ascii="Times New Roman" w:eastAsia="Times New Roman" w:hAnsi="Times New Roman" w:cs="Times New Roman"/>
          <w:sz w:val="28"/>
          <w:szCs w:val="28"/>
          <w:lang w:eastAsia="ru-RU"/>
        </w:rPr>
        <w:t>Приложение</w:t>
      </w:r>
    </w:p>
    <w:p w:rsidR="00DE14A4" w:rsidRPr="00DE14A4" w:rsidRDefault="00DE14A4" w:rsidP="00DE14A4">
      <w:pPr>
        <w:spacing w:after="0" w:line="240" w:lineRule="auto"/>
        <w:jc w:val="right"/>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к постановлению администрации</w:t>
      </w:r>
    </w:p>
    <w:p w:rsidR="00DE14A4" w:rsidRPr="00DE14A4" w:rsidRDefault="00DE14A4" w:rsidP="00DE14A4">
      <w:pPr>
        <w:spacing w:after="0" w:line="240" w:lineRule="auto"/>
        <w:jc w:val="right"/>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Нововеличковского сельского</w:t>
      </w:r>
    </w:p>
    <w:p w:rsidR="00DE14A4" w:rsidRPr="00DE14A4" w:rsidRDefault="00DE14A4" w:rsidP="00DE14A4">
      <w:pPr>
        <w:spacing w:after="0" w:line="240" w:lineRule="auto"/>
        <w:jc w:val="right"/>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поселения Динского района</w:t>
      </w:r>
    </w:p>
    <w:p w:rsidR="00DE14A4" w:rsidRPr="00DE14A4" w:rsidRDefault="00DE14A4" w:rsidP="00DE14A4">
      <w:pPr>
        <w:spacing w:after="0" w:line="240" w:lineRule="auto"/>
        <w:jc w:val="right"/>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 xml:space="preserve">21.11.2016 г. </w:t>
      </w:r>
      <w:r w:rsidRPr="00DE14A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581</w:t>
      </w:r>
    </w:p>
    <w:p w:rsidR="00DE14A4" w:rsidRPr="00DE14A4" w:rsidRDefault="00DE14A4" w:rsidP="00DE14A4">
      <w:pPr>
        <w:spacing w:after="0" w:line="240" w:lineRule="auto"/>
        <w:jc w:val="right"/>
        <w:rPr>
          <w:rFonts w:ascii="Times New Roman" w:eastAsia="Times New Roman" w:hAnsi="Times New Roman" w:cs="Times New Roman"/>
          <w:sz w:val="28"/>
          <w:szCs w:val="28"/>
          <w:lang w:eastAsia="ru-RU"/>
        </w:rPr>
      </w:pPr>
    </w:p>
    <w:p w:rsidR="00DE14A4" w:rsidRPr="00DE14A4" w:rsidRDefault="00DE14A4" w:rsidP="00DE14A4">
      <w:pPr>
        <w:spacing w:after="0" w:line="240" w:lineRule="auto"/>
        <w:jc w:val="right"/>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«Приложение</w:t>
      </w:r>
    </w:p>
    <w:p w:rsidR="00DE14A4" w:rsidRPr="00DE14A4" w:rsidRDefault="00DE14A4" w:rsidP="00DE14A4">
      <w:pPr>
        <w:spacing w:after="0" w:line="240" w:lineRule="auto"/>
        <w:jc w:val="right"/>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к постановлению администрации</w:t>
      </w:r>
    </w:p>
    <w:p w:rsidR="00DE14A4" w:rsidRPr="00DE14A4" w:rsidRDefault="00DE14A4" w:rsidP="00DE14A4">
      <w:pPr>
        <w:spacing w:after="0" w:line="240" w:lineRule="auto"/>
        <w:jc w:val="right"/>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Нововеличковского сельского</w:t>
      </w:r>
    </w:p>
    <w:p w:rsidR="00DE14A4" w:rsidRPr="00DE14A4" w:rsidRDefault="00DE14A4" w:rsidP="00DE14A4">
      <w:pPr>
        <w:spacing w:after="0" w:line="240" w:lineRule="auto"/>
        <w:jc w:val="right"/>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поселения Динского района</w:t>
      </w:r>
    </w:p>
    <w:p w:rsidR="00DE14A4" w:rsidRPr="00DE14A4" w:rsidRDefault="00DE14A4" w:rsidP="00DE14A4">
      <w:pPr>
        <w:spacing w:after="0" w:line="240" w:lineRule="auto"/>
        <w:jc w:val="right"/>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8"/>
          <w:szCs w:val="28"/>
          <w:lang w:eastAsia="ru-RU"/>
        </w:rPr>
        <w:t>от 17.11.2015 № 574</w:t>
      </w:r>
    </w:p>
    <w:p w:rsidR="00DE14A4" w:rsidRPr="00DE14A4" w:rsidRDefault="00DE14A4" w:rsidP="00DE14A4">
      <w:pPr>
        <w:spacing w:after="0" w:line="240" w:lineRule="auto"/>
        <w:rPr>
          <w:rFonts w:ascii="Times New Roman" w:eastAsia="Times New Roman" w:hAnsi="Times New Roman" w:cs="Times New Roman"/>
          <w:sz w:val="24"/>
          <w:szCs w:val="24"/>
          <w:lang w:eastAsia="ru-RU"/>
        </w:rPr>
      </w:pPr>
    </w:p>
    <w:p w:rsidR="00DE14A4" w:rsidRPr="00DE14A4" w:rsidRDefault="00DE14A4" w:rsidP="00DE14A4">
      <w:pPr>
        <w:spacing w:after="0" w:line="240" w:lineRule="auto"/>
        <w:jc w:val="center"/>
        <w:rPr>
          <w:rFonts w:ascii="Times New Roman" w:eastAsia="Times New Roman" w:hAnsi="Times New Roman" w:cs="Times New Roman"/>
          <w:sz w:val="28"/>
          <w:szCs w:val="28"/>
          <w:lang w:eastAsia="ru-RU"/>
        </w:rPr>
      </w:pPr>
    </w:p>
    <w:p w:rsidR="00DE14A4" w:rsidRPr="00DE14A4" w:rsidRDefault="00DE14A4" w:rsidP="00DE14A4">
      <w:pPr>
        <w:spacing w:after="0" w:line="240" w:lineRule="auto"/>
        <w:ind w:right="-284"/>
        <w:jc w:val="center"/>
        <w:rPr>
          <w:rFonts w:ascii="Times New Roman" w:eastAsia="Times New Roman" w:hAnsi="Times New Roman" w:cs="Times New Roman"/>
          <w:b/>
          <w:sz w:val="28"/>
          <w:szCs w:val="28"/>
          <w:lang w:eastAsia="ru-RU"/>
        </w:rPr>
      </w:pPr>
      <w:r w:rsidRPr="00DE14A4">
        <w:rPr>
          <w:rFonts w:ascii="Times New Roman" w:eastAsia="Times New Roman" w:hAnsi="Times New Roman" w:cs="Times New Roman"/>
          <w:b/>
          <w:sz w:val="28"/>
          <w:szCs w:val="28"/>
          <w:lang w:eastAsia="ru-RU"/>
        </w:rPr>
        <w:t>ПАСПОРТ</w:t>
      </w:r>
    </w:p>
    <w:p w:rsidR="00DE14A4" w:rsidRPr="00DE14A4" w:rsidRDefault="00DE14A4" w:rsidP="00DE14A4">
      <w:pPr>
        <w:spacing w:after="0" w:line="240" w:lineRule="auto"/>
        <w:ind w:right="-284"/>
        <w:jc w:val="center"/>
        <w:rPr>
          <w:rFonts w:ascii="Times New Roman" w:eastAsia="Times New Roman" w:hAnsi="Times New Roman" w:cs="Times New Roman"/>
          <w:b/>
          <w:sz w:val="28"/>
          <w:szCs w:val="28"/>
          <w:lang w:eastAsia="ru-RU"/>
        </w:rPr>
      </w:pPr>
      <w:r w:rsidRPr="00DE14A4">
        <w:rPr>
          <w:rFonts w:ascii="Times New Roman" w:eastAsia="Times New Roman" w:hAnsi="Times New Roman" w:cs="Times New Roman"/>
          <w:b/>
          <w:sz w:val="28"/>
          <w:szCs w:val="28"/>
          <w:lang w:eastAsia="ru-RU"/>
        </w:rPr>
        <w:t>муниципальной программы Нововеличковского сельского поселения Динского района</w:t>
      </w:r>
    </w:p>
    <w:p w:rsidR="00DE14A4" w:rsidRPr="00DE14A4" w:rsidRDefault="00DE14A4" w:rsidP="00DE14A4">
      <w:pPr>
        <w:spacing w:after="0" w:line="240" w:lineRule="auto"/>
        <w:ind w:right="-284"/>
        <w:jc w:val="center"/>
        <w:rPr>
          <w:rFonts w:ascii="Times New Roman" w:eastAsia="Times New Roman" w:hAnsi="Times New Roman" w:cs="Times New Roman"/>
          <w:b/>
          <w:sz w:val="28"/>
          <w:szCs w:val="28"/>
          <w:lang w:eastAsia="ru-RU"/>
        </w:rPr>
      </w:pPr>
      <w:r w:rsidRPr="00DE14A4">
        <w:rPr>
          <w:rFonts w:ascii="Times New Roman" w:eastAsia="Times New Roman" w:hAnsi="Times New Roman" w:cs="Times New Roman"/>
          <w:b/>
          <w:sz w:val="28"/>
          <w:szCs w:val="28"/>
          <w:lang w:eastAsia="ru-RU"/>
        </w:rPr>
        <w:t xml:space="preserve">«Управление муниципальным имуществом и регулирование земельных отношений на территории муниципального образования </w:t>
      </w:r>
    </w:p>
    <w:p w:rsidR="00DE14A4" w:rsidRPr="00DE14A4" w:rsidRDefault="00DE14A4" w:rsidP="00DE14A4">
      <w:pPr>
        <w:spacing w:after="0" w:line="240" w:lineRule="auto"/>
        <w:jc w:val="center"/>
        <w:rPr>
          <w:rFonts w:ascii="Times New Roman" w:eastAsia="Times New Roman" w:hAnsi="Times New Roman" w:cs="Times New Roman"/>
          <w:b/>
          <w:sz w:val="28"/>
          <w:szCs w:val="28"/>
          <w:lang w:eastAsia="ru-RU"/>
        </w:rPr>
      </w:pPr>
      <w:r w:rsidRPr="00DE14A4">
        <w:rPr>
          <w:rFonts w:ascii="Times New Roman" w:eastAsia="Times New Roman" w:hAnsi="Times New Roman" w:cs="Times New Roman"/>
          <w:b/>
          <w:sz w:val="28"/>
          <w:szCs w:val="28"/>
          <w:lang w:eastAsia="ru-RU"/>
        </w:rPr>
        <w:t>Нововеличковское сельское поселение Динского района на 2016 год»</w:t>
      </w:r>
    </w:p>
    <w:p w:rsidR="00DE14A4" w:rsidRPr="00DE14A4" w:rsidRDefault="00DE14A4" w:rsidP="00DE14A4">
      <w:pPr>
        <w:spacing w:after="0" w:line="240" w:lineRule="auto"/>
        <w:jc w:val="center"/>
        <w:rPr>
          <w:rFonts w:ascii="Times New Roman" w:eastAsia="Times New Roman" w:hAnsi="Times New Roman" w:cs="Times New Roman"/>
          <w:sz w:val="28"/>
          <w:szCs w:val="28"/>
          <w:lang w:eastAsia="ru-RU"/>
        </w:rPr>
      </w:pPr>
    </w:p>
    <w:p w:rsidR="00DE14A4" w:rsidRPr="00DE14A4" w:rsidRDefault="00DE14A4" w:rsidP="00DE14A4">
      <w:pPr>
        <w:spacing w:after="0" w:line="240" w:lineRule="auto"/>
        <w:jc w:val="center"/>
        <w:rPr>
          <w:rFonts w:ascii="Times New Roman" w:eastAsia="Times New Roman" w:hAnsi="Times New Roman" w:cs="Times New Roman"/>
          <w:b/>
          <w:sz w:val="28"/>
          <w:szCs w:val="28"/>
          <w:lang w:eastAsia="ru-RU"/>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4498"/>
      </w:tblGrid>
      <w:tr w:rsidR="00DE14A4" w:rsidRPr="00DE14A4" w:rsidTr="00DE14A4">
        <w:trPr>
          <w:trHeight w:val="851"/>
        </w:trPr>
        <w:tc>
          <w:tcPr>
            <w:tcW w:w="2718" w:type="pct"/>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r w:rsidRPr="00DE14A4">
              <w:rPr>
                <w:rFonts w:ascii="Times New Roman" w:eastAsia="Times New Roman" w:hAnsi="Times New Roman" w:cs="Times New Roman"/>
                <w:b/>
                <w:sz w:val="27"/>
                <w:szCs w:val="27"/>
                <w:lang w:eastAsia="ru-RU"/>
              </w:rPr>
              <w:t xml:space="preserve">Координатор </w:t>
            </w:r>
            <w:proofErr w:type="gramStart"/>
            <w:r w:rsidRPr="00DE14A4">
              <w:rPr>
                <w:rFonts w:ascii="Times New Roman" w:eastAsia="Times New Roman" w:hAnsi="Times New Roman" w:cs="Times New Roman"/>
                <w:b/>
                <w:sz w:val="27"/>
                <w:szCs w:val="27"/>
                <w:lang w:eastAsia="ru-RU"/>
              </w:rPr>
              <w:t>муниципальной</w:t>
            </w:r>
            <w:proofErr w:type="gramEnd"/>
            <w:r w:rsidRPr="00DE14A4">
              <w:rPr>
                <w:rFonts w:ascii="Times New Roman" w:eastAsia="Times New Roman" w:hAnsi="Times New Roman" w:cs="Times New Roman"/>
                <w:b/>
                <w:sz w:val="27"/>
                <w:szCs w:val="27"/>
                <w:lang w:eastAsia="ru-RU"/>
              </w:rPr>
              <w:t xml:space="preserve"> </w:t>
            </w:r>
          </w:p>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r w:rsidRPr="00DE14A4">
              <w:rPr>
                <w:rFonts w:ascii="Times New Roman" w:eastAsia="Times New Roman" w:hAnsi="Times New Roman" w:cs="Times New Roman"/>
                <w:b/>
                <w:sz w:val="27"/>
                <w:szCs w:val="27"/>
                <w:lang w:eastAsia="ru-RU"/>
              </w:rPr>
              <w:t>Программы</w:t>
            </w:r>
          </w:p>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p>
        </w:tc>
        <w:tc>
          <w:tcPr>
            <w:tcW w:w="2282" w:type="pc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56" w:lineRule="auto"/>
              <w:ind w:right="72"/>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Администрация Нововеличковского сельского поселения Динского района</w:t>
            </w:r>
          </w:p>
        </w:tc>
      </w:tr>
      <w:tr w:rsidR="00DE14A4" w:rsidRPr="00DE14A4" w:rsidTr="00DE14A4">
        <w:trPr>
          <w:trHeight w:val="710"/>
        </w:trPr>
        <w:tc>
          <w:tcPr>
            <w:tcW w:w="2718" w:type="pc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r w:rsidRPr="00DE14A4">
              <w:rPr>
                <w:rFonts w:ascii="Times New Roman" w:eastAsia="Times New Roman" w:hAnsi="Times New Roman" w:cs="Times New Roman"/>
                <w:b/>
                <w:sz w:val="27"/>
                <w:szCs w:val="27"/>
                <w:lang w:eastAsia="ru-RU"/>
              </w:rPr>
              <w:t xml:space="preserve">Участники </w:t>
            </w:r>
            <w:proofErr w:type="gramStart"/>
            <w:r w:rsidRPr="00DE14A4">
              <w:rPr>
                <w:rFonts w:ascii="Times New Roman" w:eastAsia="Times New Roman" w:hAnsi="Times New Roman" w:cs="Times New Roman"/>
                <w:b/>
                <w:sz w:val="27"/>
                <w:szCs w:val="27"/>
                <w:lang w:eastAsia="ru-RU"/>
              </w:rPr>
              <w:t>муниципальной</w:t>
            </w:r>
            <w:proofErr w:type="gramEnd"/>
          </w:p>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r w:rsidRPr="00DE14A4">
              <w:rPr>
                <w:rFonts w:ascii="Times New Roman" w:eastAsia="Times New Roman" w:hAnsi="Times New Roman" w:cs="Times New Roman"/>
                <w:b/>
                <w:sz w:val="27"/>
                <w:szCs w:val="27"/>
                <w:lang w:eastAsia="ru-RU"/>
              </w:rPr>
              <w:t xml:space="preserve"> программы</w:t>
            </w:r>
          </w:p>
        </w:tc>
        <w:tc>
          <w:tcPr>
            <w:tcW w:w="2282" w:type="pc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56" w:lineRule="auto"/>
              <w:ind w:right="72"/>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Администрация Нововеличковского сельского поселения Динского района</w:t>
            </w:r>
          </w:p>
        </w:tc>
      </w:tr>
      <w:tr w:rsidR="00DE14A4" w:rsidRPr="00DE14A4" w:rsidTr="00DE14A4">
        <w:trPr>
          <w:trHeight w:val="651"/>
        </w:trPr>
        <w:tc>
          <w:tcPr>
            <w:tcW w:w="2718" w:type="pct"/>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r w:rsidRPr="00DE14A4">
              <w:rPr>
                <w:rFonts w:ascii="Times New Roman" w:eastAsia="Times New Roman" w:hAnsi="Times New Roman" w:cs="Times New Roman"/>
                <w:b/>
                <w:sz w:val="27"/>
                <w:szCs w:val="27"/>
                <w:lang w:eastAsia="ru-RU"/>
              </w:rPr>
              <w:t>Цели муниципальной программы</w:t>
            </w:r>
          </w:p>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p>
        </w:tc>
        <w:tc>
          <w:tcPr>
            <w:tcW w:w="2282" w:type="pc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tabs>
                <w:tab w:val="left" w:pos="4116"/>
              </w:tabs>
              <w:spacing w:after="0" w:line="256" w:lineRule="auto"/>
              <w:ind w:right="72"/>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и государственной собственности, и собственность на которые не разграничена</w:t>
            </w:r>
          </w:p>
        </w:tc>
      </w:tr>
      <w:tr w:rsidR="00DE14A4" w:rsidRPr="00DE14A4" w:rsidTr="00DE14A4">
        <w:trPr>
          <w:trHeight w:val="635"/>
        </w:trPr>
        <w:tc>
          <w:tcPr>
            <w:tcW w:w="2718" w:type="pct"/>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r w:rsidRPr="00DE14A4">
              <w:rPr>
                <w:rFonts w:ascii="Times New Roman" w:eastAsia="Times New Roman" w:hAnsi="Times New Roman" w:cs="Times New Roman"/>
                <w:b/>
                <w:sz w:val="27"/>
                <w:szCs w:val="27"/>
                <w:lang w:eastAsia="ru-RU"/>
              </w:rPr>
              <w:t>Задачи муниципальной программы</w:t>
            </w:r>
          </w:p>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p>
        </w:tc>
        <w:tc>
          <w:tcPr>
            <w:tcW w:w="2282" w:type="pc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56" w:lineRule="auto"/>
              <w:ind w:right="72"/>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-совершенствование системы учета объектов муниципальной собственности;</w:t>
            </w:r>
          </w:p>
          <w:p w:rsidR="00DE14A4" w:rsidRPr="00DE14A4" w:rsidRDefault="00DE14A4" w:rsidP="00DE14A4">
            <w:pPr>
              <w:spacing w:after="0" w:line="256" w:lineRule="auto"/>
              <w:ind w:right="72"/>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 xml:space="preserve">-создание условий для вовлечения  в хозяйственный оборот объектов муниципального имущества и </w:t>
            </w:r>
            <w:r w:rsidRPr="00DE14A4">
              <w:rPr>
                <w:rFonts w:ascii="Times New Roman" w:eastAsia="Times New Roman" w:hAnsi="Times New Roman" w:cs="Times New Roman"/>
                <w:sz w:val="27"/>
                <w:szCs w:val="27"/>
                <w:lang w:eastAsia="ru-RU"/>
              </w:rPr>
              <w:lastRenderedPageBreak/>
              <w:t>земельных участков</w:t>
            </w:r>
          </w:p>
        </w:tc>
      </w:tr>
      <w:tr w:rsidR="00DE14A4" w:rsidRPr="00DE14A4" w:rsidTr="00DE14A4">
        <w:trPr>
          <w:trHeight w:val="776"/>
        </w:trPr>
        <w:tc>
          <w:tcPr>
            <w:tcW w:w="2718" w:type="pc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r w:rsidRPr="00DE14A4">
              <w:rPr>
                <w:rFonts w:ascii="Times New Roman" w:eastAsia="Times New Roman" w:hAnsi="Times New Roman" w:cs="Times New Roman"/>
                <w:b/>
                <w:sz w:val="27"/>
                <w:szCs w:val="27"/>
                <w:lang w:eastAsia="ru-RU"/>
              </w:rPr>
              <w:lastRenderedPageBreak/>
              <w:t>Перечень целевых показателей муниципальной программы</w:t>
            </w:r>
          </w:p>
        </w:tc>
        <w:tc>
          <w:tcPr>
            <w:tcW w:w="2282" w:type="pc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56" w:lineRule="auto"/>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DE14A4" w:rsidRPr="00DE14A4" w:rsidRDefault="00DE14A4" w:rsidP="00DE14A4">
            <w:pPr>
              <w:spacing w:after="0" w:line="256" w:lineRule="auto"/>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 xml:space="preserve">- количество земельных участков, </w:t>
            </w:r>
            <w:r w:rsidRPr="00DE14A4">
              <w:rPr>
                <w:rFonts w:ascii="Times New Roman" w:eastAsia="Times New Roman" w:hAnsi="Times New Roman" w:cs="Times New Roman"/>
                <w:color w:val="000000"/>
                <w:sz w:val="27"/>
                <w:szCs w:val="27"/>
                <w:lang w:eastAsia="ru-RU"/>
              </w:rPr>
              <w:t xml:space="preserve">прошедших процедуру постановки на кадастровый учет для дальнейшей продажи на аукционе и (или) в аренду </w:t>
            </w:r>
            <w:r w:rsidRPr="00DE14A4">
              <w:rPr>
                <w:rFonts w:ascii="Times New Roman" w:eastAsia="Times New Roman" w:hAnsi="Times New Roman" w:cs="Times New Roman"/>
                <w:sz w:val="27"/>
                <w:szCs w:val="27"/>
                <w:lang w:eastAsia="ru-RU"/>
              </w:rPr>
              <w:t>(ед.);</w:t>
            </w:r>
          </w:p>
          <w:p w:rsidR="00DE14A4" w:rsidRPr="00DE14A4" w:rsidRDefault="00DE14A4" w:rsidP="00DE14A4">
            <w:pPr>
              <w:spacing w:after="0" w:line="256" w:lineRule="auto"/>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 количество объектов муниципального имущества,  выставленных на торги (конкурсы, аукционы) (ед.);</w:t>
            </w:r>
          </w:p>
          <w:p w:rsidR="00DE14A4" w:rsidRPr="00DE14A4" w:rsidRDefault="00DE14A4" w:rsidP="00DE14A4">
            <w:pPr>
              <w:spacing w:after="0" w:line="256" w:lineRule="auto"/>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 xml:space="preserve">- количество земельных участков,  выставленных на торги (конкурсы, аукционы) (ед.);  </w:t>
            </w:r>
          </w:p>
          <w:p w:rsidR="00DE14A4" w:rsidRPr="00DE14A4" w:rsidRDefault="00DE14A4" w:rsidP="00DE14A4">
            <w:pPr>
              <w:spacing w:after="0" w:line="256" w:lineRule="auto"/>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Динского района</w:t>
            </w:r>
            <w:proofErr w:type="gramStart"/>
            <w:r w:rsidRPr="00DE14A4">
              <w:rPr>
                <w:rFonts w:ascii="Times New Roman" w:eastAsia="Times New Roman" w:hAnsi="Times New Roman" w:cs="Times New Roman"/>
                <w:sz w:val="27"/>
                <w:szCs w:val="27"/>
                <w:lang w:eastAsia="ru-RU"/>
              </w:rPr>
              <w:t xml:space="preserve"> (%);</w:t>
            </w:r>
            <w:proofErr w:type="gramEnd"/>
          </w:p>
          <w:p w:rsidR="00DE14A4" w:rsidRPr="00DE14A4" w:rsidRDefault="00DE14A4" w:rsidP="00DE14A4">
            <w:pPr>
              <w:spacing w:after="0" w:line="256" w:lineRule="auto"/>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-поступления в консолидированный бюджет муниципального образования Нововеличковское сельское поселение Динского района от использования муниципального имущества и земельных участков (тыс. руб.)</w:t>
            </w:r>
          </w:p>
        </w:tc>
      </w:tr>
      <w:tr w:rsidR="00DE14A4" w:rsidRPr="00DE14A4" w:rsidTr="00DE14A4">
        <w:trPr>
          <w:trHeight w:val="720"/>
        </w:trPr>
        <w:tc>
          <w:tcPr>
            <w:tcW w:w="2718" w:type="pc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r w:rsidRPr="00DE14A4">
              <w:rPr>
                <w:rFonts w:ascii="Times New Roman" w:eastAsia="Times New Roman" w:hAnsi="Times New Roman" w:cs="Times New Roman"/>
                <w:b/>
                <w:sz w:val="27"/>
                <w:szCs w:val="27"/>
                <w:lang w:eastAsia="ru-RU"/>
              </w:rPr>
              <w:t>Этапы и сроки реализации</w:t>
            </w:r>
          </w:p>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r w:rsidRPr="00DE14A4">
              <w:rPr>
                <w:rFonts w:ascii="Times New Roman" w:eastAsia="Times New Roman" w:hAnsi="Times New Roman" w:cs="Times New Roman"/>
                <w:b/>
                <w:sz w:val="27"/>
                <w:szCs w:val="27"/>
                <w:lang w:eastAsia="ru-RU"/>
              </w:rPr>
              <w:t>муниципальной программы</w:t>
            </w:r>
          </w:p>
        </w:tc>
        <w:tc>
          <w:tcPr>
            <w:tcW w:w="2282" w:type="pc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56" w:lineRule="auto"/>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2016 год</w:t>
            </w:r>
          </w:p>
        </w:tc>
      </w:tr>
      <w:tr w:rsidR="00DE14A4" w:rsidRPr="00DE14A4" w:rsidTr="00DE14A4">
        <w:trPr>
          <w:trHeight w:val="797"/>
        </w:trPr>
        <w:tc>
          <w:tcPr>
            <w:tcW w:w="2718" w:type="pc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r w:rsidRPr="00DE14A4">
              <w:rPr>
                <w:rFonts w:ascii="Times New Roman" w:eastAsia="Times New Roman" w:hAnsi="Times New Roman" w:cs="Times New Roman"/>
                <w:b/>
                <w:sz w:val="27"/>
                <w:szCs w:val="27"/>
                <w:lang w:eastAsia="ru-RU"/>
              </w:rPr>
              <w:t>Объемы бюджетных ассигнований муниципальной программы</w:t>
            </w:r>
          </w:p>
        </w:tc>
        <w:tc>
          <w:tcPr>
            <w:tcW w:w="2282" w:type="pc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56" w:lineRule="auto"/>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Сре</w:t>
            </w:r>
            <w:r>
              <w:rPr>
                <w:rFonts w:ascii="Times New Roman" w:eastAsia="Times New Roman" w:hAnsi="Times New Roman" w:cs="Times New Roman"/>
                <w:sz w:val="27"/>
                <w:szCs w:val="27"/>
                <w:lang w:eastAsia="ru-RU"/>
              </w:rPr>
              <w:t>дства местного бюджета –     255,7</w:t>
            </w:r>
            <w:r w:rsidRPr="00DE14A4">
              <w:rPr>
                <w:rFonts w:ascii="Times New Roman" w:eastAsia="Times New Roman" w:hAnsi="Times New Roman" w:cs="Times New Roman"/>
                <w:sz w:val="27"/>
                <w:szCs w:val="27"/>
                <w:lang w:eastAsia="ru-RU"/>
              </w:rPr>
              <w:t xml:space="preserve">18 </w:t>
            </w:r>
            <w:proofErr w:type="spellStart"/>
            <w:r w:rsidRPr="00DE14A4">
              <w:rPr>
                <w:rFonts w:ascii="Times New Roman" w:eastAsia="Times New Roman" w:hAnsi="Times New Roman" w:cs="Times New Roman"/>
                <w:sz w:val="27"/>
                <w:szCs w:val="27"/>
                <w:lang w:eastAsia="ru-RU"/>
              </w:rPr>
              <w:t>тыс</w:t>
            </w:r>
            <w:proofErr w:type="gramStart"/>
            <w:r w:rsidRPr="00DE14A4">
              <w:rPr>
                <w:rFonts w:ascii="Times New Roman" w:eastAsia="Times New Roman" w:hAnsi="Times New Roman" w:cs="Times New Roman"/>
                <w:sz w:val="27"/>
                <w:szCs w:val="27"/>
                <w:lang w:eastAsia="ru-RU"/>
              </w:rPr>
              <w:t>.р</w:t>
            </w:r>
            <w:proofErr w:type="gramEnd"/>
            <w:r w:rsidRPr="00DE14A4">
              <w:rPr>
                <w:rFonts w:ascii="Times New Roman" w:eastAsia="Times New Roman" w:hAnsi="Times New Roman" w:cs="Times New Roman"/>
                <w:sz w:val="27"/>
                <w:szCs w:val="27"/>
                <w:lang w:eastAsia="ru-RU"/>
              </w:rPr>
              <w:t>уб</w:t>
            </w:r>
            <w:proofErr w:type="spellEnd"/>
            <w:r w:rsidRPr="00DE14A4">
              <w:rPr>
                <w:rFonts w:ascii="Times New Roman" w:eastAsia="Times New Roman" w:hAnsi="Times New Roman" w:cs="Times New Roman"/>
                <w:sz w:val="27"/>
                <w:szCs w:val="27"/>
                <w:lang w:eastAsia="ru-RU"/>
              </w:rPr>
              <w:t>.</w:t>
            </w:r>
          </w:p>
        </w:tc>
      </w:tr>
      <w:tr w:rsidR="00DE14A4" w:rsidRPr="00DE14A4" w:rsidTr="00DE14A4">
        <w:trPr>
          <w:trHeight w:val="651"/>
        </w:trPr>
        <w:tc>
          <w:tcPr>
            <w:tcW w:w="2718" w:type="pc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proofErr w:type="gramStart"/>
            <w:r w:rsidRPr="00DE14A4">
              <w:rPr>
                <w:rFonts w:ascii="Times New Roman" w:eastAsia="Times New Roman" w:hAnsi="Times New Roman" w:cs="Times New Roman"/>
                <w:b/>
                <w:sz w:val="27"/>
                <w:szCs w:val="27"/>
                <w:lang w:eastAsia="ru-RU"/>
              </w:rPr>
              <w:t>Контроль за</w:t>
            </w:r>
            <w:proofErr w:type="gramEnd"/>
            <w:r w:rsidRPr="00DE14A4">
              <w:rPr>
                <w:rFonts w:ascii="Times New Roman" w:eastAsia="Times New Roman" w:hAnsi="Times New Roman" w:cs="Times New Roman"/>
                <w:b/>
                <w:sz w:val="27"/>
                <w:szCs w:val="27"/>
                <w:lang w:eastAsia="ru-RU"/>
              </w:rPr>
              <w:t xml:space="preserve"> выполнением</w:t>
            </w:r>
          </w:p>
          <w:p w:rsidR="00DE14A4" w:rsidRPr="00DE14A4" w:rsidRDefault="00DE14A4" w:rsidP="00DE14A4">
            <w:pPr>
              <w:spacing w:after="0" w:line="256" w:lineRule="auto"/>
              <w:ind w:right="-284"/>
              <w:rPr>
                <w:rFonts w:ascii="Times New Roman" w:eastAsia="Times New Roman" w:hAnsi="Times New Roman" w:cs="Times New Roman"/>
                <w:b/>
                <w:sz w:val="27"/>
                <w:szCs w:val="27"/>
                <w:lang w:eastAsia="ru-RU"/>
              </w:rPr>
            </w:pPr>
            <w:r w:rsidRPr="00DE14A4">
              <w:rPr>
                <w:rFonts w:ascii="Times New Roman" w:eastAsia="Times New Roman" w:hAnsi="Times New Roman" w:cs="Times New Roman"/>
                <w:b/>
                <w:sz w:val="27"/>
                <w:szCs w:val="27"/>
                <w:lang w:eastAsia="ru-RU"/>
              </w:rPr>
              <w:t>муниципальной программы</w:t>
            </w:r>
          </w:p>
        </w:tc>
        <w:tc>
          <w:tcPr>
            <w:tcW w:w="2282" w:type="pc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56" w:lineRule="auto"/>
              <w:rPr>
                <w:rFonts w:ascii="Times New Roman" w:eastAsia="Times New Roman" w:hAnsi="Times New Roman" w:cs="Times New Roman"/>
                <w:sz w:val="27"/>
                <w:szCs w:val="27"/>
                <w:lang w:eastAsia="ru-RU"/>
              </w:rPr>
            </w:pPr>
            <w:r w:rsidRPr="00DE14A4">
              <w:rPr>
                <w:rFonts w:ascii="Times New Roman" w:eastAsia="Times New Roman" w:hAnsi="Times New Roman" w:cs="Times New Roman"/>
                <w:sz w:val="27"/>
                <w:szCs w:val="27"/>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DE14A4" w:rsidRPr="00DE14A4" w:rsidRDefault="00DE14A4" w:rsidP="00DE14A4">
      <w:pPr>
        <w:spacing w:after="0" w:line="240" w:lineRule="auto"/>
        <w:rPr>
          <w:rFonts w:ascii="Times New Roman" w:eastAsia="Times New Roman" w:hAnsi="Times New Roman" w:cs="Times New Roman"/>
          <w:b/>
          <w:sz w:val="28"/>
          <w:szCs w:val="28"/>
          <w:lang w:eastAsia="ru-RU"/>
        </w:rPr>
      </w:pPr>
    </w:p>
    <w:p w:rsidR="00DE14A4" w:rsidRPr="00DE14A4" w:rsidRDefault="00DE14A4" w:rsidP="00DE14A4">
      <w:pPr>
        <w:spacing w:after="0" w:line="240" w:lineRule="auto"/>
        <w:jc w:val="center"/>
        <w:rPr>
          <w:rFonts w:ascii="Times New Roman" w:eastAsia="Times New Roman" w:hAnsi="Times New Roman" w:cs="Times New Roman"/>
          <w:b/>
          <w:sz w:val="28"/>
          <w:szCs w:val="28"/>
          <w:lang w:eastAsia="ru-RU"/>
        </w:rPr>
      </w:pPr>
    </w:p>
    <w:p w:rsidR="00DE14A4" w:rsidRPr="00DE14A4" w:rsidRDefault="00DE14A4" w:rsidP="00DE14A4">
      <w:pPr>
        <w:spacing w:after="0" w:line="240" w:lineRule="auto"/>
        <w:jc w:val="center"/>
        <w:rPr>
          <w:rFonts w:ascii="Times New Roman" w:eastAsia="Times New Roman" w:hAnsi="Times New Roman" w:cs="Times New Roman"/>
          <w:b/>
          <w:sz w:val="28"/>
          <w:szCs w:val="28"/>
          <w:lang w:eastAsia="ru-RU"/>
        </w:rPr>
      </w:pPr>
    </w:p>
    <w:p w:rsidR="00DE14A4" w:rsidRPr="00DE14A4" w:rsidRDefault="00DE14A4" w:rsidP="00DE14A4">
      <w:pPr>
        <w:spacing w:after="0" w:line="240" w:lineRule="auto"/>
        <w:jc w:val="center"/>
        <w:rPr>
          <w:rFonts w:ascii="Times New Roman" w:eastAsia="Times New Roman" w:hAnsi="Times New Roman" w:cs="Times New Roman"/>
          <w:b/>
          <w:sz w:val="28"/>
          <w:szCs w:val="28"/>
          <w:lang w:eastAsia="ru-RU"/>
        </w:rPr>
      </w:pPr>
    </w:p>
    <w:p w:rsidR="00DE14A4" w:rsidRPr="00DE14A4" w:rsidRDefault="00DE14A4" w:rsidP="00DE14A4">
      <w:pPr>
        <w:spacing w:after="0" w:line="240" w:lineRule="auto"/>
        <w:jc w:val="center"/>
        <w:rPr>
          <w:rFonts w:ascii="Times New Roman" w:eastAsia="Times New Roman" w:hAnsi="Times New Roman" w:cs="Times New Roman"/>
          <w:b/>
          <w:sz w:val="28"/>
          <w:szCs w:val="28"/>
          <w:lang w:eastAsia="ru-RU"/>
        </w:rPr>
      </w:pPr>
      <w:r w:rsidRPr="00DE14A4">
        <w:rPr>
          <w:rFonts w:ascii="Times New Roman" w:eastAsia="Times New Roman" w:hAnsi="Times New Roman" w:cs="Times New Roman"/>
          <w:b/>
          <w:sz w:val="28"/>
          <w:szCs w:val="28"/>
          <w:lang w:eastAsia="ru-RU"/>
        </w:rPr>
        <w:t xml:space="preserve">Раздел 1.Содержание проблемы и обоснование необходимости </w:t>
      </w:r>
    </w:p>
    <w:p w:rsidR="00DE14A4" w:rsidRPr="00DE14A4" w:rsidRDefault="00DE14A4" w:rsidP="00DE14A4">
      <w:pPr>
        <w:spacing w:after="0" w:line="240" w:lineRule="auto"/>
        <w:jc w:val="center"/>
        <w:rPr>
          <w:rFonts w:ascii="Times New Roman" w:eastAsia="Times New Roman" w:hAnsi="Times New Roman" w:cs="Times New Roman"/>
          <w:b/>
          <w:sz w:val="28"/>
          <w:szCs w:val="28"/>
          <w:lang w:eastAsia="ru-RU"/>
        </w:rPr>
      </w:pPr>
      <w:r w:rsidRPr="00DE14A4">
        <w:rPr>
          <w:rFonts w:ascii="Times New Roman" w:eastAsia="Times New Roman" w:hAnsi="Times New Roman" w:cs="Times New Roman"/>
          <w:b/>
          <w:sz w:val="28"/>
          <w:szCs w:val="28"/>
          <w:lang w:eastAsia="ru-RU"/>
        </w:rPr>
        <w:t>ее решения программным методом.</w:t>
      </w:r>
    </w:p>
    <w:p w:rsidR="00DE14A4" w:rsidRPr="00DE14A4" w:rsidRDefault="00DE14A4" w:rsidP="00DE14A4">
      <w:pPr>
        <w:spacing w:after="0" w:line="240" w:lineRule="auto"/>
        <w:ind w:firstLine="708"/>
        <w:jc w:val="both"/>
        <w:rPr>
          <w:rFonts w:ascii="Times New Roman" w:eastAsia="Times New Roman" w:hAnsi="Times New Roman" w:cs="Times New Roman"/>
          <w:sz w:val="28"/>
          <w:szCs w:val="28"/>
          <w:lang w:eastAsia="ru-RU"/>
        </w:rPr>
      </w:pPr>
    </w:p>
    <w:p w:rsidR="00DE14A4" w:rsidRPr="00DE14A4" w:rsidRDefault="00DE14A4" w:rsidP="00DE14A4">
      <w:pPr>
        <w:tabs>
          <w:tab w:val="left" w:pos="800"/>
        </w:tabs>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07.04.2011 г. №155-15/2 «Об утверждении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DE14A4" w:rsidRPr="00DE14A4" w:rsidRDefault="00DE14A4" w:rsidP="00DE14A4">
      <w:pPr>
        <w:tabs>
          <w:tab w:val="left" w:pos="720"/>
        </w:tabs>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Политика управления муниципальной собственностью муниципального образования Нововеличковское сельское поселение Динского района строится на принципах строгого соответствия состава муниципального имущества функциям и полномочиям муниципального района.</w:t>
      </w:r>
    </w:p>
    <w:p w:rsidR="00DE14A4" w:rsidRPr="00DE14A4" w:rsidRDefault="00DE14A4" w:rsidP="00DE14A4">
      <w:pPr>
        <w:spacing w:after="0" w:line="240" w:lineRule="auto"/>
        <w:ind w:firstLine="709"/>
        <w:jc w:val="both"/>
        <w:rPr>
          <w:rFonts w:ascii="Times New Roman" w:eastAsia="Times New Roman" w:hAnsi="Times New Roman" w:cs="Times New Roman"/>
          <w:bCs/>
          <w:sz w:val="28"/>
          <w:szCs w:val="28"/>
          <w:lang w:eastAsia="ru-RU"/>
        </w:rPr>
      </w:pPr>
      <w:r w:rsidRPr="00DE14A4">
        <w:rPr>
          <w:rFonts w:ascii="Times New Roman" w:eastAsia="Times New Roman" w:hAnsi="Times New Roman" w:cs="Times New Roman"/>
          <w:bCs/>
          <w:sz w:val="28"/>
          <w:szCs w:val="28"/>
          <w:lang w:eastAsia="ru-RU"/>
        </w:rPr>
        <w:t>Повышение эффективности управления муниципальным имуществом муниципального образования Нововеличковское сельское поселение Динского района,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района, а также определить экономически выгодные варианты их использования.</w:t>
      </w:r>
    </w:p>
    <w:p w:rsidR="00DE14A4" w:rsidRPr="00DE14A4" w:rsidRDefault="00DE14A4" w:rsidP="00DE14A4">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DE14A4" w:rsidRPr="00DE14A4" w:rsidRDefault="00DE14A4" w:rsidP="00DE14A4">
      <w:pPr>
        <w:tabs>
          <w:tab w:val="left" w:pos="709"/>
          <w:tab w:val="left" w:pos="851"/>
        </w:tabs>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DE14A4" w:rsidRPr="00DE14A4" w:rsidRDefault="00DE14A4" w:rsidP="00DE14A4">
      <w:pPr>
        <w:tabs>
          <w:tab w:val="left" w:pos="709"/>
          <w:tab w:val="left" w:pos="851"/>
        </w:tabs>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DE14A4" w:rsidRPr="00DE14A4" w:rsidRDefault="00DE14A4" w:rsidP="00DE14A4">
      <w:pPr>
        <w:tabs>
          <w:tab w:val="left" w:pos="709"/>
        </w:tabs>
        <w:spacing w:after="0" w:line="240" w:lineRule="auto"/>
        <w:ind w:firstLine="709"/>
        <w:jc w:val="both"/>
        <w:rPr>
          <w:rFonts w:ascii="Times New Roman" w:eastAsia="Times New Roman" w:hAnsi="Times New Roman" w:cs="Times New Roman"/>
          <w:color w:val="000000"/>
          <w:sz w:val="28"/>
          <w:szCs w:val="28"/>
          <w:lang w:eastAsia="ru-RU"/>
        </w:rPr>
      </w:pPr>
      <w:r w:rsidRPr="00DE14A4">
        <w:rPr>
          <w:rFonts w:ascii="Times New Roman" w:eastAsia="Times New Roman" w:hAnsi="Times New Roman" w:cs="Times New Roman"/>
          <w:color w:val="000000"/>
          <w:sz w:val="28"/>
          <w:szCs w:val="28"/>
          <w:lang w:eastAsia="ru-RU"/>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DE14A4">
        <w:rPr>
          <w:rFonts w:ascii="Times New Roman" w:eastAsia="Times New Roman" w:hAnsi="Times New Roman" w:cs="Times New Roman"/>
          <w:color w:val="000000"/>
          <w:sz w:val="28"/>
          <w:szCs w:val="28"/>
          <w:lang w:eastAsia="ru-RU"/>
        </w:rPr>
        <w:t>связи</w:t>
      </w:r>
      <w:proofErr w:type="gramEnd"/>
      <w:r w:rsidRPr="00DE14A4">
        <w:rPr>
          <w:rFonts w:ascii="Times New Roman" w:eastAsia="Times New Roman" w:hAnsi="Times New Roman" w:cs="Times New Roman"/>
          <w:color w:val="000000"/>
          <w:sz w:val="28"/>
          <w:szCs w:val="28"/>
          <w:lang w:eastAsia="ru-RU"/>
        </w:rPr>
        <w:t xml:space="preserve"> с чем возникает необходимость проведения работ по формированию земельных участков для приватизации </w:t>
      </w:r>
      <w:r w:rsidRPr="00DE14A4">
        <w:rPr>
          <w:rFonts w:ascii="Times New Roman" w:eastAsia="Times New Roman" w:hAnsi="Times New Roman" w:cs="Times New Roman"/>
          <w:color w:val="000000"/>
          <w:sz w:val="28"/>
          <w:szCs w:val="28"/>
          <w:lang w:eastAsia="ru-RU"/>
        </w:rPr>
        <w:lastRenderedPageBreak/>
        <w:t xml:space="preserve">муниципального имущества </w:t>
      </w:r>
      <w:r w:rsidRPr="00DE14A4">
        <w:rPr>
          <w:rFonts w:ascii="Times New Roman" w:eastAsia="Times New Roman" w:hAnsi="Times New Roman" w:cs="Times New Roman"/>
          <w:sz w:val="28"/>
          <w:szCs w:val="28"/>
          <w:lang w:eastAsia="ru-RU"/>
        </w:rPr>
        <w:t>муниципального образования Нововеличковское сельское поселение Динского района</w:t>
      </w:r>
      <w:r w:rsidRPr="00DE14A4">
        <w:rPr>
          <w:rFonts w:ascii="Times New Roman" w:eastAsia="Times New Roman" w:hAnsi="Times New Roman" w:cs="Times New Roman"/>
          <w:color w:val="000000"/>
          <w:sz w:val="28"/>
          <w:szCs w:val="28"/>
          <w:lang w:eastAsia="ru-RU"/>
        </w:rPr>
        <w:t xml:space="preserve">. </w:t>
      </w:r>
    </w:p>
    <w:p w:rsidR="00DE14A4" w:rsidRPr="00DE14A4" w:rsidRDefault="00DE14A4" w:rsidP="00DE14A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E14A4">
        <w:rPr>
          <w:rFonts w:ascii="Times New Roman" w:eastAsia="Times New Roman" w:hAnsi="Times New Roman" w:cs="Times New Roman"/>
          <w:color w:val="000000"/>
          <w:sz w:val="28"/>
          <w:szCs w:val="28"/>
          <w:lang w:eastAsia="ru-RU"/>
        </w:rPr>
        <w:t>Для оформления правоустанавливающих документов на земельные участки под объекты, находящиеся в муниципальной собственности, переданные муниципальным учреждениям в оперативное управление или безвозмездное пользование, необходимо выполнить кадастровые работы по земельным участкам, занятым муниципальными объектами.</w:t>
      </w:r>
    </w:p>
    <w:p w:rsidR="00DE14A4" w:rsidRPr="00DE14A4" w:rsidRDefault="00DE14A4" w:rsidP="00DE14A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DE14A4">
        <w:rPr>
          <w:rFonts w:ascii="Times New Roman" w:eastAsia="Times New Roman" w:hAnsi="Times New Roman" w:cs="Times New Roman"/>
          <w:color w:val="000000"/>
          <w:sz w:val="28"/>
          <w:szCs w:val="28"/>
          <w:lang w:eastAsia="ru-RU"/>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roofErr w:type="gramEnd"/>
    </w:p>
    <w:p w:rsidR="00DE14A4" w:rsidRPr="00DE14A4" w:rsidRDefault="00DE14A4" w:rsidP="00DE14A4">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DE14A4">
        <w:rPr>
          <w:rFonts w:ascii="Times New Roman" w:eastAsia="Times New Roman" w:hAnsi="Times New Roman" w:cs="Times New Roman"/>
          <w:color w:val="000000"/>
          <w:sz w:val="28"/>
          <w:szCs w:val="28"/>
          <w:lang w:eastAsia="ru-RU"/>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DE14A4" w:rsidRPr="00DE14A4" w:rsidRDefault="00DE14A4" w:rsidP="00DE14A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color w:val="000000"/>
          <w:sz w:val="28"/>
          <w:szCs w:val="28"/>
          <w:lang w:eastAsia="ru-RU"/>
        </w:rPr>
        <w:t xml:space="preserve">Для целей регистрации права собственности на земельные участки за </w:t>
      </w:r>
      <w:r w:rsidRPr="00DE14A4">
        <w:rPr>
          <w:rFonts w:ascii="Times New Roman" w:eastAsia="Times New Roman" w:hAnsi="Times New Roman" w:cs="Times New Roman"/>
          <w:sz w:val="28"/>
          <w:szCs w:val="28"/>
          <w:lang w:eastAsia="ru-RU"/>
        </w:rPr>
        <w:t>муниципальным образованием Нововеличковское сельское поселение Динского района</w:t>
      </w:r>
      <w:r w:rsidRPr="00DE14A4">
        <w:rPr>
          <w:rFonts w:ascii="Times New Roman" w:eastAsia="Times New Roman" w:hAnsi="Times New Roman" w:cs="Times New Roman"/>
          <w:color w:val="000000"/>
          <w:sz w:val="28"/>
          <w:szCs w:val="28"/>
          <w:lang w:eastAsia="ru-RU"/>
        </w:rPr>
        <w:t xml:space="preserve"> следует выполнить кадастровые работы по земельным участкам под объекты, находящиеся в муниципальной собственности, и которые в соответствии с действующим законодательством относятся к собственности </w:t>
      </w:r>
      <w:r w:rsidRPr="00DE14A4">
        <w:rPr>
          <w:rFonts w:ascii="Times New Roman" w:eastAsia="Times New Roman" w:hAnsi="Times New Roman" w:cs="Times New Roman"/>
          <w:sz w:val="28"/>
          <w:szCs w:val="28"/>
          <w:lang w:eastAsia="ru-RU"/>
        </w:rPr>
        <w:t>муниципального образования Нововеличковское сельское поселение Динского района</w:t>
      </w:r>
      <w:r w:rsidRPr="00DE14A4">
        <w:rPr>
          <w:rFonts w:ascii="Times New Roman" w:eastAsia="Times New Roman" w:hAnsi="Times New Roman" w:cs="Times New Roman"/>
          <w:color w:val="000000"/>
          <w:sz w:val="28"/>
          <w:szCs w:val="28"/>
          <w:lang w:eastAsia="ru-RU"/>
        </w:rPr>
        <w:t>.</w:t>
      </w:r>
      <w:r w:rsidRPr="00DE14A4">
        <w:rPr>
          <w:rFonts w:ascii="Times New Roman" w:eastAsia="Times New Roman" w:hAnsi="Times New Roman" w:cs="Times New Roman"/>
          <w:sz w:val="28"/>
          <w:szCs w:val="28"/>
          <w:lang w:eastAsia="ru-RU"/>
        </w:rPr>
        <w:t xml:space="preserve">       </w:t>
      </w:r>
    </w:p>
    <w:p w:rsidR="00DE14A4" w:rsidRPr="00DE14A4" w:rsidRDefault="00DE14A4" w:rsidP="00DE14A4">
      <w:pPr>
        <w:shd w:val="clear" w:color="auto" w:fill="FFFFFF"/>
        <w:spacing w:after="0" w:line="240" w:lineRule="auto"/>
        <w:ind w:right="91"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 xml:space="preserve">Выполнение основных мероприятий по формированию земельных участков, позволит планомерно и последовательно </w:t>
      </w:r>
      <w:r w:rsidRPr="00DE14A4">
        <w:rPr>
          <w:rFonts w:ascii="Times New Roman" w:eastAsia="Times New Roman" w:hAnsi="Times New Roman" w:cs="Times New Roman"/>
          <w:spacing w:val="-1"/>
          <w:sz w:val="28"/>
          <w:szCs w:val="28"/>
          <w:lang w:eastAsia="ru-RU"/>
        </w:rPr>
        <w:t xml:space="preserve">реализовывать мероприятия по эффективному использованию земли, </w:t>
      </w:r>
      <w:r w:rsidRPr="00DE14A4">
        <w:rPr>
          <w:rFonts w:ascii="Times New Roman" w:eastAsia="Times New Roman" w:hAnsi="Times New Roman" w:cs="Times New Roman"/>
          <w:sz w:val="28"/>
          <w:szCs w:val="28"/>
          <w:lang w:eastAsia="ru-RU"/>
        </w:rPr>
        <w:t xml:space="preserve">вовлечению ее в хозяйственный оборот, по стимулированию инвестиционной деятельности на рынке недвижимости. </w:t>
      </w:r>
    </w:p>
    <w:p w:rsidR="00DE14A4" w:rsidRPr="00DE14A4" w:rsidRDefault="00DE14A4" w:rsidP="00DE14A4">
      <w:pPr>
        <w:shd w:val="clear" w:color="auto" w:fill="FFFFFF"/>
        <w:spacing w:before="278" w:after="0" w:line="240" w:lineRule="auto"/>
        <w:jc w:val="center"/>
        <w:rPr>
          <w:rFonts w:ascii="Times New Roman" w:eastAsia="Times New Roman" w:hAnsi="Times New Roman" w:cs="Times New Roman"/>
          <w:sz w:val="28"/>
          <w:szCs w:val="28"/>
          <w:lang w:eastAsia="ru-RU"/>
        </w:rPr>
      </w:pPr>
      <w:r w:rsidRPr="00DE14A4">
        <w:rPr>
          <w:rFonts w:ascii="Times New Roman" w:eastAsia="Times New Roman" w:hAnsi="Times New Roman" w:cs="Times New Roman"/>
          <w:b/>
          <w:sz w:val="28"/>
          <w:szCs w:val="28"/>
          <w:lang w:eastAsia="ru-RU"/>
        </w:rPr>
        <w:t>2.</w:t>
      </w:r>
      <w:r w:rsidRPr="00DE14A4">
        <w:rPr>
          <w:rFonts w:ascii="Times New Roman" w:eastAsia="Times New Roman" w:hAnsi="Times New Roman" w:cs="Times New Roman"/>
          <w:b/>
          <w:bCs/>
          <w:sz w:val="28"/>
          <w:szCs w:val="28"/>
          <w:lang w:eastAsia="ru-RU"/>
        </w:rPr>
        <w:t>Цели, задачи и целевые показатели Программы</w:t>
      </w:r>
    </w:p>
    <w:p w:rsidR="00DE14A4" w:rsidRPr="00DE14A4" w:rsidRDefault="00DE14A4" w:rsidP="00DE14A4">
      <w:pPr>
        <w:shd w:val="clear" w:color="auto" w:fill="FFFFFF"/>
        <w:spacing w:before="274"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Динского района и земельными участками, находящимися в муниципальной и государственной собственности, и собственность на которые не разграничена.</w:t>
      </w:r>
    </w:p>
    <w:p w:rsidR="00DE14A4" w:rsidRPr="00DE14A4" w:rsidRDefault="00DE14A4" w:rsidP="00DE14A4">
      <w:pPr>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Основными задачами Программы являются:</w:t>
      </w:r>
    </w:p>
    <w:p w:rsidR="00DE14A4" w:rsidRPr="00DE14A4" w:rsidRDefault="00DE14A4" w:rsidP="00DE14A4">
      <w:pPr>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-совершенствование системы учета объектов муниципальной собственности;</w:t>
      </w:r>
    </w:p>
    <w:p w:rsidR="00DE14A4" w:rsidRPr="00DE14A4" w:rsidRDefault="00DE14A4" w:rsidP="00DE14A4">
      <w:pPr>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-создание условий для вовлечения в хозяйственный оборот объектов муниципального имущества и земельных участков.</w:t>
      </w:r>
    </w:p>
    <w:p w:rsidR="00DE14A4" w:rsidRPr="00DE14A4" w:rsidRDefault="00DE14A4" w:rsidP="00DE14A4">
      <w:pPr>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Цели и задачи Программы определяют целевые показатели и их значения на 2016 год.</w:t>
      </w:r>
    </w:p>
    <w:p w:rsidR="00DE14A4" w:rsidRPr="00DE14A4" w:rsidRDefault="00DE14A4" w:rsidP="00DE14A4">
      <w:pPr>
        <w:spacing w:after="0" w:line="240" w:lineRule="auto"/>
        <w:ind w:firstLine="709"/>
        <w:jc w:val="both"/>
        <w:rPr>
          <w:rFonts w:ascii="Times New Roman" w:eastAsia="Times New Roman" w:hAnsi="Times New Roman" w:cs="Times New Roman"/>
          <w:color w:val="445864"/>
          <w:sz w:val="28"/>
          <w:szCs w:val="28"/>
          <w:lang w:eastAsia="ru-RU"/>
        </w:rPr>
      </w:pPr>
      <w:r w:rsidRPr="00DE14A4">
        <w:rPr>
          <w:rFonts w:ascii="Times New Roman" w:eastAsia="Times New Roman" w:hAnsi="Times New Roman" w:cs="Times New Roman"/>
          <w:color w:val="000000"/>
          <w:sz w:val="28"/>
          <w:szCs w:val="28"/>
          <w:lang w:eastAsia="ru-RU"/>
        </w:rPr>
        <w:lastRenderedPageBreak/>
        <w:t>Показателями эффективности, позволяющими оценить ход реализации Программы, являются:</w:t>
      </w:r>
    </w:p>
    <w:p w:rsidR="00DE14A4" w:rsidRPr="00DE14A4" w:rsidRDefault="00DE14A4" w:rsidP="00DE14A4">
      <w:pPr>
        <w:spacing w:after="0" w:line="240" w:lineRule="auto"/>
        <w:ind w:firstLine="709"/>
        <w:jc w:val="both"/>
        <w:rPr>
          <w:rFonts w:ascii="Times New Roman" w:eastAsia="Times New Roman" w:hAnsi="Times New Roman" w:cs="Times New Roman"/>
          <w:color w:val="445864"/>
          <w:sz w:val="28"/>
          <w:szCs w:val="28"/>
          <w:lang w:eastAsia="ru-RU"/>
        </w:rPr>
      </w:pPr>
      <w:r w:rsidRPr="00DE14A4">
        <w:rPr>
          <w:rFonts w:ascii="Times New Roman" w:eastAsia="Times New Roman" w:hAnsi="Times New Roman" w:cs="Times New Roman"/>
          <w:color w:val="000000"/>
          <w:sz w:val="28"/>
          <w:szCs w:val="28"/>
          <w:lang w:eastAsia="ru-RU"/>
        </w:rPr>
        <w:t xml:space="preserve">-количество объектов муниципального имущества, прошедших государственную регистрацию права собственности </w:t>
      </w:r>
      <w:r w:rsidRPr="00DE14A4">
        <w:rPr>
          <w:rFonts w:ascii="Times New Roman" w:eastAsia="Times New Roman" w:hAnsi="Times New Roman" w:cs="Times New Roman"/>
          <w:sz w:val="28"/>
          <w:szCs w:val="28"/>
          <w:lang w:eastAsia="ru-RU"/>
        </w:rPr>
        <w:t>муниципального образования Нововеличковское сельское поселение Динского района</w:t>
      </w:r>
      <w:r w:rsidRPr="00DE14A4">
        <w:rPr>
          <w:rFonts w:ascii="Times New Roman" w:eastAsia="Times New Roman" w:hAnsi="Times New Roman" w:cs="Times New Roman"/>
          <w:color w:val="FF0000"/>
          <w:sz w:val="28"/>
          <w:szCs w:val="28"/>
          <w:lang w:eastAsia="ru-RU"/>
        </w:rPr>
        <w:t xml:space="preserve"> </w:t>
      </w:r>
      <w:r w:rsidRPr="00DE14A4">
        <w:rPr>
          <w:rFonts w:ascii="Times New Roman" w:eastAsia="Times New Roman" w:hAnsi="Times New Roman" w:cs="Times New Roman"/>
          <w:sz w:val="28"/>
          <w:szCs w:val="28"/>
          <w:lang w:eastAsia="ru-RU"/>
        </w:rPr>
        <w:t>(ед.)</w:t>
      </w:r>
      <w:r w:rsidRPr="00DE14A4">
        <w:rPr>
          <w:rFonts w:ascii="Times New Roman" w:eastAsia="Times New Roman" w:hAnsi="Times New Roman" w:cs="Times New Roman"/>
          <w:color w:val="000000"/>
          <w:sz w:val="28"/>
          <w:szCs w:val="28"/>
          <w:lang w:eastAsia="ru-RU"/>
        </w:rPr>
        <w:t>;</w:t>
      </w:r>
    </w:p>
    <w:p w:rsidR="00DE14A4" w:rsidRPr="00DE14A4" w:rsidRDefault="00DE14A4" w:rsidP="00DE14A4">
      <w:pPr>
        <w:spacing w:after="0" w:line="240" w:lineRule="auto"/>
        <w:ind w:firstLine="709"/>
        <w:jc w:val="both"/>
        <w:rPr>
          <w:rFonts w:ascii="Times New Roman" w:eastAsia="Times New Roman" w:hAnsi="Times New Roman" w:cs="Times New Roman"/>
          <w:color w:val="000000"/>
          <w:sz w:val="28"/>
          <w:szCs w:val="28"/>
          <w:lang w:eastAsia="ru-RU"/>
        </w:rPr>
      </w:pPr>
      <w:r w:rsidRPr="00DE14A4">
        <w:rPr>
          <w:rFonts w:ascii="Times New Roman" w:eastAsia="Times New Roman" w:hAnsi="Times New Roman" w:cs="Times New Roman"/>
          <w:color w:val="445864"/>
          <w:sz w:val="28"/>
          <w:szCs w:val="28"/>
          <w:lang w:eastAsia="ru-RU"/>
        </w:rPr>
        <w:t>-</w:t>
      </w:r>
      <w:r w:rsidRPr="00DE14A4">
        <w:rPr>
          <w:rFonts w:ascii="Times New Roman" w:eastAsia="Times New Roman" w:hAnsi="Times New Roman" w:cs="Times New Roman"/>
          <w:color w:val="000000"/>
          <w:sz w:val="28"/>
          <w:szCs w:val="28"/>
          <w:lang w:eastAsia="ru-RU"/>
        </w:rPr>
        <w:t>количество земельных участков, прошедших процедуру постановки на кадастровый учет для дальнейшей продажи на аукционе и (или) предоставлении в аренду;</w:t>
      </w:r>
    </w:p>
    <w:p w:rsidR="00DE14A4" w:rsidRPr="00DE14A4" w:rsidRDefault="00DE14A4" w:rsidP="00DE14A4">
      <w:pPr>
        <w:spacing w:after="0" w:line="240" w:lineRule="auto"/>
        <w:ind w:firstLine="709"/>
        <w:jc w:val="both"/>
        <w:rPr>
          <w:rFonts w:ascii="Times New Roman" w:eastAsia="Times New Roman" w:hAnsi="Times New Roman" w:cs="Times New Roman"/>
          <w:color w:val="445864"/>
          <w:sz w:val="28"/>
          <w:szCs w:val="28"/>
          <w:lang w:eastAsia="ru-RU"/>
        </w:rPr>
      </w:pPr>
      <w:r w:rsidRPr="00DE14A4">
        <w:rPr>
          <w:rFonts w:ascii="Times New Roman" w:eastAsia="Times New Roman" w:hAnsi="Times New Roman" w:cs="Times New Roman"/>
          <w:color w:val="000000"/>
          <w:sz w:val="28"/>
          <w:szCs w:val="28"/>
          <w:lang w:eastAsia="ru-RU"/>
        </w:rPr>
        <w:t>-количество объектов муниципального имущества, выставленных на торги (конкурсы, аукционы) (ед.);</w:t>
      </w:r>
    </w:p>
    <w:p w:rsidR="00DE14A4" w:rsidRPr="00DE14A4" w:rsidRDefault="00DE14A4" w:rsidP="00DE14A4">
      <w:pPr>
        <w:spacing w:after="0" w:line="240" w:lineRule="auto"/>
        <w:ind w:firstLine="709"/>
        <w:jc w:val="both"/>
        <w:rPr>
          <w:rFonts w:ascii="Times New Roman" w:eastAsia="Times New Roman" w:hAnsi="Times New Roman" w:cs="Times New Roman"/>
          <w:color w:val="000000"/>
          <w:sz w:val="28"/>
          <w:szCs w:val="28"/>
          <w:lang w:eastAsia="ru-RU"/>
        </w:rPr>
      </w:pPr>
      <w:r w:rsidRPr="00DE14A4">
        <w:rPr>
          <w:rFonts w:ascii="Times New Roman" w:eastAsia="Times New Roman" w:hAnsi="Times New Roman" w:cs="Times New Roman"/>
          <w:color w:val="445864"/>
          <w:sz w:val="28"/>
          <w:szCs w:val="28"/>
          <w:lang w:eastAsia="ru-RU"/>
        </w:rPr>
        <w:t>-</w:t>
      </w:r>
      <w:r w:rsidRPr="00DE14A4">
        <w:rPr>
          <w:rFonts w:ascii="Times New Roman" w:eastAsia="Times New Roman" w:hAnsi="Times New Roman" w:cs="Times New Roman"/>
          <w:color w:val="000000"/>
          <w:sz w:val="28"/>
          <w:szCs w:val="28"/>
          <w:lang w:eastAsia="ru-RU"/>
        </w:rPr>
        <w:t xml:space="preserve">количество земельных участков, выставленных на торги (конкурсы, аукционы) (ед.);  </w:t>
      </w:r>
    </w:p>
    <w:p w:rsidR="00DE14A4" w:rsidRPr="00DE14A4" w:rsidRDefault="00DE14A4" w:rsidP="00DE14A4">
      <w:pPr>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color w:val="000000"/>
          <w:sz w:val="28"/>
          <w:szCs w:val="28"/>
          <w:lang w:eastAsia="ru-RU"/>
        </w:rPr>
        <w:t>-</w:t>
      </w:r>
      <w:r w:rsidRPr="00DE14A4">
        <w:rPr>
          <w:rFonts w:ascii="Times New Roman" w:eastAsia="Times New Roman" w:hAnsi="Times New Roman" w:cs="Times New Roman"/>
          <w:sz w:val="28"/>
          <w:szCs w:val="28"/>
          <w:lang w:eastAsia="ru-RU"/>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Динского района</w:t>
      </w:r>
      <w:proofErr w:type="gramStart"/>
      <w:r w:rsidRPr="00DE14A4">
        <w:rPr>
          <w:rFonts w:ascii="Times New Roman" w:eastAsia="Times New Roman" w:hAnsi="Times New Roman" w:cs="Times New Roman"/>
          <w:sz w:val="28"/>
          <w:szCs w:val="28"/>
          <w:lang w:eastAsia="ru-RU"/>
        </w:rPr>
        <w:t xml:space="preserve"> (%);</w:t>
      </w:r>
      <w:proofErr w:type="gramEnd"/>
    </w:p>
    <w:p w:rsidR="00DE14A4" w:rsidRPr="00DE14A4" w:rsidRDefault="00DE14A4" w:rsidP="00DE14A4">
      <w:pPr>
        <w:spacing w:after="0" w:line="240" w:lineRule="auto"/>
        <w:ind w:firstLine="709"/>
        <w:jc w:val="both"/>
        <w:rPr>
          <w:rFonts w:ascii="Times New Roman" w:eastAsia="Times New Roman" w:hAnsi="Times New Roman" w:cs="Times New Roman"/>
          <w:color w:val="000000"/>
          <w:sz w:val="28"/>
          <w:szCs w:val="28"/>
          <w:lang w:eastAsia="ru-RU"/>
        </w:rPr>
      </w:pPr>
      <w:r w:rsidRPr="00DE14A4">
        <w:rPr>
          <w:rFonts w:ascii="Times New Roman" w:eastAsia="Times New Roman" w:hAnsi="Times New Roman" w:cs="Times New Roman"/>
          <w:color w:val="000000"/>
          <w:sz w:val="28"/>
          <w:szCs w:val="28"/>
          <w:lang w:eastAsia="ru-RU"/>
        </w:rPr>
        <w:t xml:space="preserve">-поступления в консолидированный бюджет </w:t>
      </w:r>
      <w:r w:rsidRPr="00DE14A4">
        <w:rPr>
          <w:rFonts w:ascii="Times New Roman" w:eastAsia="Times New Roman" w:hAnsi="Times New Roman" w:cs="Times New Roman"/>
          <w:sz w:val="28"/>
          <w:szCs w:val="28"/>
          <w:lang w:eastAsia="ru-RU"/>
        </w:rPr>
        <w:t>муниципального образования Нововеличковское сельское поселение Динского района</w:t>
      </w:r>
      <w:r w:rsidRPr="00DE14A4">
        <w:rPr>
          <w:rFonts w:ascii="Times New Roman" w:eastAsia="Times New Roman" w:hAnsi="Times New Roman" w:cs="Times New Roman"/>
          <w:color w:val="000000"/>
          <w:sz w:val="28"/>
          <w:szCs w:val="28"/>
          <w:lang w:eastAsia="ru-RU"/>
        </w:rPr>
        <w:t xml:space="preserve"> от использования муниципального имущества и земельных участков (тыс. руб.).</w:t>
      </w:r>
    </w:p>
    <w:p w:rsidR="00DE14A4" w:rsidRPr="00DE14A4" w:rsidRDefault="00DE14A4" w:rsidP="00DE14A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DE14A4" w:rsidRPr="00DE14A4" w:rsidRDefault="00DE14A4" w:rsidP="00DE14A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Реализация Программы предполагает получение следующих результатов:</w:t>
      </w:r>
    </w:p>
    <w:p w:rsidR="00DE14A4" w:rsidRPr="00DE14A4" w:rsidRDefault="00DE14A4" w:rsidP="00DE14A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tbl>
      <w:tblPr>
        <w:tblStyle w:val="a3"/>
        <w:tblW w:w="0" w:type="auto"/>
        <w:jc w:val="center"/>
        <w:tblInd w:w="0" w:type="dxa"/>
        <w:tblLook w:val="01E0" w:firstRow="1" w:lastRow="1" w:firstColumn="1" w:lastColumn="1" w:noHBand="0" w:noVBand="0"/>
      </w:tblPr>
      <w:tblGrid>
        <w:gridCol w:w="829"/>
        <w:gridCol w:w="4550"/>
        <w:gridCol w:w="900"/>
        <w:gridCol w:w="900"/>
        <w:gridCol w:w="2520"/>
      </w:tblGrid>
      <w:tr w:rsidR="00DE14A4" w:rsidRPr="00DE14A4" w:rsidTr="00DE14A4">
        <w:trPr>
          <w:jc w:val="center"/>
        </w:trPr>
        <w:tc>
          <w:tcPr>
            <w:tcW w:w="0" w:type="auto"/>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both"/>
              <w:rPr>
                <w:sz w:val="24"/>
                <w:szCs w:val="24"/>
              </w:rPr>
            </w:pPr>
            <w:r w:rsidRPr="00DE14A4">
              <w:rPr>
                <w:sz w:val="24"/>
                <w:szCs w:val="24"/>
              </w:rPr>
              <w:t xml:space="preserve"> №</w:t>
            </w:r>
            <w:proofErr w:type="gramStart"/>
            <w:r w:rsidRPr="00DE14A4">
              <w:rPr>
                <w:sz w:val="24"/>
                <w:szCs w:val="24"/>
              </w:rPr>
              <w:t>п</w:t>
            </w:r>
            <w:proofErr w:type="gramEnd"/>
            <w:r w:rsidRPr="00DE14A4">
              <w:rPr>
                <w:sz w:val="24"/>
                <w:szCs w:val="24"/>
              </w:rPr>
              <w:t>/п</w:t>
            </w:r>
          </w:p>
        </w:tc>
        <w:tc>
          <w:tcPr>
            <w:tcW w:w="455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both"/>
              <w:rPr>
                <w:sz w:val="24"/>
                <w:szCs w:val="24"/>
              </w:rPr>
            </w:pPr>
            <w:r w:rsidRPr="00DE14A4">
              <w:rPr>
                <w:sz w:val="24"/>
                <w:szCs w:val="24"/>
              </w:rPr>
              <w:t>Наименование показателя</w:t>
            </w:r>
          </w:p>
        </w:tc>
        <w:tc>
          <w:tcPr>
            <w:tcW w:w="90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center"/>
              <w:rPr>
                <w:sz w:val="24"/>
                <w:szCs w:val="24"/>
              </w:rPr>
            </w:pPr>
            <w:r w:rsidRPr="00DE14A4">
              <w:rPr>
                <w:sz w:val="24"/>
                <w:szCs w:val="24"/>
              </w:rPr>
              <w:t>Ед. изм.</w:t>
            </w:r>
          </w:p>
        </w:tc>
        <w:tc>
          <w:tcPr>
            <w:tcW w:w="90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center"/>
              <w:rPr>
                <w:sz w:val="24"/>
                <w:szCs w:val="24"/>
              </w:rPr>
            </w:pPr>
            <w:r w:rsidRPr="00DE14A4">
              <w:rPr>
                <w:sz w:val="24"/>
                <w:szCs w:val="24"/>
              </w:rPr>
              <w:t>2016</w:t>
            </w:r>
          </w:p>
          <w:p w:rsidR="00DE14A4" w:rsidRPr="00DE14A4" w:rsidRDefault="00DE14A4" w:rsidP="00DE14A4">
            <w:pPr>
              <w:autoSpaceDE w:val="0"/>
              <w:autoSpaceDN w:val="0"/>
              <w:adjustRightInd w:val="0"/>
              <w:jc w:val="center"/>
              <w:rPr>
                <w:sz w:val="24"/>
                <w:szCs w:val="24"/>
              </w:rPr>
            </w:pPr>
            <w:r w:rsidRPr="00DE14A4">
              <w:rPr>
                <w:sz w:val="24"/>
                <w:szCs w:val="24"/>
              </w:rPr>
              <w:t>год</w:t>
            </w:r>
          </w:p>
        </w:tc>
        <w:tc>
          <w:tcPr>
            <w:tcW w:w="252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center"/>
              <w:rPr>
                <w:sz w:val="24"/>
                <w:szCs w:val="24"/>
              </w:rPr>
            </w:pPr>
            <w:r w:rsidRPr="00DE14A4">
              <w:rPr>
                <w:sz w:val="24"/>
                <w:szCs w:val="24"/>
              </w:rPr>
              <w:t>За период реализации программы</w:t>
            </w:r>
          </w:p>
        </w:tc>
      </w:tr>
      <w:tr w:rsidR="00DE14A4" w:rsidRPr="00DE14A4" w:rsidTr="00DE14A4">
        <w:trPr>
          <w:jc w:val="center"/>
        </w:trPr>
        <w:tc>
          <w:tcPr>
            <w:tcW w:w="0" w:type="auto"/>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both"/>
              <w:rPr>
                <w:sz w:val="24"/>
                <w:szCs w:val="24"/>
              </w:rPr>
            </w:pPr>
            <w:r w:rsidRPr="00DE14A4">
              <w:rPr>
                <w:sz w:val="24"/>
                <w:szCs w:val="24"/>
              </w:rPr>
              <w:t>1</w:t>
            </w:r>
          </w:p>
        </w:tc>
        <w:tc>
          <w:tcPr>
            <w:tcW w:w="455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rPr>
                <w:sz w:val="24"/>
                <w:szCs w:val="24"/>
              </w:rPr>
            </w:pPr>
            <w:r w:rsidRPr="00DE14A4">
              <w:rPr>
                <w:color w:val="000000"/>
                <w:sz w:val="24"/>
                <w:szCs w:val="24"/>
              </w:rPr>
              <w:t xml:space="preserve">Количество объектов муниципального имущества, прошедших государственную регистрацию права собственности </w:t>
            </w:r>
            <w:r w:rsidRPr="00DE14A4">
              <w:rPr>
                <w:sz w:val="24"/>
                <w:szCs w:val="24"/>
              </w:rPr>
              <w:t>муниципального образования Нововеличковское сельское поселение Динского района</w:t>
            </w:r>
          </w:p>
        </w:tc>
        <w:tc>
          <w:tcPr>
            <w:tcW w:w="90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center"/>
              <w:rPr>
                <w:sz w:val="24"/>
                <w:szCs w:val="24"/>
              </w:rPr>
            </w:pPr>
            <w:r w:rsidRPr="00DE14A4">
              <w:rPr>
                <w:sz w:val="24"/>
                <w:szCs w:val="24"/>
              </w:rPr>
              <w:t>ед.</w:t>
            </w:r>
          </w:p>
        </w:tc>
        <w:tc>
          <w:tcPr>
            <w:tcW w:w="90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autoSpaceDE w:val="0"/>
              <w:autoSpaceDN w:val="0"/>
              <w:adjustRightInd w:val="0"/>
              <w:jc w:val="center"/>
              <w:rPr>
                <w:sz w:val="24"/>
                <w:szCs w:val="24"/>
              </w:rPr>
            </w:pPr>
            <w:r w:rsidRPr="00DE14A4">
              <w:rPr>
                <w:sz w:val="24"/>
                <w:szCs w:val="24"/>
              </w:rPr>
              <w:t>2</w:t>
            </w:r>
          </w:p>
        </w:tc>
        <w:tc>
          <w:tcPr>
            <w:tcW w:w="252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autoSpaceDE w:val="0"/>
              <w:autoSpaceDN w:val="0"/>
              <w:adjustRightInd w:val="0"/>
              <w:jc w:val="center"/>
              <w:rPr>
                <w:sz w:val="24"/>
                <w:szCs w:val="24"/>
              </w:rPr>
            </w:pPr>
            <w:r w:rsidRPr="00DE14A4">
              <w:rPr>
                <w:sz w:val="24"/>
                <w:szCs w:val="24"/>
              </w:rPr>
              <w:t>увеличится на 2 ед.</w:t>
            </w:r>
          </w:p>
        </w:tc>
      </w:tr>
      <w:tr w:rsidR="00DE14A4" w:rsidRPr="00DE14A4" w:rsidTr="00DE14A4">
        <w:trPr>
          <w:jc w:val="center"/>
        </w:trPr>
        <w:tc>
          <w:tcPr>
            <w:tcW w:w="0" w:type="auto"/>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both"/>
              <w:rPr>
                <w:sz w:val="24"/>
                <w:szCs w:val="24"/>
              </w:rPr>
            </w:pPr>
            <w:r w:rsidRPr="00DE14A4">
              <w:rPr>
                <w:sz w:val="24"/>
                <w:szCs w:val="24"/>
              </w:rPr>
              <w:t>2</w:t>
            </w:r>
          </w:p>
        </w:tc>
        <w:tc>
          <w:tcPr>
            <w:tcW w:w="455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rPr>
                <w:color w:val="000000"/>
                <w:sz w:val="24"/>
                <w:szCs w:val="24"/>
              </w:rPr>
            </w:pPr>
            <w:r w:rsidRPr="00DE14A4">
              <w:rPr>
                <w:color w:val="000000"/>
                <w:sz w:val="24"/>
                <w:szCs w:val="24"/>
              </w:rPr>
              <w:t>Количество земельных участков, прошедших процедуру постановки на кадастровый учет для дальнейшей продажи на аукционе и (или) предоставлении в аренду;</w:t>
            </w:r>
          </w:p>
        </w:tc>
        <w:tc>
          <w:tcPr>
            <w:tcW w:w="90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center"/>
              <w:rPr>
                <w:sz w:val="24"/>
                <w:szCs w:val="24"/>
              </w:rPr>
            </w:pPr>
            <w:r w:rsidRPr="00DE14A4">
              <w:rPr>
                <w:sz w:val="24"/>
                <w:szCs w:val="24"/>
              </w:rPr>
              <w:t>ед.</w:t>
            </w:r>
          </w:p>
        </w:tc>
        <w:tc>
          <w:tcPr>
            <w:tcW w:w="90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autoSpaceDE w:val="0"/>
              <w:autoSpaceDN w:val="0"/>
              <w:adjustRightInd w:val="0"/>
              <w:jc w:val="center"/>
              <w:rPr>
                <w:sz w:val="24"/>
                <w:szCs w:val="24"/>
              </w:rPr>
            </w:pPr>
            <w:r w:rsidRPr="00DE14A4">
              <w:rPr>
                <w:sz w:val="24"/>
                <w:szCs w:val="24"/>
              </w:rPr>
              <w:t>44</w:t>
            </w:r>
          </w:p>
        </w:tc>
        <w:tc>
          <w:tcPr>
            <w:tcW w:w="252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autoSpaceDE w:val="0"/>
              <w:autoSpaceDN w:val="0"/>
              <w:adjustRightInd w:val="0"/>
              <w:jc w:val="center"/>
              <w:rPr>
                <w:sz w:val="24"/>
                <w:szCs w:val="24"/>
              </w:rPr>
            </w:pPr>
            <w:r w:rsidRPr="00DE14A4">
              <w:rPr>
                <w:sz w:val="24"/>
                <w:szCs w:val="24"/>
              </w:rPr>
              <w:t>увеличится на 44  ед.</w:t>
            </w:r>
          </w:p>
        </w:tc>
      </w:tr>
      <w:tr w:rsidR="00DE14A4" w:rsidRPr="00DE14A4" w:rsidTr="00DE14A4">
        <w:trPr>
          <w:jc w:val="center"/>
        </w:trPr>
        <w:tc>
          <w:tcPr>
            <w:tcW w:w="0" w:type="auto"/>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both"/>
              <w:rPr>
                <w:sz w:val="24"/>
                <w:szCs w:val="24"/>
              </w:rPr>
            </w:pPr>
            <w:r w:rsidRPr="00DE14A4">
              <w:rPr>
                <w:sz w:val="24"/>
                <w:szCs w:val="24"/>
              </w:rPr>
              <w:t>3</w:t>
            </w:r>
          </w:p>
        </w:tc>
        <w:tc>
          <w:tcPr>
            <w:tcW w:w="455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rPr>
                <w:b/>
                <w:color w:val="000000"/>
                <w:sz w:val="24"/>
                <w:szCs w:val="24"/>
              </w:rPr>
            </w:pPr>
            <w:r w:rsidRPr="00DE14A4">
              <w:rPr>
                <w:color w:val="000000"/>
                <w:sz w:val="24"/>
                <w:szCs w:val="24"/>
              </w:rPr>
              <w:t>Количество объектов муниципального имущества,  выставленных на торги (конкурсы, аукционы) (ед.);</w:t>
            </w:r>
          </w:p>
        </w:tc>
        <w:tc>
          <w:tcPr>
            <w:tcW w:w="90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center"/>
              <w:rPr>
                <w:sz w:val="24"/>
                <w:szCs w:val="24"/>
              </w:rPr>
            </w:pPr>
            <w:r w:rsidRPr="00DE14A4">
              <w:rPr>
                <w:sz w:val="24"/>
                <w:szCs w:val="24"/>
              </w:rPr>
              <w:t>ед.</w:t>
            </w:r>
          </w:p>
        </w:tc>
        <w:tc>
          <w:tcPr>
            <w:tcW w:w="90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autoSpaceDE w:val="0"/>
              <w:autoSpaceDN w:val="0"/>
              <w:adjustRightInd w:val="0"/>
              <w:jc w:val="center"/>
              <w:rPr>
                <w:sz w:val="24"/>
                <w:szCs w:val="24"/>
              </w:rPr>
            </w:pPr>
            <w:r w:rsidRPr="00DE14A4">
              <w:rPr>
                <w:sz w:val="24"/>
                <w:szCs w:val="24"/>
              </w:rPr>
              <w:t>1</w:t>
            </w:r>
          </w:p>
        </w:tc>
        <w:tc>
          <w:tcPr>
            <w:tcW w:w="252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autoSpaceDE w:val="0"/>
              <w:autoSpaceDN w:val="0"/>
              <w:adjustRightInd w:val="0"/>
              <w:jc w:val="center"/>
              <w:rPr>
                <w:sz w:val="24"/>
                <w:szCs w:val="24"/>
              </w:rPr>
            </w:pPr>
            <w:r w:rsidRPr="00DE14A4">
              <w:rPr>
                <w:sz w:val="24"/>
                <w:szCs w:val="24"/>
              </w:rPr>
              <w:t>составит 1 ед.</w:t>
            </w:r>
          </w:p>
        </w:tc>
      </w:tr>
      <w:tr w:rsidR="00DE14A4" w:rsidRPr="00DE14A4" w:rsidTr="00DE14A4">
        <w:trPr>
          <w:jc w:val="center"/>
        </w:trPr>
        <w:tc>
          <w:tcPr>
            <w:tcW w:w="0" w:type="auto"/>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both"/>
              <w:rPr>
                <w:sz w:val="24"/>
                <w:szCs w:val="24"/>
              </w:rPr>
            </w:pPr>
            <w:r w:rsidRPr="00DE14A4">
              <w:rPr>
                <w:sz w:val="24"/>
                <w:szCs w:val="24"/>
              </w:rPr>
              <w:t>4</w:t>
            </w:r>
          </w:p>
        </w:tc>
        <w:tc>
          <w:tcPr>
            <w:tcW w:w="455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autoSpaceDE w:val="0"/>
              <w:autoSpaceDN w:val="0"/>
              <w:adjustRightInd w:val="0"/>
              <w:rPr>
                <w:color w:val="000000"/>
                <w:sz w:val="24"/>
                <w:szCs w:val="24"/>
              </w:rPr>
            </w:pPr>
            <w:r w:rsidRPr="00DE14A4">
              <w:rPr>
                <w:color w:val="000000"/>
                <w:sz w:val="24"/>
                <w:szCs w:val="24"/>
              </w:rPr>
              <w:t>Количество земельных участков, выставленных на торги (конкурсы, аукционы)</w:t>
            </w:r>
          </w:p>
          <w:p w:rsidR="00DE14A4" w:rsidRPr="00DE14A4" w:rsidRDefault="00DE14A4" w:rsidP="00DE14A4">
            <w:pPr>
              <w:autoSpaceDE w:val="0"/>
              <w:autoSpaceDN w:val="0"/>
              <w:adjustRightInd w:val="0"/>
              <w:rPr>
                <w:color w:val="000000"/>
                <w:sz w:val="24"/>
                <w:szCs w:val="24"/>
              </w:rPr>
            </w:pPr>
          </w:p>
        </w:tc>
        <w:tc>
          <w:tcPr>
            <w:tcW w:w="90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center"/>
              <w:rPr>
                <w:sz w:val="24"/>
                <w:szCs w:val="24"/>
              </w:rPr>
            </w:pPr>
            <w:r w:rsidRPr="00DE14A4">
              <w:rPr>
                <w:sz w:val="24"/>
                <w:szCs w:val="24"/>
              </w:rPr>
              <w:t>ед.</w:t>
            </w:r>
          </w:p>
        </w:tc>
        <w:tc>
          <w:tcPr>
            <w:tcW w:w="90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autoSpaceDE w:val="0"/>
              <w:autoSpaceDN w:val="0"/>
              <w:adjustRightInd w:val="0"/>
              <w:jc w:val="center"/>
              <w:rPr>
                <w:sz w:val="24"/>
                <w:szCs w:val="24"/>
              </w:rPr>
            </w:pPr>
            <w:r w:rsidRPr="00DE14A4">
              <w:rPr>
                <w:sz w:val="24"/>
                <w:szCs w:val="24"/>
              </w:rPr>
              <w:t>38</w:t>
            </w:r>
          </w:p>
        </w:tc>
        <w:tc>
          <w:tcPr>
            <w:tcW w:w="252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autoSpaceDE w:val="0"/>
              <w:autoSpaceDN w:val="0"/>
              <w:adjustRightInd w:val="0"/>
              <w:jc w:val="center"/>
              <w:rPr>
                <w:sz w:val="24"/>
                <w:szCs w:val="24"/>
              </w:rPr>
            </w:pPr>
            <w:r w:rsidRPr="00DE14A4">
              <w:rPr>
                <w:sz w:val="24"/>
                <w:szCs w:val="24"/>
              </w:rPr>
              <w:t>Составит 38 ед.</w:t>
            </w:r>
          </w:p>
        </w:tc>
      </w:tr>
      <w:tr w:rsidR="00DE14A4" w:rsidRPr="00DE14A4" w:rsidTr="00DE14A4">
        <w:trPr>
          <w:jc w:val="center"/>
        </w:trPr>
        <w:tc>
          <w:tcPr>
            <w:tcW w:w="0" w:type="auto"/>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both"/>
              <w:rPr>
                <w:sz w:val="24"/>
                <w:szCs w:val="24"/>
              </w:rPr>
            </w:pPr>
            <w:r w:rsidRPr="00DE14A4">
              <w:rPr>
                <w:sz w:val="24"/>
                <w:szCs w:val="24"/>
              </w:rPr>
              <w:t>5</w:t>
            </w:r>
          </w:p>
        </w:tc>
        <w:tc>
          <w:tcPr>
            <w:tcW w:w="455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rPr>
                <w:color w:val="000000"/>
                <w:sz w:val="24"/>
                <w:szCs w:val="24"/>
              </w:rPr>
            </w:pPr>
            <w:r w:rsidRPr="00DE14A4">
              <w:rPr>
                <w:color w:val="000000"/>
                <w:sz w:val="24"/>
                <w:szCs w:val="24"/>
              </w:rPr>
              <w:t xml:space="preserve">Объем проведенных мероприятий, предусмотренных Прогнозным планом приватизации имущества </w:t>
            </w:r>
            <w:r w:rsidRPr="00DE14A4">
              <w:rPr>
                <w:sz w:val="24"/>
                <w:szCs w:val="24"/>
              </w:rPr>
              <w:t>образования Нововеличковское сельское поселение Динского района</w:t>
            </w:r>
          </w:p>
        </w:tc>
        <w:tc>
          <w:tcPr>
            <w:tcW w:w="90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center"/>
              <w:rPr>
                <w:sz w:val="24"/>
                <w:szCs w:val="24"/>
              </w:rPr>
            </w:pPr>
            <w:r w:rsidRPr="00DE14A4">
              <w:rPr>
                <w:sz w:val="24"/>
                <w:szCs w:val="24"/>
              </w:rPr>
              <w:t>%</w:t>
            </w:r>
          </w:p>
        </w:tc>
        <w:tc>
          <w:tcPr>
            <w:tcW w:w="90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autoSpaceDE w:val="0"/>
              <w:autoSpaceDN w:val="0"/>
              <w:adjustRightInd w:val="0"/>
              <w:jc w:val="center"/>
              <w:rPr>
                <w:sz w:val="24"/>
                <w:szCs w:val="24"/>
              </w:rPr>
            </w:pPr>
            <w:r w:rsidRPr="00DE14A4">
              <w:rPr>
                <w:sz w:val="24"/>
                <w:szCs w:val="24"/>
              </w:rPr>
              <w:t>100</w:t>
            </w:r>
          </w:p>
        </w:tc>
        <w:tc>
          <w:tcPr>
            <w:tcW w:w="252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autoSpaceDE w:val="0"/>
              <w:autoSpaceDN w:val="0"/>
              <w:adjustRightInd w:val="0"/>
              <w:jc w:val="center"/>
              <w:rPr>
                <w:sz w:val="24"/>
                <w:szCs w:val="24"/>
              </w:rPr>
            </w:pPr>
            <w:r w:rsidRPr="00DE14A4">
              <w:rPr>
                <w:sz w:val="24"/>
                <w:szCs w:val="24"/>
              </w:rPr>
              <w:t>составит   100 %</w:t>
            </w:r>
          </w:p>
        </w:tc>
      </w:tr>
      <w:tr w:rsidR="00DE14A4" w:rsidRPr="00DE14A4" w:rsidTr="00DE14A4">
        <w:trPr>
          <w:trHeight w:val="2419"/>
          <w:jc w:val="center"/>
        </w:trPr>
        <w:tc>
          <w:tcPr>
            <w:tcW w:w="0" w:type="auto"/>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jc w:val="both"/>
              <w:rPr>
                <w:sz w:val="24"/>
                <w:szCs w:val="24"/>
              </w:rPr>
            </w:pPr>
            <w:r w:rsidRPr="00DE14A4">
              <w:rPr>
                <w:sz w:val="24"/>
                <w:szCs w:val="24"/>
              </w:rPr>
              <w:lastRenderedPageBreak/>
              <w:t>6</w:t>
            </w:r>
          </w:p>
        </w:tc>
        <w:tc>
          <w:tcPr>
            <w:tcW w:w="455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autoSpaceDE w:val="0"/>
              <w:autoSpaceDN w:val="0"/>
              <w:adjustRightInd w:val="0"/>
              <w:rPr>
                <w:color w:val="000000"/>
                <w:sz w:val="24"/>
                <w:szCs w:val="24"/>
              </w:rPr>
            </w:pPr>
            <w:r w:rsidRPr="00DE14A4">
              <w:rPr>
                <w:color w:val="000000"/>
                <w:sz w:val="24"/>
                <w:szCs w:val="24"/>
              </w:rPr>
              <w:t xml:space="preserve">Поступления в консолидированный бюджет </w:t>
            </w:r>
            <w:r w:rsidRPr="00DE14A4">
              <w:rPr>
                <w:sz w:val="24"/>
                <w:szCs w:val="24"/>
              </w:rPr>
              <w:t>образования Нововеличковское сельское поселение Динского района</w:t>
            </w:r>
          </w:p>
        </w:tc>
        <w:tc>
          <w:tcPr>
            <w:tcW w:w="90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autoSpaceDE w:val="0"/>
              <w:autoSpaceDN w:val="0"/>
              <w:adjustRightInd w:val="0"/>
              <w:jc w:val="center"/>
              <w:rPr>
                <w:sz w:val="24"/>
                <w:szCs w:val="24"/>
              </w:rPr>
            </w:pPr>
          </w:p>
          <w:p w:rsidR="00DE14A4" w:rsidRPr="00DE14A4" w:rsidRDefault="00DE14A4" w:rsidP="00DE14A4">
            <w:pPr>
              <w:autoSpaceDE w:val="0"/>
              <w:autoSpaceDN w:val="0"/>
              <w:adjustRightInd w:val="0"/>
              <w:jc w:val="center"/>
              <w:rPr>
                <w:sz w:val="24"/>
                <w:szCs w:val="24"/>
              </w:rPr>
            </w:pPr>
          </w:p>
          <w:p w:rsidR="00DE14A4" w:rsidRPr="00DE14A4" w:rsidRDefault="00DE14A4" w:rsidP="00DE14A4">
            <w:pPr>
              <w:autoSpaceDE w:val="0"/>
              <w:autoSpaceDN w:val="0"/>
              <w:adjustRightInd w:val="0"/>
              <w:jc w:val="center"/>
              <w:rPr>
                <w:sz w:val="24"/>
                <w:szCs w:val="24"/>
              </w:rPr>
            </w:pPr>
          </w:p>
          <w:p w:rsidR="00DE14A4" w:rsidRPr="00DE14A4" w:rsidRDefault="00DE14A4" w:rsidP="00DE14A4">
            <w:pPr>
              <w:autoSpaceDE w:val="0"/>
              <w:autoSpaceDN w:val="0"/>
              <w:adjustRightInd w:val="0"/>
              <w:rPr>
                <w:sz w:val="24"/>
                <w:szCs w:val="24"/>
              </w:rPr>
            </w:pPr>
            <w:r w:rsidRPr="00DE14A4">
              <w:rPr>
                <w:sz w:val="24"/>
                <w:szCs w:val="24"/>
              </w:rPr>
              <w:t>тыс. руб.</w:t>
            </w:r>
          </w:p>
        </w:tc>
        <w:tc>
          <w:tcPr>
            <w:tcW w:w="900" w:type="dxa"/>
            <w:tcBorders>
              <w:top w:val="single" w:sz="4" w:space="0" w:color="auto"/>
              <w:left w:val="single" w:sz="4" w:space="0" w:color="auto"/>
              <w:bottom w:val="single" w:sz="4" w:space="0" w:color="auto"/>
              <w:right w:val="single" w:sz="4" w:space="0" w:color="auto"/>
            </w:tcBorders>
            <w:vAlign w:val="center"/>
          </w:tcPr>
          <w:p w:rsidR="00DE14A4" w:rsidRPr="00DE14A4" w:rsidRDefault="00DE14A4" w:rsidP="00DE14A4">
            <w:pPr>
              <w:autoSpaceDE w:val="0"/>
              <w:autoSpaceDN w:val="0"/>
              <w:adjustRightInd w:val="0"/>
              <w:rPr>
                <w:sz w:val="24"/>
                <w:szCs w:val="24"/>
              </w:rPr>
            </w:pPr>
            <w:r w:rsidRPr="00DE14A4">
              <w:rPr>
                <w:sz w:val="24"/>
                <w:szCs w:val="24"/>
              </w:rPr>
              <w:t>44,00</w:t>
            </w:r>
          </w:p>
          <w:p w:rsidR="00DE14A4" w:rsidRPr="00DE14A4" w:rsidRDefault="00DE14A4" w:rsidP="00DE14A4">
            <w:pPr>
              <w:autoSpaceDE w:val="0"/>
              <w:autoSpaceDN w:val="0"/>
              <w:adjustRightInd w:val="0"/>
              <w:jc w:val="center"/>
              <w:rPr>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autoSpaceDE w:val="0"/>
              <w:autoSpaceDN w:val="0"/>
              <w:adjustRightInd w:val="0"/>
              <w:jc w:val="center"/>
              <w:rPr>
                <w:sz w:val="24"/>
                <w:szCs w:val="24"/>
              </w:rPr>
            </w:pPr>
            <w:r w:rsidRPr="00DE14A4">
              <w:rPr>
                <w:sz w:val="24"/>
                <w:szCs w:val="24"/>
              </w:rPr>
              <w:t xml:space="preserve">увеличатся  поступления  от </w:t>
            </w:r>
            <w:r w:rsidRPr="00DE14A4">
              <w:rPr>
                <w:color w:val="000000"/>
                <w:sz w:val="24"/>
                <w:szCs w:val="24"/>
              </w:rPr>
              <w:t>использования муниципального имущества и продажи земельных участков на  44,00 тыс. руб.</w:t>
            </w:r>
          </w:p>
        </w:tc>
      </w:tr>
    </w:tbl>
    <w:p w:rsidR="00DE14A4" w:rsidRPr="00DE14A4" w:rsidRDefault="00DE14A4" w:rsidP="00DE14A4">
      <w:pPr>
        <w:autoSpaceDE w:val="0"/>
        <w:autoSpaceDN w:val="0"/>
        <w:adjustRightInd w:val="0"/>
        <w:spacing w:after="0" w:line="240" w:lineRule="auto"/>
        <w:ind w:left="-426"/>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 xml:space="preserve"> </w:t>
      </w:r>
    </w:p>
    <w:p w:rsidR="00DE14A4" w:rsidRPr="00DE14A4" w:rsidRDefault="00DE14A4" w:rsidP="00DE14A4">
      <w:pPr>
        <w:shd w:val="clear" w:color="auto" w:fill="FFFFFF"/>
        <w:tabs>
          <w:tab w:val="left" w:pos="0"/>
        </w:tabs>
        <w:spacing w:before="278" w:after="0" w:line="240" w:lineRule="auto"/>
        <w:jc w:val="center"/>
        <w:rPr>
          <w:rFonts w:ascii="Times New Roman" w:eastAsia="Times New Roman" w:hAnsi="Times New Roman" w:cs="Times New Roman"/>
          <w:sz w:val="28"/>
          <w:szCs w:val="28"/>
          <w:lang w:eastAsia="ru-RU"/>
        </w:rPr>
      </w:pPr>
      <w:r w:rsidRPr="00DE14A4">
        <w:rPr>
          <w:rFonts w:ascii="Times New Roman" w:eastAsia="Times New Roman" w:hAnsi="Times New Roman" w:cs="Times New Roman"/>
          <w:b/>
          <w:bCs/>
          <w:spacing w:val="-5"/>
          <w:sz w:val="28"/>
          <w:szCs w:val="28"/>
          <w:lang w:eastAsia="ru-RU"/>
        </w:rPr>
        <w:t>3. Р</w:t>
      </w:r>
      <w:r w:rsidRPr="00DE14A4">
        <w:rPr>
          <w:rFonts w:ascii="Times New Roman" w:eastAsia="Times New Roman" w:hAnsi="Times New Roman" w:cs="Times New Roman"/>
          <w:b/>
          <w:bCs/>
          <w:sz w:val="28"/>
          <w:szCs w:val="28"/>
          <w:lang w:eastAsia="ru-RU"/>
        </w:rPr>
        <w:t>есурсное обеспечение Программы</w:t>
      </w:r>
    </w:p>
    <w:p w:rsidR="00DE14A4" w:rsidRPr="00DE14A4" w:rsidRDefault="00DE14A4" w:rsidP="00DE14A4">
      <w:pPr>
        <w:shd w:val="clear" w:color="auto" w:fill="FFFFFF"/>
        <w:spacing w:before="269" w:after="0" w:line="240" w:lineRule="auto"/>
        <w:ind w:right="67"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Мероприятия Программы реализуются за счет средств бюджета Нововеличковского сельского поселения Динского района.</w:t>
      </w:r>
    </w:p>
    <w:p w:rsidR="00DE14A4" w:rsidRPr="00DE14A4" w:rsidRDefault="00DE14A4" w:rsidP="00DE14A4">
      <w:pPr>
        <w:tabs>
          <w:tab w:val="left" w:pos="0"/>
          <w:tab w:val="left" w:pos="567"/>
          <w:tab w:val="left" w:pos="2877"/>
          <w:tab w:val="left" w:pos="3836"/>
          <w:tab w:val="left" w:pos="4795"/>
          <w:tab w:val="left" w:pos="5754"/>
          <w:tab w:val="left" w:pos="6713"/>
          <w:tab w:val="left" w:pos="7672"/>
          <w:tab w:val="left" w:pos="8631"/>
          <w:tab w:val="left" w:pos="9590"/>
        </w:tabs>
        <w:snapToGrid w:val="0"/>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 xml:space="preserve">Общий объем финансирования Программы составляет </w:t>
      </w:r>
      <w:r w:rsidR="00957AF3">
        <w:rPr>
          <w:rFonts w:ascii="Times New Roman" w:eastAsia="Times New Roman" w:hAnsi="Times New Roman" w:cs="Times New Roman"/>
          <w:sz w:val="27"/>
          <w:szCs w:val="27"/>
          <w:lang w:eastAsia="ru-RU"/>
        </w:rPr>
        <w:t>255,7</w:t>
      </w:r>
      <w:r w:rsidR="00957AF3" w:rsidRPr="00DE14A4">
        <w:rPr>
          <w:rFonts w:ascii="Times New Roman" w:eastAsia="Times New Roman" w:hAnsi="Times New Roman" w:cs="Times New Roman"/>
          <w:sz w:val="27"/>
          <w:szCs w:val="27"/>
          <w:lang w:eastAsia="ru-RU"/>
        </w:rPr>
        <w:t xml:space="preserve">18 </w:t>
      </w:r>
      <w:r w:rsidRPr="00DE14A4">
        <w:rPr>
          <w:rFonts w:ascii="Times New Roman" w:eastAsia="Times New Roman" w:hAnsi="Times New Roman" w:cs="Times New Roman"/>
          <w:sz w:val="28"/>
          <w:szCs w:val="28"/>
          <w:lang w:eastAsia="ru-RU"/>
        </w:rPr>
        <w:t>тыс. рублей.</w:t>
      </w:r>
    </w:p>
    <w:p w:rsidR="00DE14A4" w:rsidRPr="00DE14A4" w:rsidRDefault="00DE14A4" w:rsidP="00DE14A4">
      <w:pPr>
        <w:tabs>
          <w:tab w:val="left" w:pos="0"/>
          <w:tab w:val="left" w:pos="567"/>
          <w:tab w:val="left" w:pos="2877"/>
          <w:tab w:val="left" w:pos="3836"/>
          <w:tab w:val="left" w:pos="4795"/>
          <w:tab w:val="left" w:pos="5754"/>
          <w:tab w:val="left" w:pos="6713"/>
          <w:tab w:val="left" w:pos="7672"/>
          <w:tab w:val="left" w:pos="8631"/>
          <w:tab w:val="left" w:pos="9590"/>
        </w:tabs>
        <w:snapToGrid w:val="0"/>
        <w:spacing w:after="0" w:line="240" w:lineRule="auto"/>
        <w:jc w:val="both"/>
        <w:rPr>
          <w:rFonts w:ascii="Times New Roman" w:eastAsia="Times New Roman" w:hAnsi="Times New Roman" w:cs="Times New Roman"/>
          <w:sz w:val="28"/>
          <w:szCs w:val="28"/>
          <w:lang w:eastAsia="ru-RU"/>
        </w:rPr>
      </w:pPr>
    </w:p>
    <w:p w:rsidR="00DE14A4" w:rsidRPr="00DE14A4" w:rsidRDefault="00DE14A4" w:rsidP="00DE14A4">
      <w:pPr>
        <w:tabs>
          <w:tab w:val="left" w:pos="0"/>
          <w:tab w:val="left" w:pos="567"/>
          <w:tab w:val="left" w:pos="2877"/>
          <w:tab w:val="left" w:pos="3836"/>
          <w:tab w:val="left" w:pos="4795"/>
          <w:tab w:val="left" w:pos="5754"/>
          <w:tab w:val="left" w:pos="6713"/>
          <w:tab w:val="left" w:pos="7672"/>
          <w:tab w:val="left" w:pos="8631"/>
          <w:tab w:val="left" w:pos="9590"/>
        </w:tabs>
        <w:snapToGrid w:val="0"/>
        <w:spacing w:after="0" w:line="240" w:lineRule="auto"/>
        <w:jc w:val="center"/>
        <w:rPr>
          <w:rFonts w:ascii="Times New Roman" w:eastAsia="Times New Roman" w:hAnsi="Times New Roman" w:cs="Times New Roman"/>
          <w:sz w:val="28"/>
          <w:szCs w:val="28"/>
          <w:lang w:eastAsia="ru-RU"/>
        </w:rPr>
      </w:pPr>
      <w:r w:rsidRPr="00DE14A4">
        <w:rPr>
          <w:rFonts w:ascii="Times New Roman" w:eastAsia="Times New Roman" w:hAnsi="Times New Roman" w:cs="Times New Roman"/>
          <w:b/>
          <w:bCs/>
          <w:spacing w:val="-6"/>
          <w:sz w:val="28"/>
          <w:szCs w:val="28"/>
          <w:lang w:eastAsia="ru-RU"/>
        </w:rPr>
        <w:t xml:space="preserve">4. </w:t>
      </w:r>
      <w:r w:rsidRPr="00DE14A4">
        <w:rPr>
          <w:rFonts w:ascii="Times New Roman" w:eastAsia="Times New Roman" w:hAnsi="Times New Roman" w:cs="Times New Roman"/>
          <w:b/>
          <w:bCs/>
          <w:sz w:val="28"/>
          <w:szCs w:val="28"/>
          <w:lang w:eastAsia="ru-RU"/>
        </w:rPr>
        <w:t>Механизм реализации Программы.</w:t>
      </w:r>
    </w:p>
    <w:p w:rsidR="00DE14A4" w:rsidRPr="00DE14A4" w:rsidRDefault="00DE14A4" w:rsidP="00DE14A4">
      <w:pPr>
        <w:tabs>
          <w:tab w:val="left" w:pos="1440"/>
        </w:tabs>
        <w:spacing w:after="0" w:line="240" w:lineRule="auto"/>
        <w:ind w:firstLine="540"/>
        <w:jc w:val="both"/>
        <w:rPr>
          <w:rFonts w:ascii="Times New Roman" w:eastAsia="Times New Roman" w:hAnsi="Times New Roman" w:cs="Times New Roman"/>
          <w:sz w:val="28"/>
          <w:szCs w:val="28"/>
          <w:lang w:eastAsia="ru-RU"/>
        </w:rPr>
      </w:pPr>
    </w:p>
    <w:p w:rsidR="00DE14A4" w:rsidRPr="00DE14A4" w:rsidRDefault="00DE14A4" w:rsidP="00DE14A4">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 xml:space="preserve">Реализацию Программы осуществляет Отдел земельных, имущественных и архитектурных отношений администрации Нововеличковского сельского поселения Динского района. </w:t>
      </w:r>
    </w:p>
    <w:p w:rsidR="00DE14A4" w:rsidRPr="00DE14A4" w:rsidRDefault="00DE14A4" w:rsidP="00DE14A4">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Отдел земельных, имущественных и архитектурных отношений администрации Нововеличковского сельского поселения Динского района несет ответственность за решение задач, запланированных в рамках реализации Программы.</w:t>
      </w:r>
    </w:p>
    <w:p w:rsidR="00DE14A4" w:rsidRPr="00DE14A4" w:rsidRDefault="00DE14A4" w:rsidP="00DE14A4">
      <w:pPr>
        <w:tabs>
          <w:tab w:val="left" w:pos="1440"/>
        </w:tabs>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Отдел земельных, имущественных и архитектурных отношений администрации Нововеличковского сельского поселения Динского района:</w:t>
      </w:r>
    </w:p>
    <w:p w:rsidR="00DE14A4" w:rsidRPr="00DE14A4" w:rsidRDefault="00DE14A4" w:rsidP="00DE14A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DE14A4" w:rsidRPr="00DE14A4" w:rsidRDefault="00DE14A4" w:rsidP="00DE14A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DE14A4" w:rsidRPr="00DE14A4" w:rsidRDefault="00DE14A4" w:rsidP="00DE14A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DE14A4" w:rsidRPr="00DE14A4" w:rsidRDefault="00DE14A4" w:rsidP="00DE14A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DE14A4" w:rsidRPr="00DE14A4" w:rsidRDefault="00DE14A4" w:rsidP="00DE14A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DE14A4" w:rsidRPr="00DE14A4" w:rsidRDefault="00DE14A4" w:rsidP="00DE14A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DE14A4" w:rsidRPr="00DE14A4" w:rsidRDefault="00DE14A4" w:rsidP="00DE14A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 xml:space="preserve">Начальник отдела </w:t>
      </w:r>
      <w:proofErr w:type="gramStart"/>
      <w:r w:rsidRPr="00DE14A4">
        <w:rPr>
          <w:rFonts w:ascii="Times New Roman" w:eastAsia="Times New Roman" w:hAnsi="Times New Roman" w:cs="Times New Roman"/>
          <w:sz w:val="28"/>
          <w:szCs w:val="28"/>
          <w:lang w:eastAsia="ru-RU"/>
        </w:rPr>
        <w:t>земельных</w:t>
      </w:r>
      <w:proofErr w:type="gramEnd"/>
      <w:r w:rsidRPr="00DE14A4">
        <w:rPr>
          <w:rFonts w:ascii="Times New Roman" w:eastAsia="Times New Roman" w:hAnsi="Times New Roman" w:cs="Times New Roman"/>
          <w:sz w:val="28"/>
          <w:szCs w:val="28"/>
          <w:lang w:eastAsia="ru-RU"/>
        </w:rPr>
        <w:t xml:space="preserve"> и</w:t>
      </w:r>
    </w:p>
    <w:p w:rsidR="00DE14A4" w:rsidRPr="00DE14A4" w:rsidRDefault="00DE14A4" w:rsidP="00DE14A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 xml:space="preserve">имущественных отношений                                                                      О.Г. </w:t>
      </w:r>
      <w:proofErr w:type="spellStart"/>
      <w:r w:rsidRPr="00DE14A4">
        <w:rPr>
          <w:rFonts w:ascii="Times New Roman" w:eastAsia="Times New Roman" w:hAnsi="Times New Roman" w:cs="Times New Roman"/>
          <w:sz w:val="28"/>
          <w:szCs w:val="28"/>
          <w:lang w:eastAsia="ru-RU"/>
        </w:rPr>
        <w:t>Марук</w:t>
      </w:r>
      <w:proofErr w:type="spellEnd"/>
    </w:p>
    <w:p w:rsidR="00DE14A4" w:rsidRPr="00DE14A4" w:rsidRDefault="00DE14A4" w:rsidP="00DE14A4">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DE14A4" w:rsidRPr="00DE14A4" w:rsidRDefault="00DE14A4" w:rsidP="00DE14A4">
      <w:pPr>
        <w:spacing w:after="160" w:line="256" w:lineRule="auto"/>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br w:type="page"/>
      </w:r>
    </w:p>
    <w:p w:rsidR="00DE14A4" w:rsidRPr="00DE14A4" w:rsidRDefault="00DE14A4" w:rsidP="00DE14A4">
      <w:pPr>
        <w:spacing w:after="0" w:line="240" w:lineRule="auto"/>
        <w:rPr>
          <w:rFonts w:ascii="Times New Roman" w:eastAsia="Times New Roman" w:hAnsi="Times New Roman" w:cs="Times New Roman"/>
          <w:sz w:val="26"/>
          <w:szCs w:val="26"/>
          <w:lang w:eastAsia="ru-RU"/>
        </w:rPr>
        <w:sectPr w:rsidR="00DE14A4" w:rsidRPr="00DE14A4">
          <w:pgSz w:w="11906" w:h="16838"/>
          <w:pgMar w:top="1134" w:right="567" w:bottom="1134" w:left="1701" w:header="709" w:footer="709" w:gutter="0"/>
          <w:cols w:space="720"/>
        </w:sectPr>
      </w:pPr>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DE14A4" w:rsidRPr="00DE14A4" w:rsidTr="00DE14A4">
        <w:tc>
          <w:tcPr>
            <w:tcW w:w="9782" w:type="dxa"/>
            <w:tcBorders>
              <w:top w:val="single" w:sz="4" w:space="0" w:color="FFFFFF"/>
              <w:left w:val="single" w:sz="4" w:space="0" w:color="FFFFFF"/>
              <w:bottom w:val="single" w:sz="4" w:space="0" w:color="FFFFFF"/>
              <w:right w:val="single" w:sz="4" w:space="0" w:color="FFFFFF"/>
            </w:tcBorders>
          </w:tcPr>
          <w:p w:rsidR="00DE14A4" w:rsidRPr="00DE14A4" w:rsidRDefault="00DE14A4" w:rsidP="00DE14A4">
            <w:pPr>
              <w:spacing w:after="0" w:line="256" w:lineRule="auto"/>
              <w:rPr>
                <w:rFonts w:ascii="Times New Roman" w:eastAsia="Times New Roman" w:hAnsi="Times New Roman" w:cs="Times New Roman"/>
                <w:sz w:val="26"/>
                <w:szCs w:val="26"/>
                <w:lang w:eastAsia="ru-RU"/>
              </w:rPr>
            </w:pPr>
          </w:p>
        </w:tc>
        <w:tc>
          <w:tcPr>
            <w:tcW w:w="5670" w:type="dxa"/>
            <w:tcBorders>
              <w:top w:val="single" w:sz="4" w:space="0" w:color="FFFFFF"/>
              <w:left w:val="single" w:sz="4" w:space="0" w:color="FFFFFF"/>
              <w:bottom w:val="single" w:sz="4" w:space="0" w:color="FFFFFF"/>
              <w:right w:val="single" w:sz="4" w:space="0" w:color="FFFFFF"/>
            </w:tcBorders>
            <w:hideMark/>
          </w:tcPr>
          <w:p w:rsidR="00DE14A4" w:rsidRPr="00DE14A4" w:rsidRDefault="00DE14A4" w:rsidP="00DE14A4">
            <w:pPr>
              <w:spacing w:after="0" w:line="25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 xml:space="preserve">ПРИЛОЖЕНИЕ к паспорту муниципальной программы Нововеличковского сельского поселения Динского района «Управление муниципальным имуществом и регулирование земельных отношений на территории муниципального образования </w:t>
            </w:r>
          </w:p>
          <w:p w:rsidR="00DE14A4" w:rsidRPr="00DE14A4" w:rsidRDefault="00DE14A4" w:rsidP="00DE14A4">
            <w:pPr>
              <w:spacing w:after="0" w:line="25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Нововеличковское сельское поселение Динского района на 2016 год»</w:t>
            </w:r>
          </w:p>
        </w:tc>
      </w:tr>
    </w:tbl>
    <w:p w:rsidR="00DE14A4" w:rsidRPr="00DE14A4" w:rsidRDefault="00DE14A4" w:rsidP="00DE14A4">
      <w:pPr>
        <w:spacing w:after="0" w:line="240" w:lineRule="auto"/>
        <w:rPr>
          <w:rFonts w:ascii="Times New Roman" w:eastAsia="Times New Roman" w:hAnsi="Times New Roman" w:cs="Times New Roman"/>
          <w:sz w:val="26"/>
          <w:szCs w:val="26"/>
          <w:lang w:eastAsia="ru-RU"/>
        </w:rPr>
      </w:pPr>
    </w:p>
    <w:p w:rsidR="00DE14A4" w:rsidRPr="00DE14A4" w:rsidRDefault="00DE14A4" w:rsidP="00DE14A4">
      <w:pPr>
        <w:spacing w:after="0" w:line="240" w:lineRule="auto"/>
        <w:jc w:val="center"/>
        <w:rPr>
          <w:rFonts w:ascii="Times New Roman" w:eastAsia="Times New Roman" w:hAnsi="Times New Roman" w:cs="Times New Roman"/>
          <w:b/>
          <w:sz w:val="27"/>
          <w:szCs w:val="27"/>
          <w:shd w:val="clear" w:color="auto" w:fill="FFFFFF"/>
          <w:lang w:eastAsia="ru-RU"/>
        </w:rPr>
      </w:pPr>
      <w:r w:rsidRPr="00DE14A4">
        <w:rPr>
          <w:rFonts w:ascii="Times New Roman" w:eastAsia="Times New Roman" w:hAnsi="Times New Roman" w:cs="Times New Roman"/>
          <w:b/>
          <w:sz w:val="27"/>
          <w:szCs w:val="27"/>
          <w:shd w:val="clear" w:color="auto" w:fill="FFFFFF"/>
          <w:lang w:eastAsia="ru-RU"/>
        </w:rPr>
        <w:t xml:space="preserve">ПЕРЕЧЕНЬ ОСНОВНЫХ МЕРОПРИЯТИЙ МУНИЦИПАЛЬНОЙ ПРОГРАММЫ </w:t>
      </w:r>
    </w:p>
    <w:p w:rsidR="00DE14A4" w:rsidRPr="00DE14A4" w:rsidRDefault="00DE14A4" w:rsidP="00DE14A4">
      <w:pPr>
        <w:spacing w:after="0" w:line="240" w:lineRule="auto"/>
        <w:jc w:val="center"/>
        <w:rPr>
          <w:rFonts w:ascii="Times New Roman" w:eastAsia="Times New Roman" w:hAnsi="Times New Roman" w:cs="Times New Roman"/>
          <w:b/>
          <w:sz w:val="27"/>
          <w:szCs w:val="27"/>
          <w:lang w:eastAsia="ru-RU"/>
        </w:rPr>
      </w:pPr>
      <w:r w:rsidRPr="00DE14A4">
        <w:rPr>
          <w:rFonts w:ascii="Times New Roman" w:eastAsia="Times New Roman" w:hAnsi="Times New Roman" w:cs="Times New Roman"/>
          <w:b/>
          <w:sz w:val="27"/>
          <w:szCs w:val="27"/>
          <w:lang w:eastAsia="ru-RU"/>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2016 год»</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460"/>
        <w:gridCol w:w="2760"/>
        <w:gridCol w:w="1629"/>
        <w:gridCol w:w="1071"/>
        <w:gridCol w:w="3960"/>
        <w:gridCol w:w="2629"/>
      </w:tblGrid>
      <w:tr w:rsidR="00DE14A4" w:rsidRPr="00DE14A4" w:rsidTr="00DE14A4">
        <w:trPr>
          <w:trHeight w:val="3190"/>
          <w:jc w:val="center"/>
        </w:trPr>
        <w:tc>
          <w:tcPr>
            <w:tcW w:w="659"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16" w:lineRule="auto"/>
              <w:ind w:left="-113" w:right="-57"/>
              <w:jc w:val="center"/>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w:t>
            </w:r>
          </w:p>
          <w:p w:rsidR="00DE14A4" w:rsidRPr="00DE14A4" w:rsidRDefault="00DE14A4" w:rsidP="00DE14A4">
            <w:pPr>
              <w:spacing w:after="0" w:line="216" w:lineRule="auto"/>
              <w:ind w:left="-113" w:right="-57"/>
              <w:jc w:val="center"/>
              <w:rPr>
                <w:rFonts w:ascii="Times New Roman" w:eastAsia="Times New Roman" w:hAnsi="Times New Roman" w:cs="Times New Roman"/>
                <w:sz w:val="26"/>
                <w:szCs w:val="26"/>
                <w:lang w:eastAsia="ru-RU"/>
              </w:rPr>
            </w:pPr>
            <w:proofErr w:type="gramStart"/>
            <w:r w:rsidRPr="00DE14A4">
              <w:rPr>
                <w:rFonts w:ascii="Times New Roman" w:eastAsia="Times New Roman" w:hAnsi="Times New Roman" w:cs="Times New Roman"/>
                <w:sz w:val="26"/>
                <w:szCs w:val="26"/>
                <w:lang w:eastAsia="ru-RU"/>
              </w:rPr>
              <w:t>п</w:t>
            </w:r>
            <w:proofErr w:type="gramEnd"/>
            <w:r w:rsidRPr="00DE14A4">
              <w:rPr>
                <w:rFonts w:ascii="Times New Roman" w:eastAsia="Times New Roman" w:hAnsi="Times New Roman" w:cs="Times New Roman"/>
                <w:sz w:val="26"/>
                <w:szCs w:val="26"/>
                <w:lang w:eastAsia="ru-RU"/>
              </w:rPr>
              <w:t>/п</w:t>
            </w:r>
          </w:p>
        </w:tc>
        <w:tc>
          <w:tcPr>
            <w:tcW w:w="246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16" w:lineRule="auto"/>
              <w:ind w:left="-113" w:right="-57"/>
              <w:jc w:val="center"/>
              <w:rPr>
                <w:rFonts w:ascii="Times New Roman" w:eastAsia="Times New Roman" w:hAnsi="Times New Roman" w:cs="Times New Roman"/>
                <w:sz w:val="26"/>
                <w:szCs w:val="26"/>
                <w:lang w:eastAsia="ru-RU"/>
              </w:rPr>
            </w:pPr>
            <w:r w:rsidRPr="00DE14A4">
              <w:rPr>
                <w:rFonts w:ascii="Times New Roman" w:eastAsia="Times New Roman" w:hAnsi="Times New Roman" w:cs="Times New Roman"/>
                <w:color w:val="2D2D2D"/>
                <w:sz w:val="26"/>
                <w:szCs w:val="26"/>
                <w:shd w:val="clear" w:color="auto" w:fill="FFFFFF"/>
                <w:lang w:eastAsia="ru-RU"/>
              </w:rPr>
              <w:t>Наименование мероприятия</w:t>
            </w:r>
          </w:p>
        </w:tc>
        <w:tc>
          <w:tcPr>
            <w:tcW w:w="276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16" w:lineRule="auto"/>
              <w:ind w:left="-113" w:right="-57"/>
              <w:jc w:val="center"/>
              <w:rPr>
                <w:rFonts w:ascii="Times New Roman" w:eastAsia="Times New Roman" w:hAnsi="Times New Roman" w:cs="Times New Roman"/>
                <w:sz w:val="26"/>
                <w:szCs w:val="26"/>
                <w:lang w:eastAsia="ru-RU"/>
              </w:rPr>
            </w:pPr>
            <w:r w:rsidRPr="00DE14A4">
              <w:rPr>
                <w:rFonts w:ascii="Times New Roman" w:eastAsia="Times New Roman" w:hAnsi="Times New Roman" w:cs="Times New Roman"/>
                <w:color w:val="2D2D2D"/>
                <w:sz w:val="26"/>
                <w:szCs w:val="26"/>
                <w:shd w:val="clear" w:color="auto" w:fill="FFFFFF"/>
                <w:lang w:eastAsia="ru-RU"/>
              </w:rPr>
              <w:t>Источники финансирования</w:t>
            </w:r>
          </w:p>
        </w:tc>
        <w:tc>
          <w:tcPr>
            <w:tcW w:w="1629"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16" w:lineRule="auto"/>
              <w:ind w:left="-113" w:right="-57"/>
              <w:jc w:val="center"/>
              <w:rPr>
                <w:rFonts w:ascii="Times New Roman" w:eastAsia="Times New Roman" w:hAnsi="Times New Roman" w:cs="Times New Roman"/>
                <w:color w:val="2D2D2D"/>
                <w:sz w:val="26"/>
                <w:szCs w:val="26"/>
                <w:shd w:val="clear" w:color="auto" w:fill="FFFFFF"/>
                <w:lang w:eastAsia="ru-RU"/>
              </w:rPr>
            </w:pPr>
            <w:r w:rsidRPr="00DE14A4">
              <w:rPr>
                <w:rFonts w:ascii="Times New Roman" w:eastAsia="Times New Roman" w:hAnsi="Times New Roman" w:cs="Times New Roman"/>
                <w:color w:val="2D2D2D"/>
                <w:sz w:val="26"/>
                <w:szCs w:val="26"/>
                <w:shd w:val="clear" w:color="auto" w:fill="FFFFFF"/>
                <w:lang w:eastAsia="ru-RU"/>
              </w:rPr>
              <w:t xml:space="preserve">Объем </w:t>
            </w:r>
            <w:proofErr w:type="spellStart"/>
            <w:proofErr w:type="gramStart"/>
            <w:r w:rsidRPr="00DE14A4">
              <w:rPr>
                <w:rFonts w:ascii="Times New Roman" w:eastAsia="Times New Roman" w:hAnsi="Times New Roman" w:cs="Times New Roman"/>
                <w:color w:val="2D2D2D"/>
                <w:sz w:val="26"/>
                <w:szCs w:val="26"/>
                <w:shd w:val="clear" w:color="auto" w:fill="FFFFFF"/>
                <w:lang w:eastAsia="ru-RU"/>
              </w:rPr>
              <w:t>финан-сирования</w:t>
            </w:r>
            <w:proofErr w:type="spellEnd"/>
            <w:proofErr w:type="gramEnd"/>
            <w:r w:rsidRPr="00DE14A4">
              <w:rPr>
                <w:rFonts w:ascii="Times New Roman" w:eastAsia="Times New Roman" w:hAnsi="Times New Roman" w:cs="Times New Roman"/>
                <w:color w:val="2D2D2D"/>
                <w:sz w:val="26"/>
                <w:szCs w:val="26"/>
                <w:shd w:val="clear" w:color="auto" w:fill="FFFFFF"/>
                <w:lang w:eastAsia="ru-RU"/>
              </w:rPr>
              <w:t xml:space="preserve">, </w:t>
            </w:r>
          </w:p>
          <w:p w:rsidR="00DE14A4" w:rsidRPr="00DE14A4" w:rsidRDefault="00DE14A4" w:rsidP="00DE14A4">
            <w:pPr>
              <w:spacing w:after="0" w:line="216" w:lineRule="auto"/>
              <w:ind w:left="-113" w:right="-57"/>
              <w:jc w:val="center"/>
              <w:rPr>
                <w:rFonts w:ascii="Times New Roman" w:eastAsia="Times New Roman" w:hAnsi="Times New Roman" w:cs="Times New Roman"/>
                <w:color w:val="2D2D2D"/>
                <w:sz w:val="26"/>
                <w:szCs w:val="26"/>
                <w:shd w:val="clear" w:color="auto" w:fill="FFFFFF"/>
                <w:lang w:eastAsia="ru-RU"/>
              </w:rPr>
            </w:pPr>
            <w:r w:rsidRPr="00DE14A4">
              <w:rPr>
                <w:rFonts w:ascii="Times New Roman" w:eastAsia="Times New Roman" w:hAnsi="Times New Roman" w:cs="Times New Roman"/>
                <w:color w:val="2D2D2D"/>
                <w:sz w:val="26"/>
                <w:szCs w:val="26"/>
                <w:shd w:val="clear" w:color="auto" w:fill="FFFFFF"/>
                <w:lang w:eastAsia="ru-RU"/>
              </w:rPr>
              <w:t>всего</w:t>
            </w:r>
          </w:p>
          <w:p w:rsidR="00DE14A4" w:rsidRPr="00DE14A4" w:rsidRDefault="00DE14A4" w:rsidP="00DE14A4">
            <w:pPr>
              <w:spacing w:after="0" w:line="216" w:lineRule="auto"/>
              <w:ind w:left="-113" w:right="-57"/>
              <w:jc w:val="center"/>
              <w:rPr>
                <w:rFonts w:ascii="Times New Roman" w:eastAsia="Times New Roman" w:hAnsi="Times New Roman" w:cs="Times New Roman"/>
                <w:sz w:val="26"/>
                <w:szCs w:val="26"/>
                <w:lang w:eastAsia="ru-RU"/>
              </w:rPr>
            </w:pPr>
            <w:r w:rsidRPr="00DE14A4">
              <w:rPr>
                <w:rFonts w:ascii="Times New Roman" w:eastAsia="Times New Roman" w:hAnsi="Times New Roman" w:cs="Times New Roman"/>
                <w:color w:val="2D2D2D"/>
                <w:sz w:val="26"/>
                <w:szCs w:val="26"/>
                <w:shd w:val="clear" w:color="auto" w:fill="FFFFFF"/>
                <w:lang w:eastAsia="ru-RU"/>
              </w:rPr>
              <w:t>(</w:t>
            </w:r>
            <w:proofErr w:type="spellStart"/>
            <w:r w:rsidRPr="00DE14A4">
              <w:rPr>
                <w:rFonts w:ascii="Times New Roman" w:eastAsia="Times New Roman" w:hAnsi="Times New Roman" w:cs="Times New Roman"/>
                <w:color w:val="2D2D2D"/>
                <w:sz w:val="26"/>
                <w:szCs w:val="26"/>
                <w:shd w:val="clear" w:color="auto" w:fill="FFFFFF"/>
                <w:lang w:eastAsia="ru-RU"/>
              </w:rPr>
              <w:t>тыс</w:t>
            </w:r>
            <w:proofErr w:type="gramStart"/>
            <w:r w:rsidRPr="00DE14A4">
              <w:rPr>
                <w:rFonts w:ascii="Times New Roman" w:eastAsia="Times New Roman" w:hAnsi="Times New Roman" w:cs="Times New Roman"/>
                <w:color w:val="2D2D2D"/>
                <w:sz w:val="26"/>
                <w:szCs w:val="26"/>
                <w:shd w:val="clear" w:color="auto" w:fill="FFFFFF"/>
                <w:lang w:eastAsia="ru-RU"/>
              </w:rPr>
              <w:t>.р</w:t>
            </w:r>
            <w:proofErr w:type="gramEnd"/>
            <w:r w:rsidRPr="00DE14A4">
              <w:rPr>
                <w:rFonts w:ascii="Times New Roman" w:eastAsia="Times New Roman" w:hAnsi="Times New Roman" w:cs="Times New Roman"/>
                <w:color w:val="2D2D2D"/>
                <w:sz w:val="26"/>
                <w:szCs w:val="26"/>
                <w:shd w:val="clear" w:color="auto" w:fill="FFFFFF"/>
                <w:lang w:eastAsia="ru-RU"/>
              </w:rPr>
              <w:t>уб</w:t>
            </w:r>
            <w:proofErr w:type="spellEnd"/>
            <w:r w:rsidRPr="00DE14A4">
              <w:rPr>
                <w:rFonts w:ascii="Times New Roman" w:eastAsia="Times New Roman" w:hAnsi="Times New Roman" w:cs="Times New Roman"/>
                <w:color w:val="2D2D2D"/>
                <w:sz w:val="26"/>
                <w:szCs w:val="26"/>
                <w:shd w:val="clear" w:color="auto" w:fill="FFFFFF"/>
                <w:lang w:eastAsia="ru-RU"/>
              </w:rPr>
              <w:t>.)</w:t>
            </w:r>
          </w:p>
        </w:tc>
        <w:tc>
          <w:tcPr>
            <w:tcW w:w="1071"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16" w:lineRule="auto"/>
              <w:ind w:left="-113" w:right="-57"/>
              <w:jc w:val="center"/>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2016</w:t>
            </w:r>
          </w:p>
          <w:p w:rsidR="00DE14A4" w:rsidRPr="00DE14A4" w:rsidRDefault="00DE14A4" w:rsidP="00DE14A4">
            <w:pPr>
              <w:spacing w:after="0" w:line="216" w:lineRule="auto"/>
              <w:ind w:left="-113" w:right="-57"/>
              <w:jc w:val="center"/>
              <w:rPr>
                <w:rFonts w:ascii="Times New Roman" w:eastAsia="Times New Roman" w:hAnsi="Times New Roman" w:cs="Times New Roman"/>
                <w:color w:val="2D2D2D"/>
                <w:sz w:val="26"/>
                <w:szCs w:val="26"/>
                <w:shd w:val="clear" w:color="auto" w:fill="FFFFFF"/>
                <w:lang w:eastAsia="ru-RU"/>
              </w:rPr>
            </w:pPr>
            <w:r w:rsidRPr="00DE14A4">
              <w:rPr>
                <w:rFonts w:ascii="Times New Roman" w:eastAsia="Times New Roman" w:hAnsi="Times New Roman" w:cs="Times New Roman"/>
                <w:sz w:val="26"/>
                <w:szCs w:val="26"/>
                <w:lang w:eastAsia="ru-RU"/>
              </w:rPr>
              <w:t xml:space="preserve"> год</w:t>
            </w:r>
          </w:p>
        </w:tc>
        <w:tc>
          <w:tcPr>
            <w:tcW w:w="396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16" w:lineRule="auto"/>
              <w:ind w:left="-113" w:right="-57"/>
              <w:jc w:val="center"/>
              <w:rPr>
                <w:rFonts w:ascii="Times New Roman" w:eastAsia="Times New Roman" w:hAnsi="Times New Roman" w:cs="Times New Roman"/>
                <w:color w:val="2D2D2D"/>
                <w:sz w:val="26"/>
                <w:szCs w:val="26"/>
                <w:shd w:val="clear" w:color="auto" w:fill="FFFFFF"/>
                <w:lang w:eastAsia="ru-RU"/>
              </w:rPr>
            </w:pPr>
            <w:r w:rsidRPr="00DE14A4">
              <w:rPr>
                <w:rFonts w:ascii="Times New Roman" w:eastAsia="Times New Roman" w:hAnsi="Times New Roman" w:cs="Times New Roman"/>
                <w:color w:val="2D2D2D"/>
                <w:sz w:val="26"/>
                <w:szCs w:val="26"/>
                <w:shd w:val="clear" w:color="auto" w:fill="FFFFFF"/>
                <w:lang w:eastAsia="ru-RU"/>
              </w:rPr>
              <w:t xml:space="preserve">Непосредственный </w:t>
            </w:r>
          </w:p>
          <w:p w:rsidR="00DE14A4" w:rsidRPr="00DE14A4" w:rsidRDefault="00DE14A4" w:rsidP="00DE14A4">
            <w:pPr>
              <w:spacing w:after="0" w:line="216" w:lineRule="auto"/>
              <w:ind w:left="-113"/>
              <w:jc w:val="center"/>
              <w:rPr>
                <w:rFonts w:ascii="Times New Roman" w:eastAsia="Times New Roman" w:hAnsi="Times New Roman" w:cs="Times New Roman"/>
                <w:sz w:val="26"/>
                <w:szCs w:val="26"/>
                <w:lang w:eastAsia="ru-RU"/>
              </w:rPr>
            </w:pPr>
            <w:r w:rsidRPr="00DE14A4">
              <w:rPr>
                <w:rFonts w:ascii="Times New Roman" w:eastAsia="Times New Roman" w:hAnsi="Times New Roman" w:cs="Times New Roman"/>
                <w:color w:val="2D2D2D"/>
                <w:sz w:val="26"/>
                <w:szCs w:val="26"/>
                <w:shd w:val="clear" w:color="auto" w:fill="FFFFFF"/>
                <w:lang w:eastAsia="ru-RU"/>
              </w:rPr>
              <w:t>результат реализации мероприятия</w:t>
            </w:r>
          </w:p>
        </w:tc>
        <w:tc>
          <w:tcPr>
            <w:tcW w:w="2629"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hd w:val="clear" w:color="auto" w:fill="FFFFFF"/>
              <w:spacing w:after="0" w:line="216" w:lineRule="auto"/>
              <w:ind w:left="-113" w:right="-57"/>
              <w:jc w:val="center"/>
              <w:textAlignment w:val="baseline"/>
              <w:rPr>
                <w:rFonts w:ascii="Times New Roman" w:eastAsia="Times New Roman" w:hAnsi="Times New Roman" w:cs="Times New Roman"/>
                <w:sz w:val="26"/>
                <w:szCs w:val="26"/>
                <w:shd w:val="clear" w:color="auto" w:fill="FFFFFF"/>
                <w:lang w:eastAsia="ru-RU"/>
              </w:rPr>
            </w:pPr>
            <w:r w:rsidRPr="00DE14A4">
              <w:rPr>
                <w:rFonts w:ascii="Times New Roman" w:eastAsia="Times New Roman" w:hAnsi="Times New Roman" w:cs="Times New Roman"/>
                <w:sz w:val="26"/>
                <w:szCs w:val="26"/>
                <w:shd w:val="clear" w:color="auto" w:fill="FFFFFF"/>
                <w:lang w:eastAsia="ru-RU"/>
              </w:rPr>
              <w:t xml:space="preserve">Участник муниципальной программы </w:t>
            </w:r>
          </w:p>
          <w:p w:rsidR="00DE14A4" w:rsidRPr="00DE14A4" w:rsidRDefault="00DE14A4" w:rsidP="00DE14A4">
            <w:pPr>
              <w:shd w:val="clear" w:color="auto" w:fill="FFFFFF"/>
              <w:spacing w:after="0" w:line="216" w:lineRule="auto"/>
              <w:ind w:left="-113" w:right="-57"/>
              <w:jc w:val="center"/>
              <w:textAlignment w:val="baseline"/>
              <w:rPr>
                <w:rFonts w:ascii="Times New Roman" w:eastAsia="Times New Roman" w:hAnsi="Times New Roman" w:cs="Times New Roman"/>
                <w:sz w:val="26"/>
                <w:szCs w:val="26"/>
                <w:lang w:eastAsia="ru-RU"/>
              </w:rPr>
            </w:pPr>
            <w:r w:rsidRPr="00DE14A4">
              <w:rPr>
                <w:rFonts w:ascii="Times New Roman" w:eastAsia="Times New Roman" w:hAnsi="Times New Roman" w:cs="Times New Roman"/>
                <w:i/>
                <w:sz w:val="26"/>
                <w:szCs w:val="26"/>
                <w:shd w:val="clear" w:color="auto" w:fill="FFFFFF"/>
                <w:lang w:eastAsia="ru-RU"/>
              </w:rPr>
              <w:t>(к примеру, муниципальный заказчик, главный распорядитель (распорядитель) бюджетных средств, исполнитель)</w:t>
            </w:r>
          </w:p>
        </w:tc>
      </w:tr>
      <w:tr w:rsidR="00DE14A4" w:rsidRPr="00DE14A4" w:rsidTr="00DE14A4">
        <w:trPr>
          <w:trHeight w:val="322"/>
          <w:jc w:val="center"/>
        </w:trPr>
        <w:tc>
          <w:tcPr>
            <w:tcW w:w="659"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16" w:lineRule="auto"/>
              <w:jc w:val="center"/>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1</w:t>
            </w:r>
          </w:p>
        </w:tc>
        <w:tc>
          <w:tcPr>
            <w:tcW w:w="246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16" w:lineRule="auto"/>
              <w:jc w:val="center"/>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2</w:t>
            </w:r>
          </w:p>
        </w:tc>
        <w:tc>
          <w:tcPr>
            <w:tcW w:w="276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16" w:lineRule="auto"/>
              <w:jc w:val="center"/>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3</w:t>
            </w:r>
          </w:p>
        </w:tc>
        <w:tc>
          <w:tcPr>
            <w:tcW w:w="1629"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16" w:lineRule="auto"/>
              <w:jc w:val="center"/>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4</w:t>
            </w:r>
          </w:p>
        </w:tc>
        <w:tc>
          <w:tcPr>
            <w:tcW w:w="1071" w:type="dxa"/>
            <w:tcBorders>
              <w:top w:val="single" w:sz="4" w:space="0" w:color="auto"/>
              <w:left w:val="single" w:sz="4" w:space="0" w:color="auto"/>
              <w:bottom w:val="single" w:sz="4" w:space="0" w:color="auto"/>
              <w:right w:val="single" w:sz="4" w:space="0" w:color="auto"/>
            </w:tcBorders>
            <w:vAlign w:val="center"/>
          </w:tcPr>
          <w:p w:rsidR="00DE14A4" w:rsidRPr="00DE14A4" w:rsidRDefault="00DE14A4" w:rsidP="00DE14A4">
            <w:pPr>
              <w:spacing w:after="0" w:line="216" w:lineRule="auto"/>
              <w:jc w:val="center"/>
              <w:rPr>
                <w:rFonts w:ascii="Times New Roman" w:eastAsia="Times New Roman" w:hAnsi="Times New Roman" w:cs="Times New Roman"/>
                <w:sz w:val="26"/>
                <w:szCs w:val="26"/>
                <w:lang w:eastAsia="ru-RU"/>
              </w:rPr>
            </w:pPr>
          </w:p>
        </w:tc>
        <w:tc>
          <w:tcPr>
            <w:tcW w:w="3960"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16" w:lineRule="auto"/>
              <w:jc w:val="center"/>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9</w:t>
            </w:r>
          </w:p>
        </w:tc>
        <w:tc>
          <w:tcPr>
            <w:tcW w:w="2629" w:type="dxa"/>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16" w:lineRule="auto"/>
              <w:jc w:val="center"/>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10</w:t>
            </w:r>
          </w:p>
        </w:tc>
      </w:tr>
      <w:tr w:rsidR="003A5230" w:rsidRPr="00DE14A4" w:rsidTr="00DE14A4">
        <w:trPr>
          <w:jc w:val="center"/>
        </w:trPr>
        <w:tc>
          <w:tcPr>
            <w:tcW w:w="659" w:type="dxa"/>
            <w:vMerge w:val="restart"/>
            <w:tcBorders>
              <w:top w:val="single" w:sz="4" w:space="0" w:color="auto"/>
              <w:left w:val="single" w:sz="4" w:space="0" w:color="auto"/>
              <w:bottom w:val="single" w:sz="4" w:space="0" w:color="auto"/>
              <w:right w:val="single" w:sz="4" w:space="0" w:color="auto"/>
            </w:tcBorders>
            <w:hideMark/>
          </w:tcPr>
          <w:p w:rsidR="003A5230" w:rsidRPr="00DE14A4" w:rsidRDefault="003A5230" w:rsidP="00DE14A4">
            <w:pPr>
              <w:spacing w:after="0" w:line="216" w:lineRule="auto"/>
              <w:jc w:val="center"/>
              <w:rPr>
                <w:rFonts w:ascii="Times New Roman" w:eastAsia="Times New Roman" w:hAnsi="Times New Roman" w:cs="Times New Roman"/>
                <w:sz w:val="26"/>
                <w:szCs w:val="26"/>
                <w:lang w:eastAsia="ru-RU"/>
              </w:rPr>
            </w:pPr>
            <w:bookmarkStart w:id="0" w:name="_GoBack" w:colFirst="3" w:colLast="4"/>
            <w:r w:rsidRPr="00DE14A4">
              <w:rPr>
                <w:rFonts w:ascii="Times New Roman" w:eastAsia="Times New Roman" w:hAnsi="Times New Roman" w:cs="Times New Roman"/>
                <w:sz w:val="26"/>
                <w:szCs w:val="26"/>
                <w:lang w:eastAsia="ru-RU"/>
              </w:rPr>
              <w:t>1.</w:t>
            </w:r>
          </w:p>
        </w:tc>
        <w:tc>
          <w:tcPr>
            <w:tcW w:w="2460" w:type="dxa"/>
            <w:vMerge w:val="restart"/>
            <w:tcBorders>
              <w:top w:val="single" w:sz="4" w:space="0" w:color="auto"/>
              <w:left w:val="single" w:sz="4" w:space="0" w:color="auto"/>
              <w:bottom w:val="single" w:sz="4" w:space="0" w:color="auto"/>
              <w:right w:val="single" w:sz="4" w:space="0" w:color="auto"/>
            </w:tcBorders>
            <w:hideMark/>
          </w:tcPr>
          <w:p w:rsidR="003A5230" w:rsidRPr="00DE14A4" w:rsidRDefault="003A5230"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 xml:space="preserve">Проведение работ по изготовлению технической документации на объекты муниципального имущества, по подготовке оценки </w:t>
            </w:r>
            <w:r w:rsidRPr="00DE14A4">
              <w:rPr>
                <w:rFonts w:ascii="Times New Roman" w:eastAsia="Times New Roman" w:hAnsi="Times New Roman" w:cs="Times New Roman"/>
                <w:sz w:val="26"/>
                <w:szCs w:val="26"/>
                <w:lang w:eastAsia="ru-RU"/>
              </w:rPr>
              <w:lastRenderedPageBreak/>
              <w:t>рыночной стоимости муниципального имущества и земельных участков для проведения торгов</w:t>
            </w:r>
          </w:p>
        </w:tc>
        <w:tc>
          <w:tcPr>
            <w:tcW w:w="2760" w:type="dxa"/>
            <w:tcBorders>
              <w:top w:val="single" w:sz="4" w:space="0" w:color="auto"/>
              <w:left w:val="single" w:sz="4" w:space="0" w:color="auto"/>
              <w:bottom w:val="single" w:sz="4" w:space="0" w:color="auto"/>
              <w:right w:val="single" w:sz="4" w:space="0" w:color="auto"/>
            </w:tcBorders>
            <w:hideMark/>
          </w:tcPr>
          <w:p w:rsidR="003A5230" w:rsidRPr="00DE14A4" w:rsidRDefault="003A5230"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lastRenderedPageBreak/>
              <w:t>всего</w:t>
            </w:r>
          </w:p>
        </w:tc>
        <w:tc>
          <w:tcPr>
            <w:tcW w:w="1629" w:type="dxa"/>
            <w:tcBorders>
              <w:top w:val="single" w:sz="4" w:space="0" w:color="auto"/>
              <w:left w:val="single" w:sz="4" w:space="0" w:color="auto"/>
              <w:bottom w:val="single" w:sz="4" w:space="0" w:color="auto"/>
              <w:right w:val="single" w:sz="4" w:space="0" w:color="auto"/>
            </w:tcBorders>
            <w:hideMark/>
          </w:tcPr>
          <w:p w:rsidR="003A5230" w:rsidRPr="00DE14A4" w:rsidRDefault="003A5230" w:rsidP="00442F29">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97,318</w:t>
            </w:r>
          </w:p>
        </w:tc>
        <w:tc>
          <w:tcPr>
            <w:tcW w:w="1071" w:type="dxa"/>
            <w:tcBorders>
              <w:top w:val="single" w:sz="4" w:space="0" w:color="auto"/>
              <w:left w:val="single" w:sz="4" w:space="0" w:color="auto"/>
              <w:bottom w:val="single" w:sz="4" w:space="0" w:color="auto"/>
              <w:right w:val="single" w:sz="4" w:space="0" w:color="auto"/>
            </w:tcBorders>
            <w:hideMark/>
          </w:tcPr>
          <w:p w:rsidR="003A5230" w:rsidRPr="00DE14A4" w:rsidRDefault="003A5230" w:rsidP="00442F29">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97,318</w:t>
            </w:r>
          </w:p>
        </w:tc>
        <w:tc>
          <w:tcPr>
            <w:tcW w:w="3960" w:type="dxa"/>
            <w:tcBorders>
              <w:top w:val="single" w:sz="4" w:space="0" w:color="auto"/>
              <w:left w:val="single" w:sz="4" w:space="0" w:color="auto"/>
              <w:bottom w:val="single" w:sz="4" w:space="0" w:color="auto"/>
              <w:right w:val="single" w:sz="4" w:space="0" w:color="auto"/>
            </w:tcBorders>
            <w:hideMark/>
          </w:tcPr>
          <w:p w:rsidR="003A5230" w:rsidRPr="00DE14A4" w:rsidRDefault="003A5230"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Динского района, увеличение поступлений в </w:t>
            </w:r>
            <w:r w:rsidRPr="00DE14A4">
              <w:rPr>
                <w:rFonts w:ascii="Times New Roman" w:eastAsia="Times New Roman" w:hAnsi="Times New Roman" w:cs="Times New Roman"/>
                <w:sz w:val="26"/>
                <w:szCs w:val="26"/>
                <w:lang w:eastAsia="ru-RU"/>
              </w:rPr>
              <w:lastRenderedPageBreak/>
              <w:t xml:space="preserve">бюджет образования Нововеличковское сельское поселение Динского района от продажи </w:t>
            </w:r>
            <w:proofErr w:type="gramStart"/>
            <w:r w:rsidRPr="00DE14A4">
              <w:rPr>
                <w:rFonts w:ascii="Times New Roman" w:eastAsia="Times New Roman" w:hAnsi="Times New Roman" w:cs="Times New Roman"/>
                <w:sz w:val="26"/>
                <w:szCs w:val="26"/>
                <w:lang w:eastAsia="ru-RU"/>
              </w:rPr>
              <w:t>и(</w:t>
            </w:r>
            <w:proofErr w:type="gramEnd"/>
            <w:r w:rsidRPr="00DE14A4">
              <w:rPr>
                <w:rFonts w:ascii="Times New Roman" w:eastAsia="Times New Roman" w:hAnsi="Times New Roman" w:cs="Times New Roman"/>
                <w:sz w:val="26"/>
                <w:szCs w:val="26"/>
                <w:lang w:eastAsia="ru-RU"/>
              </w:rPr>
              <w:t>или) предоставления в аренду объектов муниципального имущества</w:t>
            </w:r>
          </w:p>
        </w:tc>
        <w:tc>
          <w:tcPr>
            <w:tcW w:w="2629" w:type="dxa"/>
            <w:tcBorders>
              <w:top w:val="single" w:sz="4" w:space="0" w:color="auto"/>
              <w:left w:val="single" w:sz="4" w:space="0" w:color="auto"/>
              <w:bottom w:val="single" w:sz="4" w:space="0" w:color="auto"/>
              <w:right w:val="single" w:sz="4" w:space="0" w:color="auto"/>
            </w:tcBorders>
            <w:hideMark/>
          </w:tcPr>
          <w:p w:rsidR="003A5230" w:rsidRPr="00DE14A4" w:rsidRDefault="003A5230"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lastRenderedPageBreak/>
              <w:t>Администрация муниципального образования Динской район, администрация Нововеличковского сельского поселения</w:t>
            </w:r>
          </w:p>
        </w:tc>
      </w:tr>
      <w:bookmarkEnd w:id="0"/>
      <w:tr w:rsidR="003A5230" w:rsidRPr="00DE14A4" w:rsidTr="00DE14A4">
        <w:trPr>
          <w:jc w:val="center"/>
        </w:trPr>
        <w:tc>
          <w:tcPr>
            <w:tcW w:w="659" w:type="dxa"/>
            <w:vMerge/>
            <w:tcBorders>
              <w:top w:val="single" w:sz="4" w:space="0" w:color="auto"/>
              <w:left w:val="single" w:sz="4" w:space="0" w:color="auto"/>
              <w:bottom w:val="single" w:sz="4" w:space="0" w:color="auto"/>
              <w:right w:val="single" w:sz="4" w:space="0" w:color="auto"/>
            </w:tcBorders>
            <w:vAlign w:val="center"/>
            <w:hideMark/>
          </w:tcPr>
          <w:p w:rsidR="003A5230" w:rsidRPr="00DE14A4" w:rsidRDefault="003A5230" w:rsidP="00DE14A4">
            <w:pPr>
              <w:spacing w:after="0" w:line="240" w:lineRule="auto"/>
              <w:rPr>
                <w:rFonts w:ascii="Times New Roman" w:eastAsia="Times New Roman" w:hAnsi="Times New Roman" w:cs="Times New Roman"/>
                <w:sz w:val="26"/>
                <w:szCs w:val="26"/>
                <w:lang w:eastAsia="ru-RU"/>
              </w:rPr>
            </w:pPr>
          </w:p>
        </w:tc>
        <w:tc>
          <w:tcPr>
            <w:tcW w:w="2460" w:type="dxa"/>
            <w:vMerge/>
            <w:tcBorders>
              <w:top w:val="single" w:sz="4" w:space="0" w:color="auto"/>
              <w:left w:val="single" w:sz="4" w:space="0" w:color="auto"/>
              <w:bottom w:val="single" w:sz="4" w:space="0" w:color="auto"/>
              <w:right w:val="single" w:sz="4" w:space="0" w:color="auto"/>
            </w:tcBorders>
            <w:vAlign w:val="center"/>
            <w:hideMark/>
          </w:tcPr>
          <w:p w:rsidR="003A5230" w:rsidRPr="00DE14A4" w:rsidRDefault="003A5230" w:rsidP="00DE14A4">
            <w:pPr>
              <w:spacing w:after="0" w:line="240" w:lineRule="auto"/>
              <w:rPr>
                <w:rFonts w:ascii="Times New Roman" w:eastAsia="Times New Roman" w:hAnsi="Times New Roman" w:cs="Times New Roman"/>
                <w:sz w:val="26"/>
                <w:szCs w:val="26"/>
                <w:lang w:eastAsia="ru-RU"/>
              </w:rPr>
            </w:pPr>
          </w:p>
        </w:tc>
        <w:tc>
          <w:tcPr>
            <w:tcW w:w="2760" w:type="dxa"/>
            <w:tcBorders>
              <w:top w:val="single" w:sz="4" w:space="0" w:color="auto"/>
              <w:left w:val="single" w:sz="4" w:space="0" w:color="auto"/>
              <w:bottom w:val="single" w:sz="4" w:space="0" w:color="auto"/>
              <w:right w:val="single" w:sz="4" w:space="0" w:color="auto"/>
            </w:tcBorders>
            <w:hideMark/>
          </w:tcPr>
          <w:p w:rsidR="003A5230" w:rsidRPr="00DE14A4" w:rsidRDefault="003A5230"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местный бюджет**</w:t>
            </w:r>
          </w:p>
        </w:tc>
        <w:tc>
          <w:tcPr>
            <w:tcW w:w="1629" w:type="dxa"/>
            <w:tcBorders>
              <w:top w:val="single" w:sz="4" w:space="0" w:color="auto"/>
              <w:left w:val="single" w:sz="4" w:space="0" w:color="auto"/>
              <w:bottom w:val="single" w:sz="4" w:space="0" w:color="auto"/>
              <w:right w:val="single" w:sz="4" w:space="0" w:color="auto"/>
            </w:tcBorders>
            <w:hideMark/>
          </w:tcPr>
          <w:p w:rsidR="003A5230" w:rsidRPr="00DE14A4" w:rsidRDefault="003A5230" w:rsidP="00442F29">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97,318</w:t>
            </w:r>
          </w:p>
        </w:tc>
        <w:tc>
          <w:tcPr>
            <w:tcW w:w="1071" w:type="dxa"/>
            <w:tcBorders>
              <w:top w:val="single" w:sz="4" w:space="0" w:color="auto"/>
              <w:left w:val="single" w:sz="4" w:space="0" w:color="auto"/>
              <w:bottom w:val="single" w:sz="4" w:space="0" w:color="auto"/>
              <w:right w:val="single" w:sz="4" w:space="0" w:color="auto"/>
            </w:tcBorders>
            <w:hideMark/>
          </w:tcPr>
          <w:p w:rsidR="003A5230" w:rsidRPr="00DE14A4" w:rsidRDefault="003A5230" w:rsidP="00442F29">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97,318</w:t>
            </w:r>
          </w:p>
        </w:tc>
        <w:tc>
          <w:tcPr>
            <w:tcW w:w="3960" w:type="dxa"/>
            <w:tcBorders>
              <w:top w:val="single" w:sz="4" w:space="0" w:color="auto"/>
              <w:left w:val="single" w:sz="4" w:space="0" w:color="auto"/>
              <w:bottom w:val="single" w:sz="4" w:space="0" w:color="auto"/>
              <w:right w:val="single" w:sz="4" w:space="0" w:color="auto"/>
            </w:tcBorders>
          </w:tcPr>
          <w:p w:rsidR="003A5230" w:rsidRPr="00DE14A4" w:rsidRDefault="003A5230"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3A5230" w:rsidRPr="00DE14A4" w:rsidRDefault="003A5230" w:rsidP="00DE14A4">
            <w:pPr>
              <w:spacing w:after="0" w:line="216" w:lineRule="auto"/>
              <w:rPr>
                <w:rFonts w:ascii="Times New Roman" w:eastAsia="Times New Roman" w:hAnsi="Times New Roman" w:cs="Times New Roman"/>
                <w:sz w:val="26"/>
                <w:szCs w:val="26"/>
                <w:lang w:eastAsia="ru-RU"/>
              </w:rPr>
            </w:pPr>
          </w:p>
        </w:tc>
      </w:tr>
      <w:tr w:rsidR="00DE14A4" w:rsidRPr="00DE14A4" w:rsidTr="00DE14A4">
        <w:trPr>
          <w:jc w:val="center"/>
        </w:trPr>
        <w:tc>
          <w:tcPr>
            <w:tcW w:w="659" w:type="dxa"/>
            <w:vMerge/>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40" w:lineRule="auto"/>
              <w:rPr>
                <w:rFonts w:ascii="Times New Roman" w:eastAsia="Times New Roman" w:hAnsi="Times New Roman" w:cs="Times New Roman"/>
                <w:sz w:val="26"/>
                <w:szCs w:val="26"/>
                <w:lang w:eastAsia="ru-RU"/>
              </w:rPr>
            </w:pPr>
          </w:p>
        </w:tc>
        <w:tc>
          <w:tcPr>
            <w:tcW w:w="2460" w:type="dxa"/>
            <w:vMerge/>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40" w:lineRule="auto"/>
              <w:rPr>
                <w:rFonts w:ascii="Times New Roman" w:eastAsia="Times New Roman" w:hAnsi="Times New Roman" w:cs="Times New Roman"/>
                <w:sz w:val="26"/>
                <w:szCs w:val="26"/>
                <w:lang w:eastAsia="ru-RU"/>
              </w:rPr>
            </w:pPr>
          </w:p>
        </w:tc>
        <w:tc>
          <w:tcPr>
            <w:tcW w:w="27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краевой бюджет</w:t>
            </w:r>
          </w:p>
        </w:tc>
        <w:tc>
          <w:tcPr>
            <w:tcW w:w="1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1071"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39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r>
      <w:tr w:rsidR="00DE14A4" w:rsidRPr="00DE14A4" w:rsidTr="00DE14A4">
        <w:trPr>
          <w:jc w:val="center"/>
        </w:trPr>
        <w:tc>
          <w:tcPr>
            <w:tcW w:w="659" w:type="dxa"/>
            <w:vMerge/>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40" w:lineRule="auto"/>
              <w:rPr>
                <w:rFonts w:ascii="Times New Roman" w:eastAsia="Times New Roman" w:hAnsi="Times New Roman" w:cs="Times New Roman"/>
                <w:sz w:val="26"/>
                <w:szCs w:val="26"/>
                <w:lang w:eastAsia="ru-RU"/>
              </w:rPr>
            </w:pPr>
          </w:p>
        </w:tc>
        <w:tc>
          <w:tcPr>
            <w:tcW w:w="2460" w:type="dxa"/>
            <w:vMerge/>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40" w:lineRule="auto"/>
              <w:rPr>
                <w:rFonts w:ascii="Times New Roman" w:eastAsia="Times New Roman" w:hAnsi="Times New Roman" w:cs="Times New Roman"/>
                <w:sz w:val="26"/>
                <w:szCs w:val="26"/>
                <w:lang w:eastAsia="ru-RU"/>
              </w:rPr>
            </w:pPr>
          </w:p>
        </w:tc>
        <w:tc>
          <w:tcPr>
            <w:tcW w:w="27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федеральный бюджет</w:t>
            </w:r>
          </w:p>
        </w:tc>
        <w:tc>
          <w:tcPr>
            <w:tcW w:w="1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1071"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39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r>
      <w:tr w:rsidR="00DE14A4" w:rsidRPr="00DE14A4" w:rsidTr="00DE14A4">
        <w:trPr>
          <w:jc w:val="center"/>
        </w:trPr>
        <w:tc>
          <w:tcPr>
            <w:tcW w:w="659" w:type="dxa"/>
            <w:vMerge/>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40" w:lineRule="auto"/>
              <w:rPr>
                <w:rFonts w:ascii="Times New Roman" w:eastAsia="Times New Roman" w:hAnsi="Times New Roman" w:cs="Times New Roman"/>
                <w:sz w:val="26"/>
                <w:szCs w:val="26"/>
                <w:lang w:eastAsia="ru-RU"/>
              </w:rPr>
            </w:pPr>
          </w:p>
        </w:tc>
        <w:tc>
          <w:tcPr>
            <w:tcW w:w="2460" w:type="dxa"/>
            <w:vMerge/>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40" w:lineRule="auto"/>
              <w:rPr>
                <w:rFonts w:ascii="Times New Roman" w:eastAsia="Times New Roman" w:hAnsi="Times New Roman" w:cs="Times New Roman"/>
                <w:sz w:val="26"/>
                <w:szCs w:val="26"/>
                <w:lang w:eastAsia="ru-RU"/>
              </w:rPr>
            </w:pPr>
          </w:p>
        </w:tc>
        <w:tc>
          <w:tcPr>
            <w:tcW w:w="27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внебюджетные источники</w:t>
            </w:r>
          </w:p>
        </w:tc>
        <w:tc>
          <w:tcPr>
            <w:tcW w:w="1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1071"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39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r>
      <w:tr w:rsidR="00DE14A4" w:rsidRPr="00DE14A4" w:rsidTr="00DE14A4">
        <w:trPr>
          <w:jc w:val="center"/>
        </w:trPr>
        <w:tc>
          <w:tcPr>
            <w:tcW w:w="659" w:type="dxa"/>
            <w:vMerge/>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40" w:lineRule="auto"/>
              <w:rPr>
                <w:rFonts w:ascii="Times New Roman" w:eastAsia="Times New Roman" w:hAnsi="Times New Roman" w:cs="Times New Roman"/>
                <w:sz w:val="26"/>
                <w:szCs w:val="26"/>
                <w:lang w:eastAsia="ru-RU"/>
              </w:rPr>
            </w:pPr>
          </w:p>
        </w:tc>
        <w:tc>
          <w:tcPr>
            <w:tcW w:w="24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в том числе:</w:t>
            </w:r>
          </w:p>
        </w:tc>
        <w:tc>
          <w:tcPr>
            <w:tcW w:w="27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1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1071"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39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r>
      <w:tr w:rsidR="00DE14A4" w:rsidRPr="00DE14A4" w:rsidTr="00DE14A4">
        <w:trPr>
          <w:jc w:val="center"/>
        </w:trPr>
        <w:tc>
          <w:tcPr>
            <w:tcW w:w="659"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2</w:t>
            </w:r>
          </w:p>
        </w:tc>
        <w:tc>
          <w:tcPr>
            <w:tcW w:w="24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Проведение работ по формированию и постановке на кадастровый учет земельных участков, планируемых к продаже</w:t>
            </w:r>
          </w:p>
        </w:tc>
        <w:tc>
          <w:tcPr>
            <w:tcW w:w="27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всего</w:t>
            </w:r>
          </w:p>
        </w:tc>
        <w:tc>
          <w:tcPr>
            <w:tcW w:w="1629" w:type="dxa"/>
            <w:tcBorders>
              <w:top w:val="single" w:sz="4" w:space="0" w:color="auto"/>
              <w:left w:val="single" w:sz="4" w:space="0" w:color="auto"/>
              <w:bottom w:val="single" w:sz="4" w:space="0" w:color="auto"/>
              <w:right w:val="single" w:sz="4" w:space="0" w:color="auto"/>
            </w:tcBorders>
            <w:hideMark/>
          </w:tcPr>
          <w:p w:rsidR="00DE14A4" w:rsidRPr="00DE14A4" w:rsidRDefault="003A5230" w:rsidP="00DE14A4">
            <w:pPr>
              <w:spacing w:after="0" w:line="216"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158,400</w:t>
            </w:r>
          </w:p>
        </w:tc>
        <w:tc>
          <w:tcPr>
            <w:tcW w:w="1071" w:type="dxa"/>
            <w:tcBorders>
              <w:top w:val="single" w:sz="4" w:space="0" w:color="auto"/>
              <w:left w:val="single" w:sz="4" w:space="0" w:color="auto"/>
              <w:bottom w:val="single" w:sz="4" w:space="0" w:color="auto"/>
              <w:right w:val="single" w:sz="4" w:space="0" w:color="auto"/>
            </w:tcBorders>
            <w:hideMark/>
          </w:tcPr>
          <w:p w:rsidR="00DE14A4" w:rsidRPr="00DE14A4" w:rsidRDefault="003A5230" w:rsidP="00DE14A4">
            <w:pPr>
              <w:spacing w:after="0" w:line="216"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158,400</w:t>
            </w:r>
          </w:p>
        </w:tc>
        <w:tc>
          <w:tcPr>
            <w:tcW w:w="39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 xml:space="preserve">Увеличение поступлений в бюджет муниципального образования Нововеличковское сельское поселение Динского района от продажи </w:t>
            </w:r>
            <w:proofErr w:type="gramStart"/>
            <w:r w:rsidRPr="00DE14A4">
              <w:rPr>
                <w:rFonts w:ascii="Times New Roman" w:eastAsia="Times New Roman" w:hAnsi="Times New Roman" w:cs="Times New Roman"/>
                <w:sz w:val="26"/>
                <w:szCs w:val="26"/>
                <w:lang w:eastAsia="ru-RU"/>
              </w:rPr>
              <w:t>и(</w:t>
            </w:r>
            <w:proofErr w:type="gramEnd"/>
            <w:r w:rsidRPr="00DE14A4">
              <w:rPr>
                <w:rFonts w:ascii="Times New Roman" w:eastAsia="Times New Roman" w:hAnsi="Times New Roman" w:cs="Times New Roman"/>
                <w:sz w:val="26"/>
                <w:szCs w:val="26"/>
                <w:lang w:eastAsia="ru-RU"/>
              </w:rPr>
              <w:t>или) предоставления в аренду земельных участков</w:t>
            </w:r>
          </w:p>
        </w:tc>
        <w:tc>
          <w:tcPr>
            <w:tcW w:w="2629"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Администрация муниципального образования Динской район, администрация Нововеличковского сельского поселения</w:t>
            </w:r>
          </w:p>
        </w:tc>
      </w:tr>
      <w:tr w:rsidR="00DE14A4" w:rsidRPr="00DE14A4" w:rsidTr="00DE14A4">
        <w:trPr>
          <w:jc w:val="center"/>
        </w:trPr>
        <w:tc>
          <w:tcPr>
            <w:tcW w:w="65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4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7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местный бюджет**</w:t>
            </w:r>
          </w:p>
        </w:tc>
        <w:tc>
          <w:tcPr>
            <w:tcW w:w="1629" w:type="dxa"/>
            <w:tcBorders>
              <w:top w:val="single" w:sz="4" w:space="0" w:color="auto"/>
              <w:left w:val="single" w:sz="4" w:space="0" w:color="auto"/>
              <w:bottom w:val="single" w:sz="4" w:space="0" w:color="auto"/>
              <w:right w:val="single" w:sz="4" w:space="0" w:color="auto"/>
            </w:tcBorders>
            <w:hideMark/>
          </w:tcPr>
          <w:p w:rsidR="00DE14A4" w:rsidRPr="00DE14A4" w:rsidRDefault="003A5230" w:rsidP="00DE14A4">
            <w:pPr>
              <w:spacing w:after="0" w:line="216"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158,400</w:t>
            </w:r>
          </w:p>
        </w:tc>
        <w:tc>
          <w:tcPr>
            <w:tcW w:w="1071" w:type="dxa"/>
            <w:tcBorders>
              <w:top w:val="single" w:sz="4" w:space="0" w:color="auto"/>
              <w:left w:val="single" w:sz="4" w:space="0" w:color="auto"/>
              <w:bottom w:val="single" w:sz="4" w:space="0" w:color="auto"/>
              <w:right w:val="single" w:sz="4" w:space="0" w:color="auto"/>
            </w:tcBorders>
            <w:hideMark/>
          </w:tcPr>
          <w:p w:rsidR="00DE14A4" w:rsidRPr="00DE14A4" w:rsidRDefault="003A5230" w:rsidP="00DE14A4">
            <w:pPr>
              <w:spacing w:after="0" w:line="216"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158,400</w:t>
            </w:r>
          </w:p>
        </w:tc>
        <w:tc>
          <w:tcPr>
            <w:tcW w:w="39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r>
      <w:tr w:rsidR="00DE14A4" w:rsidRPr="00DE14A4" w:rsidTr="00DE14A4">
        <w:trPr>
          <w:jc w:val="center"/>
        </w:trPr>
        <w:tc>
          <w:tcPr>
            <w:tcW w:w="65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4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7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краевой бюджет</w:t>
            </w:r>
          </w:p>
        </w:tc>
        <w:tc>
          <w:tcPr>
            <w:tcW w:w="1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1071"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39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r>
      <w:tr w:rsidR="00DE14A4" w:rsidRPr="00DE14A4" w:rsidTr="00DE14A4">
        <w:trPr>
          <w:jc w:val="center"/>
        </w:trPr>
        <w:tc>
          <w:tcPr>
            <w:tcW w:w="65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4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7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федеральный бюджет</w:t>
            </w:r>
          </w:p>
        </w:tc>
        <w:tc>
          <w:tcPr>
            <w:tcW w:w="1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1071"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39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r>
      <w:tr w:rsidR="00DE14A4" w:rsidRPr="00DE14A4" w:rsidTr="00DE14A4">
        <w:trPr>
          <w:jc w:val="center"/>
        </w:trPr>
        <w:tc>
          <w:tcPr>
            <w:tcW w:w="65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4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7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внебюджетные источники</w:t>
            </w:r>
          </w:p>
        </w:tc>
        <w:tc>
          <w:tcPr>
            <w:tcW w:w="1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1071"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39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r>
      <w:tr w:rsidR="00DE14A4" w:rsidRPr="00DE14A4" w:rsidTr="00DE14A4">
        <w:trPr>
          <w:jc w:val="center"/>
        </w:trPr>
        <w:tc>
          <w:tcPr>
            <w:tcW w:w="659" w:type="dxa"/>
            <w:vMerge w:val="restart"/>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460" w:type="dxa"/>
            <w:vMerge w:val="restart"/>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Итого</w:t>
            </w:r>
          </w:p>
        </w:tc>
        <w:tc>
          <w:tcPr>
            <w:tcW w:w="27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всего</w:t>
            </w:r>
          </w:p>
        </w:tc>
        <w:tc>
          <w:tcPr>
            <w:tcW w:w="1629" w:type="dxa"/>
            <w:tcBorders>
              <w:top w:val="single" w:sz="4" w:space="0" w:color="auto"/>
              <w:left w:val="single" w:sz="4" w:space="0" w:color="auto"/>
              <w:bottom w:val="single" w:sz="4" w:space="0" w:color="auto"/>
              <w:right w:val="single" w:sz="4" w:space="0" w:color="auto"/>
            </w:tcBorders>
            <w:hideMark/>
          </w:tcPr>
          <w:p w:rsidR="00DE14A4" w:rsidRPr="00DE14A4" w:rsidRDefault="00957AF3" w:rsidP="00DE14A4">
            <w:pPr>
              <w:spacing w:after="0" w:line="216" w:lineRule="auto"/>
              <w:rPr>
                <w:rFonts w:ascii="Times New Roman" w:eastAsia="Times New Roman" w:hAnsi="Times New Roman" w:cs="Times New Roman"/>
                <w:sz w:val="26"/>
                <w:szCs w:val="26"/>
                <w:lang w:eastAsia="ru-RU"/>
              </w:rPr>
            </w:pPr>
            <w:r w:rsidRPr="00957AF3">
              <w:rPr>
                <w:rFonts w:ascii="Times New Roman" w:eastAsia="Times New Roman" w:hAnsi="Times New Roman" w:cs="Times New Roman"/>
                <w:sz w:val="26"/>
                <w:szCs w:val="26"/>
                <w:lang w:eastAsia="ru-RU"/>
              </w:rPr>
              <w:t>255,7</w:t>
            </w:r>
            <w:r w:rsidRPr="00DE14A4">
              <w:rPr>
                <w:rFonts w:ascii="Times New Roman" w:eastAsia="Times New Roman" w:hAnsi="Times New Roman" w:cs="Times New Roman"/>
                <w:sz w:val="26"/>
                <w:szCs w:val="26"/>
                <w:lang w:eastAsia="ru-RU"/>
              </w:rPr>
              <w:t>18</w:t>
            </w:r>
          </w:p>
        </w:tc>
        <w:tc>
          <w:tcPr>
            <w:tcW w:w="1071" w:type="dxa"/>
            <w:tcBorders>
              <w:top w:val="single" w:sz="4" w:space="0" w:color="auto"/>
              <w:left w:val="single" w:sz="4" w:space="0" w:color="auto"/>
              <w:bottom w:val="single" w:sz="4" w:space="0" w:color="auto"/>
              <w:right w:val="single" w:sz="4" w:space="0" w:color="auto"/>
            </w:tcBorders>
            <w:hideMark/>
          </w:tcPr>
          <w:p w:rsidR="00DE14A4" w:rsidRPr="00DE14A4" w:rsidRDefault="00957AF3" w:rsidP="00DE14A4">
            <w:pPr>
              <w:spacing w:after="0" w:line="216" w:lineRule="auto"/>
              <w:rPr>
                <w:rFonts w:ascii="Times New Roman" w:eastAsia="Times New Roman" w:hAnsi="Times New Roman" w:cs="Times New Roman"/>
                <w:sz w:val="26"/>
                <w:szCs w:val="26"/>
                <w:lang w:eastAsia="ru-RU"/>
              </w:rPr>
            </w:pPr>
            <w:r w:rsidRPr="00957AF3">
              <w:rPr>
                <w:rFonts w:ascii="Times New Roman" w:eastAsia="Times New Roman" w:hAnsi="Times New Roman" w:cs="Times New Roman"/>
                <w:sz w:val="26"/>
                <w:szCs w:val="26"/>
                <w:lang w:eastAsia="ru-RU"/>
              </w:rPr>
              <w:t>255,7</w:t>
            </w:r>
            <w:r w:rsidRPr="00DE14A4">
              <w:rPr>
                <w:rFonts w:ascii="Times New Roman" w:eastAsia="Times New Roman" w:hAnsi="Times New Roman" w:cs="Times New Roman"/>
                <w:sz w:val="26"/>
                <w:szCs w:val="26"/>
                <w:lang w:eastAsia="ru-RU"/>
              </w:rPr>
              <w:t>18</w:t>
            </w:r>
          </w:p>
        </w:tc>
        <w:tc>
          <w:tcPr>
            <w:tcW w:w="39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r>
      <w:tr w:rsidR="00957AF3" w:rsidRPr="00DE14A4" w:rsidTr="00DE14A4">
        <w:trPr>
          <w:jc w:val="center"/>
        </w:trPr>
        <w:tc>
          <w:tcPr>
            <w:tcW w:w="659" w:type="dxa"/>
            <w:vMerge/>
            <w:tcBorders>
              <w:top w:val="single" w:sz="4" w:space="0" w:color="auto"/>
              <w:left w:val="single" w:sz="4" w:space="0" w:color="auto"/>
              <w:bottom w:val="single" w:sz="4" w:space="0" w:color="auto"/>
              <w:right w:val="single" w:sz="4" w:space="0" w:color="auto"/>
            </w:tcBorders>
            <w:vAlign w:val="center"/>
            <w:hideMark/>
          </w:tcPr>
          <w:p w:rsidR="00957AF3" w:rsidRPr="00DE14A4" w:rsidRDefault="00957AF3" w:rsidP="00DE14A4">
            <w:pPr>
              <w:spacing w:after="0" w:line="240" w:lineRule="auto"/>
              <w:rPr>
                <w:rFonts w:ascii="Times New Roman" w:eastAsia="Times New Roman" w:hAnsi="Times New Roman" w:cs="Times New Roman"/>
                <w:sz w:val="26"/>
                <w:szCs w:val="26"/>
                <w:lang w:eastAsia="ru-RU"/>
              </w:rPr>
            </w:pPr>
          </w:p>
        </w:tc>
        <w:tc>
          <w:tcPr>
            <w:tcW w:w="2460" w:type="dxa"/>
            <w:vMerge/>
            <w:tcBorders>
              <w:top w:val="single" w:sz="4" w:space="0" w:color="auto"/>
              <w:left w:val="single" w:sz="4" w:space="0" w:color="auto"/>
              <w:bottom w:val="single" w:sz="4" w:space="0" w:color="auto"/>
              <w:right w:val="single" w:sz="4" w:space="0" w:color="auto"/>
            </w:tcBorders>
            <w:vAlign w:val="center"/>
            <w:hideMark/>
          </w:tcPr>
          <w:p w:rsidR="00957AF3" w:rsidRPr="00DE14A4" w:rsidRDefault="00957AF3" w:rsidP="00DE14A4">
            <w:pPr>
              <w:spacing w:after="0" w:line="240" w:lineRule="auto"/>
              <w:rPr>
                <w:rFonts w:ascii="Times New Roman" w:eastAsia="Times New Roman" w:hAnsi="Times New Roman" w:cs="Times New Roman"/>
                <w:sz w:val="26"/>
                <w:szCs w:val="26"/>
                <w:lang w:eastAsia="ru-RU"/>
              </w:rPr>
            </w:pPr>
          </w:p>
        </w:tc>
        <w:tc>
          <w:tcPr>
            <w:tcW w:w="2760" w:type="dxa"/>
            <w:tcBorders>
              <w:top w:val="single" w:sz="4" w:space="0" w:color="auto"/>
              <w:left w:val="single" w:sz="4" w:space="0" w:color="auto"/>
              <w:bottom w:val="single" w:sz="4" w:space="0" w:color="auto"/>
              <w:right w:val="single" w:sz="4" w:space="0" w:color="auto"/>
            </w:tcBorders>
            <w:hideMark/>
          </w:tcPr>
          <w:p w:rsidR="00957AF3" w:rsidRPr="00DE14A4" w:rsidRDefault="00957AF3"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местный бюджет**</w:t>
            </w:r>
          </w:p>
        </w:tc>
        <w:tc>
          <w:tcPr>
            <w:tcW w:w="1629" w:type="dxa"/>
            <w:tcBorders>
              <w:top w:val="single" w:sz="4" w:space="0" w:color="auto"/>
              <w:left w:val="single" w:sz="4" w:space="0" w:color="auto"/>
              <w:bottom w:val="single" w:sz="4" w:space="0" w:color="auto"/>
              <w:right w:val="single" w:sz="4" w:space="0" w:color="auto"/>
            </w:tcBorders>
            <w:hideMark/>
          </w:tcPr>
          <w:p w:rsidR="00957AF3" w:rsidRPr="00DE14A4" w:rsidRDefault="00957AF3" w:rsidP="00442F29">
            <w:pPr>
              <w:spacing w:after="0" w:line="216" w:lineRule="auto"/>
              <w:rPr>
                <w:rFonts w:ascii="Times New Roman" w:eastAsia="Times New Roman" w:hAnsi="Times New Roman" w:cs="Times New Roman"/>
                <w:sz w:val="26"/>
                <w:szCs w:val="26"/>
                <w:lang w:eastAsia="ru-RU"/>
              </w:rPr>
            </w:pPr>
            <w:r w:rsidRPr="00957AF3">
              <w:rPr>
                <w:rFonts w:ascii="Times New Roman" w:eastAsia="Times New Roman" w:hAnsi="Times New Roman" w:cs="Times New Roman"/>
                <w:sz w:val="26"/>
                <w:szCs w:val="26"/>
                <w:lang w:eastAsia="ru-RU"/>
              </w:rPr>
              <w:t>255,7</w:t>
            </w:r>
            <w:r w:rsidRPr="00DE14A4">
              <w:rPr>
                <w:rFonts w:ascii="Times New Roman" w:eastAsia="Times New Roman" w:hAnsi="Times New Roman" w:cs="Times New Roman"/>
                <w:sz w:val="26"/>
                <w:szCs w:val="26"/>
                <w:lang w:eastAsia="ru-RU"/>
              </w:rPr>
              <w:t>18</w:t>
            </w:r>
          </w:p>
        </w:tc>
        <w:tc>
          <w:tcPr>
            <w:tcW w:w="1071" w:type="dxa"/>
            <w:tcBorders>
              <w:top w:val="single" w:sz="4" w:space="0" w:color="auto"/>
              <w:left w:val="single" w:sz="4" w:space="0" w:color="auto"/>
              <w:bottom w:val="single" w:sz="4" w:space="0" w:color="auto"/>
              <w:right w:val="single" w:sz="4" w:space="0" w:color="auto"/>
            </w:tcBorders>
            <w:hideMark/>
          </w:tcPr>
          <w:p w:rsidR="00957AF3" w:rsidRPr="00DE14A4" w:rsidRDefault="00957AF3" w:rsidP="00442F29">
            <w:pPr>
              <w:spacing w:after="0" w:line="216" w:lineRule="auto"/>
              <w:rPr>
                <w:rFonts w:ascii="Times New Roman" w:eastAsia="Times New Roman" w:hAnsi="Times New Roman" w:cs="Times New Roman"/>
                <w:sz w:val="26"/>
                <w:szCs w:val="26"/>
                <w:lang w:eastAsia="ru-RU"/>
              </w:rPr>
            </w:pPr>
            <w:r w:rsidRPr="00957AF3">
              <w:rPr>
                <w:rFonts w:ascii="Times New Roman" w:eastAsia="Times New Roman" w:hAnsi="Times New Roman" w:cs="Times New Roman"/>
                <w:sz w:val="26"/>
                <w:szCs w:val="26"/>
                <w:lang w:eastAsia="ru-RU"/>
              </w:rPr>
              <w:t>255,7</w:t>
            </w:r>
            <w:r w:rsidRPr="00DE14A4">
              <w:rPr>
                <w:rFonts w:ascii="Times New Roman" w:eastAsia="Times New Roman" w:hAnsi="Times New Roman" w:cs="Times New Roman"/>
                <w:sz w:val="26"/>
                <w:szCs w:val="26"/>
                <w:lang w:eastAsia="ru-RU"/>
              </w:rPr>
              <w:t>18</w:t>
            </w:r>
          </w:p>
        </w:tc>
        <w:tc>
          <w:tcPr>
            <w:tcW w:w="3960" w:type="dxa"/>
            <w:tcBorders>
              <w:top w:val="single" w:sz="4" w:space="0" w:color="auto"/>
              <w:left w:val="single" w:sz="4" w:space="0" w:color="auto"/>
              <w:bottom w:val="single" w:sz="4" w:space="0" w:color="auto"/>
              <w:right w:val="single" w:sz="4" w:space="0" w:color="auto"/>
            </w:tcBorders>
          </w:tcPr>
          <w:p w:rsidR="00957AF3" w:rsidRPr="00DE14A4" w:rsidRDefault="00957AF3"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957AF3" w:rsidRPr="00DE14A4" w:rsidRDefault="00957AF3" w:rsidP="00DE14A4">
            <w:pPr>
              <w:spacing w:after="0" w:line="216" w:lineRule="auto"/>
              <w:rPr>
                <w:rFonts w:ascii="Times New Roman" w:eastAsia="Times New Roman" w:hAnsi="Times New Roman" w:cs="Times New Roman"/>
                <w:sz w:val="26"/>
                <w:szCs w:val="26"/>
                <w:lang w:eastAsia="ru-RU"/>
              </w:rPr>
            </w:pPr>
          </w:p>
        </w:tc>
      </w:tr>
      <w:tr w:rsidR="00DE14A4" w:rsidRPr="00DE14A4" w:rsidTr="00DE14A4">
        <w:trPr>
          <w:jc w:val="center"/>
        </w:trPr>
        <w:tc>
          <w:tcPr>
            <w:tcW w:w="659" w:type="dxa"/>
            <w:vMerge/>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40" w:lineRule="auto"/>
              <w:rPr>
                <w:rFonts w:ascii="Times New Roman" w:eastAsia="Times New Roman" w:hAnsi="Times New Roman" w:cs="Times New Roman"/>
                <w:sz w:val="26"/>
                <w:szCs w:val="26"/>
                <w:lang w:eastAsia="ru-RU"/>
              </w:rPr>
            </w:pPr>
          </w:p>
        </w:tc>
        <w:tc>
          <w:tcPr>
            <w:tcW w:w="2460" w:type="dxa"/>
            <w:vMerge/>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40" w:lineRule="auto"/>
              <w:rPr>
                <w:rFonts w:ascii="Times New Roman" w:eastAsia="Times New Roman" w:hAnsi="Times New Roman" w:cs="Times New Roman"/>
                <w:sz w:val="26"/>
                <w:szCs w:val="26"/>
                <w:lang w:eastAsia="ru-RU"/>
              </w:rPr>
            </w:pPr>
          </w:p>
        </w:tc>
        <w:tc>
          <w:tcPr>
            <w:tcW w:w="27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краевой бюджет</w:t>
            </w:r>
          </w:p>
        </w:tc>
        <w:tc>
          <w:tcPr>
            <w:tcW w:w="1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1071"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39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r>
      <w:tr w:rsidR="00DE14A4" w:rsidRPr="00DE14A4" w:rsidTr="00DE14A4">
        <w:trPr>
          <w:jc w:val="center"/>
        </w:trPr>
        <w:tc>
          <w:tcPr>
            <w:tcW w:w="659" w:type="dxa"/>
            <w:vMerge/>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40" w:lineRule="auto"/>
              <w:rPr>
                <w:rFonts w:ascii="Times New Roman" w:eastAsia="Times New Roman" w:hAnsi="Times New Roman" w:cs="Times New Roman"/>
                <w:sz w:val="26"/>
                <w:szCs w:val="26"/>
                <w:lang w:eastAsia="ru-RU"/>
              </w:rPr>
            </w:pPr>
          </w:p>
        </w:tc>
        <w:tc>
          <w:tcPr>
            <w:tcW w:w="2460" w:type="dxa"/>
            <w:vMerge/>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40" w:lineRule="auto"/>
              <w:rPr>
                <w:rFonts w:ascii="Times New Roman" w:eastAsia="Times New Roman" w:hAnsi="Times New Roman" w:cs="Times New Roman"/>
                <w:sz w:val="26"/>
                <w:szCs w:val="26"/>
                <w:lang w:eastAsia="ru-RU"/>
              </w:rPr>
            </w:pPr>
          </w:p>
        </w:tc>
        <w:tc>
          <w:tcPr>
            <w:tcW w:w="27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федеральный бюджет</w:t>
            </w:r>
          </w:p>
        </w:tc>
        <w:tc>
          <w:tcPr>
            <w:tcW w:w="1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1071"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39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r>
      <w:tr w:rsidR="00DE14A4" w:rsidRPr="00DE14A4" w:rsidTr="00DE14A4">
        <w:trPr>
          <w:jc w:val="center"/>
        </w:trPr>
        <w:tc>
          <w:tcPr>
            <w:tcW w:w="659" w:type="dxa"/>
            <w:vMerge/>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40" w:lineRule="auto"/>
              <w:rPr>
                <w:rFonts w:ascii="Times New Roman" w:eastAsia="Times New Roman" w:hAnsi="Times New Roman" w:cs="Times New Roman"/>
                <w:sz w:val="26"/>
                <w:szCs w:val="26"/>
                <w:lang w:eastAsia="ru-RU"/>
              </w:rPr>
            </w:pPr>
          </w:p>
        </w:tc>
        <w:tc>
          <w:tcPr>
            <w:tcW w:w="2460" w:type="dxa"/>
            <w:vMerge/>
            <w:tcBorders>
              <w:top w:val="single" w:sz="4" w:space="0" w:color="auto"/>
              <w:left w:val="single" w:sz="4" w:space="0" w:color="auto"/>
              <w:bottom w:val="single" w:sz="4" w:space="0" w:color="auto"/>
              <w:right w:val="single" w:sz="4" w:space="0" w:color="auto"/>
            </w:tcBorders>
            <w:vAlign w:val="center"/>
            <w:hideMark/>
          </w:tcPr>
          <w:p w:rsidR="00DE14A4" w:rsidRPr="00DE14A4" w:rsidRDefault="00DE14A4" w:rsidP="00DE14A4">
            <w:pPr>
              <w:spacing w:after="0" w:line="240" w:lineRule="auto"/>
              <w:rPr>
                <w:rFonts w:ascii="Times New Roman" w:eastAsia="Times New Roman" w:hAnsi="Times New Roman" w:cs="Times New Roman"/>
                <w:sz w:val="26"/>
                <w:szCs w:val="26"/>
                <w:lang w:eastAsia="ru-RU"/>
              </w:rPr>
            </w:pPr>
          </w:p>
        </w:tc>
        <w:tc>
          <w:tcPr>
            <w:tcW w:w="2760" w:type="dxa"/>
            <w:tcBorders>
              <w:top w:val="single" w:sz="4" w:space="0" w:color="auto"/>
              <w:left w:val="single" w:sz="4" w:space="0" w:color="auto"/>
              <w:bottom w:val="single" w:sz="4" w:space="0" w:color="auto"/>
              <w:right w:val="single" w:sz="4" w:space="0" w:color="auto"/>
            </w:tcBorders>
            <w:hideMark/>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r w:rsidRPr="00DE14A4">
              <w:rPr>
                <w:rFonts w:ascii="Times New Roman" w:eastAsia="Times New Roman" w:hAnsi="Times New Roman" w:cs="Times New Roman"/>
                <w:sz w:val="26"/>
                <w:szCs w:val="26"/>
                <w:lang w:eastAsia="ru-RU"/>
              </w:rPr>
              <w:t>внебюджетные источники</w:t>
            </w:r>
          </w:p>
        </w:tc>
        <w:tc>
          <w:tcPr>
            <w:tcW w:w="1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1071"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3960"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c>
          <w:tcPr>
            <w:tcW w:w="2629" w:type="dxa"/>
            <w:tcBorders>
              <w:top w:val="single" w:sz="4" w:space="0" w:color="auto"/>
              <w:left w:val="single" w:sz="4" w:space="0" w:color="auto"/>
              <w:bottom w:val="single" w:sz="4" w:space="0" w:color="auto"/>
              <w:right w:val="single" w:sz="4" w:space="0" w:color="auto"/>
            </w:tcBorders>
          </w:tcPr>
          <w:p w:rsidR="00DE14A4" w:rsidRPr="00DE14A4" w:rsidRDefault="00DE14A4" w:rsidP="00DE14A4">
            <w:pPr>
              <w:spacing w:after="0" w:line="216" w:lineRule="auto"/>
              <w:rPr>
                <w:rFonts w:ascii="Times New Roman" w:eastAsia="Times New Roman" w:hAnsi="Times New Roman" w:cs="Times New Roman"/>
                <w:sz w:val="26"/>
                <w:szCs w:val="26"/>
                <w:lang w:eastAsia="ru-RU"/>
              </w:rPr>
            </w:pPr>
          </w:p>
        </w:tc>
      </w:tr>
    </w:tbl>
    <w:p w:rsidR="00DE14A4" w:rsidRPr="00DE14A4" w:rsidRDefault="00DE14A4" w:rsidP="00DE14A4">
      <w:pPr>
        <w:keepNext/>
        <w:keepLines/>
        <w:shd w:val="clear" w:color="auto" w:fill="FFFFFF"/>
        <w:spacing w:after="0" w:line="240" w:lineRule="auto"/>
        <w:jc w:val="both"/>
        <w:rPr>
          <w:rFonts w:ascii="Times New Roman" w:eastAsia="Times New Roman" w:hAnsi="Times New Roman" w:cs="Times New Roman"/>
          <w:sz w:val="28"/>
          <w:szCs w:val="28"/>
          <w:lang w:eastAsia="ru-RU"/>
        </w:rPr>
      </w:pPr>
    </w:p>
    <w:p w:rsidR="00DE14A4" w:rsidRPr="00DE14A4" w:rsidRDefault="00DE14A4" w:rsidP="00DE14A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 xml:space="preserve">Начальник отдела </w:t>
      </w:r>
      <w:proofErr w:type="gramStart"/>
      <w:r w:rsidRPr="00DE14A4">
        <w:rPr>
          <w:rFonts w:ascii="Times New Roman" w:eastAsia="Times New Roman" w:hAnsi="Times New Roman" w:cs="Times New Roman"/>
          <w:sz w:val="28"/>
          <w:szCs w:val="28"/>
          <w:lang w:eastAsia="ru-RU"/>
        </w:rPr>
        <w:t>земельных</w:t>
      </w:r>
      <w:proofErr w:type="gramEnd"/>
      <w:r w:rsidRPr="00DE14A4">
        <w:rPr>
          <w:rFonts w:ascii="Times New Roman" w:eastAsia="Times New Roman" w:hAnsi="Times New Roman" w:cs="Times New Roman"/>
          <w:sz w:val="28"/>
          <w:szCs w:val="28"/>
          <w:lang w:eastAsia="ru-RU"/>
        </w:rPr>
        <w:t xml:space="preserve"> и </w:t>
      </w:r>
    </w:p>
    <w:p w:rsidR="00DE14A4" w:rsidRPr="00DE14A4" w:rsidRDefault="00DE14A4" w:rsidP="00DE14A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E14A4">
        <w:rPr>
          <w:rFonts w:ascii="Times New Roman" w:eastAsia="Times New Roman" w:hAnsi="Times New Roman" w:cs="Times New Roman"/>
          <w:sz w:val="28"/>
          <w:szCs w:val="28"/>
          <w:lang w:eastAsia="ru-RU"/>
        </w:rPr>
        <w:t xml:space="preserve">имущественных отношений                                                           </w:t>
      </w:r>
      <w:r w:rsidRPr="00DE14A4">
        <w:rPr>
          <w:rFonts w:ascii="Times New Roman" w:eastAsia="Times New Roman" w:hAnsi="Times New Roman" w:cs="Times New Roman"/>
          <w:sz w:val="28"/>
          <w:szCs w:val="28"/>
          <w:lang w:eastAsia="ru-RU"/>
        </w:rPr>
        <w:tab/>
      </w:r>
      <w:r w:rsidRPr="00DE14A4">
        <w:rPr>
          <w:rFonts w:ascii="Times New Roman" w:eastAsia="Times New Roman" w:hAnsi="Times New Roman" w:cs="Times New Roman"/>
          <w:sz w:val="28"/>
          <w:szCs w:val="28"/>
          <w:lang w:eastAsia="ru-RU"/>
        </w:rPr>
        <w:tab/>
      </w:r>
      <w:r w:rsidRPr="00DE14A4">
        <w:rPr>
          <w:rFonts w:ascii="Times New Roman" w:eastAsia="Times New Roman" w:hAnsi="Times New Roman" w:cs="Times New Roman"/>
          <w:sz w:val="28"/>
          <w:szCs w:val="28"/>
          <w:lang w:eastAsia="ru-RU"/>
        </w:rPr>
        <w:tab/>
      </w:r>
      <w:r w:rsidRPr="00DE14A4">
        <w:rPr>
          <w:rFonts w:ascii="Times New Roman" w:eastAsia="Times New Roman" w:hAnsi="Times New Roman" w:cs="Times New Roman"/>
          <w:sz w:val="28"/>
          <w:szCs w:val="28"/>
          <w:lang w:eastAsia="ru-RU"/>
        </w:rPr>
        <w:tab/>
      </w:r>
      <w:r w:rsidRPr="00DE14A4">
        <w:rPr>
          <w:rFonts w:ascii="Times New Roman" w:eastAsia="Times New Roman" w:hAnsi="Times New Roman" w:cs="Times New Roman"/>
          <w:sz w:val="28"/>
          <w:szCs w:val="28"/>
          <w:lang w:eastAsia="ru-RU"/>
        </w:rPr>
        <w:tab/>
      </w:r>
      <w:r w:rsidRPr="00DE14A4">
        <w:rPr>
          <w:rFonts w:ascii="Times New Roman" w:eastAsia="Times New Roman" w:hAnsi="Times New Roman" w:cs="Times New Roman"/>
          <w:sz w:val="28"/>
          <w:szCs w:val="28"/>
          <w:lang w:eastAsia="ru-RU"/>
        </w:rPr>
        <w:tab/>
        <w:t xml:space="preserve">   </w:t>
      </w:r>
      <w:proofErr w:type="spellStart"/>
      <w:r w:rsidRPr="00DE14A4">
        <w:rPr>
          <w:rFonts w:ascii="Times New Roman" w:eastAsia="Times New Roman" w:hAnsi="Times New Roman" w:cs="Times New Roman"/>
          <w:sz w:val="28"/>
          <w:szCs w:val="28"/>
          <w:lang w:eastAsia="ru-RU"/>
        </w:rPr>
        <w:t>О.Г.Марук</w:t>
      </w:r>
      <w:proofErr w:type="spellEnd"/>
      <w:r w:rsidRPr="00DE14A4">
        <w:rPr>
          <w:rFonts w:ascii="Times New Roman" w:eastAsia="Times New Roman" w:hAnsi="Times New Roman" w:cs="Times New Roman"/>
          <w:sz w:val="28"/>
          <w:szCs w:val="28"/>
          <w:lang w:eastAsia="ru-RU"/>
        </w:rPr>
        <w:t>»</w:t>
      </w:r>
    </w:p>
    <w:p w:rsidR="00DE14A4" w:rsidRPr="00DE14A4" w:rsidRDefault="00DE14A4" w:rsidP="00DE14A4">
      <w:pPr>
        <w:spacing w:after="0" w:line="240" w:lineRule="auto"/>
        <w:rPr>
          <w:rFonts w:ascii="Times New Roman" w:eastAsia="Times New Roman" w:hAnsi="Times New Roman" w:cs="Times New Roman"/>
          <w:sz w:val="28"/>
          <w:szCs w:val="28"/>
          <w:lang w:eastAsia="ru-RU"/>
        </w:rPr>
        <w:sectPr w:rsidR="00DE14A4" w:rsidRPr="00DE14A4">
          <w:pgSz w:w="16838" w:h="11906" w:orient="landscape"/>
          <w:pgMar w:top="1701" w:right="1134" w:bottom="567" w:left="1134" w:header="709" w:footer="709" w:gutter="0"/>
          <w:cols w:space="720"/>
        </w:sectPr>
      </w:pPr>
    </w:p>
    <w:p w:rsidR="00DE14A4" w:rsidRPr="00DE14A4" w:rsidRDefault="00DE14A4" w:rsidP="00DE14A4">
      <w:pPr>
        <w:spacing w:after="160" w:line="256" w:lineRule="auto"/>
        <w:rPr>
          <w:rFonts w:ascii="Times New Roman" w:eastAsia="Times New Roman" w:hAnsi="Times New Roman" w:cs="Times New Roman"/>
          <w:sz w:val="28"/>
          <w:szCs w:val="28"/>
          <w:lang w:eastAsia="ru-RU"/>
        </w:rPr>
      </w:pPr>
    </w:p>
    <w:p w:rsidR="002879B2" w:rsidRDefault="002879B2"/>
    <w:sectPr w:rsidR="002879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4A299D"/>
    <w:multiLevelType w:val="hybridMultilevel"/>
    <w:tmpl w:val="EDEE84E6"/>
    <w:lvl w:ilvl="0" w:tplc="0419000F">
      <w:start w:val="1"/>
      <w:numFmt w:val="decimal"/>
      <w:lvlText w:val="%1."/>
      <w:lvlJc w:val="left"/>
      <w:pPr>
        <w:tabs>
          <w:tab w:val="num" w:pos="1495"/>
        </w:tabs>
        <w:ind w:left="1495" w:hanging="360"/>
      </w:pPr>
    </w:lvl>
    <w:lvl w:ilvl="1" w:tplc="04190019">
      <w:start w:val="1"/>
      <w:numFmt w:val="lowerLetter"/>
      <w:lvlText w:val="%2."/>
      <w:lvlJc w:val="left"/>
      <w:pPr>
        <w:tabs>
          <w:tab w:val="num" w:pos="2215"/>
        </w:tabs>
        <w:ind w:left="2215" w:hanging="360"/>
      </w:pPr>
    </w:lvl>
    <w:lvl w:ilvl="2" w:tplc="0419001B">
      <w:start w:val="1"/>
      <w:numFmt w:val="lowerRoman"/>
      <w:lvlText w:val="%3."/>
      <w:lvlJc w:val="right"/>
      <w:pPr>
        <w:tabs>
          <w:tab w:val="num" w:pos="2935"/>
        </w:tabs>
        <w:ind w:left="2935" w:hanging="180"/>
      </w:pPr>
    </w:lvl>
    <w:lvl w:ilvl="3" w:tplc="0419000F">
      <w:start w:val="1"/>
      <w:numFmt w:val="decimal"/>
      <w:lvlText w:val="%4."/>
      <w:lvlJc w:val="left"/>
      <w:pPr>
        <w:tabs>
          <w:tab w:val="num" w:pos="3655"/>
        </w:tabs>
        <w:ind w:left="3655" w:hanging="360"/>
      </w:pPr>
    </w:lvl>
    <w:lvl w:ilvl="4" w:tplc="04190019">
      <w:start w:val="1"/>
      <w:numFmt w:val="lowerLetter"/>
      <w:lvlText w:val="%5."/>
      <w:lvlJc w:val="left"/>
      <w:pPr>
        <w:tabs>
          <w:tab w:val="num" w:pos="4375"/>
        </w:tabs>
        <w:ind w:left="4375" w:hanging="360"/>
      </w:pPr>
    </w:lvl>
    <w:lvl w:ilvl="5" w:tplc="0419001B">
      <w:start w:val="1"/>
      <w:numFmt w:val="lowerRoman"/>
      <w:lvlText w:val="%6."/>
      <w:lvlJc w:val="right"/>
      <w:pPr>
        <w:tabs>
          <w:tab w:val="num" w:pos="5095"/>
        </w:tabs>
        <w:ind w:left="5095" w:hanging="180"/>
      </w:pPr>
    </w:lvl>
    <w:lvl w:ilvl="6" w:tplc="0419000F">
      <w:start w:val="1"/>
      <w:numFmt w:val="decimal"/>
      <w:lvlText w:val="%7."/>
      <w:lvlJc w:val="left"/>
      <w:pPr>
        <w:tabs>
          <w:tab w:val="num" w:pos="5815"/>
        </w:tabs>
        <w:ind w:left="5815" w:hanging="360"/>
      </w:pPr>
    </w:lvl>
    <w:lvl w:ilvl="7" w:tplc="04190019">
      <w:start w:val="1"/>
      <w:numFmt w:val="lowerLetter"/>
      <w:lvlText w:val="%8."/>
      <w:lvlJc w:val="left"/>
      <w:pPr>
        <w:tabs>
          <w:tab w:val="num" w:pos="6535"/>
        </w:tabs>
        <w:ind w:left="6535" w:hanging="360"/>
      </w:pPr>
    </w:lvl>
    <w:lvl w:ilvl="8" w:tplc="0419001B">
      <w:start w:val="1"/>
      <w:numFmt w:val="lowerRoman"/>
      <w:lvlText w:val="%9."/>
      <w:lvlJc w:val="right"/>
      <w:pPr>
        <w:tabs>
          <w:tab w:val="num" w:pos="7255"/>
        </w:tabs>
        <w:ind w:left="725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768"/>
    <w:rsid w:val="00004430"/>
    <w:rsid w:val="000328C8"/>
    <w:rsid w:val="000A6F4D"/>
    <w:rsid w:val="000D2073"/>
    <w:rsid w:val="00122AAE"/>
    <w:rsid w:val="00146B63"/>
    <w:rsid w:val="001D3CF6"/>
    <w:rsid w:val="001F524C"/>
    <w:rsid w:val="002433A0"/>
    <w:rsid w:val="00246649"/>
    <w:rsid w:val="00284B26"/>
    <w:rsid w:val="002879B2"/>
    <w:rsid w:val="00311536"/>
    <w:rsid w:val="00333FDB"/>
    <w:rsid w:val="003A5230"/>
    <w:rsid w:val="004159B9"/>
    <w:rsid w:val="004A1489"/>
    <w:rsid w:val="004B6195"/>
    <w:rsid w:val="00503375"/>
    <w:rsid w:val="005511ED"/>
    <w:rsid w:val="00554636"/>
    <w:rsid w:val="005613C0"/>
    <w:rsid w:val="0065586A"/>
    <w:rsid w:val="00687A2A"/>
    <w:rsid w:val="006E4013"/>
    <w:rsid w:val="006F791F"/>
    <w:rsid w:val="00707BA5"/>
    <w:rsid w:val="00717813"/>
    <w:rsid w:val="0072289A"/>
    <w:rsid w:val="00754877"/>
    <w:rsid w:val="0078018A"/>
    <w:rsid w:val="007C7D64"/>
    <w:rsid w:val="007F7213"/>
    <w:rsid w:val="008A30F1"/>
    <w:rsid w:val="008A6F94"/>
    <w:rsid w:val="00957AF3"/>
    <w:rsid w:val="00996E90"/>
    <w:rsid w:val="009F4AF2"/>
    <w:rsid w:val="00A35723"/>
    <w:rsid w:val="00AE1DC6"/>
    <w:rsid w:val="00AF5F21"/>
    <w:rsid w:val="00B72DA2"/>
    <w:rsid w:val="00BB52AD"/>
    <w:rsid w:val="00BB6745"/>
    <w:rsid w:val="00C96666"/>
    <w:rsid w:val="00D26FB6"/>
    <w:rsid w:val="00DE14A4"/>
    <w:rsid w:val="00EB336F"/>
    <w:rsid w:val="00EC3774"/>
    <w:rsid w:val="00EE37F3"/>
    <w:rsid w:val="00EF3849"/>
    <w:rsid w:val="00F920CE"/>
    <w:rsid w:val="00FB37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E1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E14A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E14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E14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E14A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E14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578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2295</Words>
  <Characters>13088</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3</cp:revision>
  <dcterms:created xsi:type="dcterms:W3CDTF">2017-02-10T08:26:00Z</dcterms:created>
  <dcterms:modified xsi:type="dcterms:W3CDTF">2017-02-10T08:29:00Z</dcterms:modified>
</cp:coreProperties>
</file>