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17C" w:rsidRPr="00D37256" w:rsidRDefault="00D4317C" w:rsidP="00D4317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Calibri" w:eastAsia="Times New Roman" w:hAnsi="Calibri" w:cs="Times New Roman"/>
          <w:i/>
          <w:iCs/>
          <w:color w:val="FFFFFF"/>
          <w:sz w:val="24"/>
          <w:szCs w:val="24"/>
          <w:lang w:eastAsia="ru-RU"/>
        </w:rPr>
      </w:pPr>
    </w:p>
    <w:p w:rsidR="00D4317C" w:rsidRDefault="00D4317C" w:rsidP="00D4317C">
      <w:pPr>
        <w:spacing w:after="0" w:line="240" w:lineRule="auto"/>
        <w:contextualSpacing/>
        <w:mirrorIndents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>ПРОЕКТ</w:t>
      </w:r>
    </w:p>
    <w:p w:rsidR="00D4317C" w:rsidRPr="00D37256" w:rsidRDefault="00D4317C" w:rsidP="00D4317C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37256"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4317C" w:rsidRPr="00D37256" w:rsidRDefault="00D4317C" w:rsidP="00D4317C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D37256"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D4317C" w:rsidRPr="00D37256" w:rsidRDefault="00D4317C" w:rsidP="00D4317C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mirrorIndents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3725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D4317C" w:rsidRPr="00D37256" w:rsidRDefault="00D4317C" w:rsidP="00D4317C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D4317C" w:rsidRPr="00D37256" w:rsidRDefault="00D4317C" w:rsidP="00D4317C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D37256">
        <w:rPr>
          <w:rFonts w:ascii="Times New Roman" w:hAnsi="Times New Roman"/>
          <w:sz w:val="27"/>
          <w:szCs w:val="27"/>
        </w:rPr>
        <w:t>от _______________</w:t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</w:r>
      <w:r w:rsidRPr="00D37256">
        <w:rPr>
          <w:rFonts w:ascii="Times New Roman" w:hAnsi="Times New Roman"/>
          <w:sz w:val="27"/>
          <w:szCs w:val="27"/>
        </w:rPr>
        <w:tab/>
        <w:t xml:space="preserve">         № ______</w:t>
      </w:r>
    </w:p>
    <w:p w:rsidR="00D4317C" w:rsidRPr="00D37256" w:rsidRDefault="00D4317C" w:rsidP="00D4317C">
      <w:pPr>
        <w:spacing w:after="0" w:line="240" w:lineRule="auto"/>
        <w:mirrorIndents/>
        <w:jc w:val="center"/>
        <w:rPr>
          <w:rFonts w:ascii="Times New Roman" w:hAnsi="Times New Roman"/>
          <w:sz w:val="28"/>
          <w:szCs w:val="28"/>
        </w:rPr>
      </w:pPr>
      <w:r w:rsidRPr="00D37256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 xml:space="preserve">Об </w:t>
      </w:r>
      <w:bookmarkStart w:id="0" w:name="_GoBack"/>
      <w:r w:rsidRPr="0042784E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 xml:space="preserve">утверждении Перечня услуг </w:t>
      </w:r>
      <w:bookmarkEnd w:id="0"/>
      <w:r w:rsidRPr="0042784E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 xml:space="preserve">и Порядка установления стоимости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 xml:space="preserve"> сельского поселения 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567" w:right="565"/>
        <w:jc w:val="center"/>
        <w:textAlignment w:val="baseline"/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b/>
          <w:color w:val="000000"/>
          <w:kern w:val="1"/>
          <w:sz w:val="28"/>
          <w:szCs w:val="28"/>
          <w:lang w:eastAsia="ar-SA"/>
        </w:rPr>
        <w:t>Динского района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jc w:val="center"/>
        <w:textAlignment w:val="baseline"/>
        <w:rPr>
          <w:rFonts w:ascii="Times New Roman" w:eastAsia="Lucida Sans Unicode" w:hAnsi="Times New Roman" w:cs="Tahoma"/>
          <w:color w:val="000000"/>
          <w:kern w:val="1"/>
          <w:sz w:val="29"/>
          <w:szCs w:val="33"/>
          <w:lang w:eastAsia="ar-SA"/>
        </w:rPr>
      </w:pPr>
    </w:p>
    <w:p w:rsidR="00D4317C" w:rsidRPr="0042784E" w:rsidRDefault="00D4317C" w:rsidP="00D4317C">
      <w:pPr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В соответствии с Федеральными законами </w:t>
      </w:r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от 06 октября 2003 года № 131-ФЗ «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Об общих принципах организации местного самоуправления в Российской Федерации», </w:t>
      </w:r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 xml:space="preserve">Федеральным законом от 08 ноября 2007 года № 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руководствуясь Устав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ом</w:t>
      </w: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района,   </w:t>
      </w:r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</w:t>
      </w:r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о с т а н </w:t>
      </w:r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о</w:t>
      </w:r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в л я ю: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 xml:space="preserve">1. Утвердить Перечень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 xml:space="preserve">  (приложение № 1).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bookmarkStart w:id="1" w:name="sub_2"/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 xml:space="preserve">2. Утвердить 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 </w:t>
      </w:r>
      <w:r w:rsidRPr="0042784E">
        <w:rPr>
          <w:rFonts w:ascii="Times New Roman" w:eastAsia="Lucida Sans Unicode" w:hAnsi="Times New Roman" w:cs="Tahoma"/>
          <w:kern w:val="1"/>
          <w:sz w:val="28"/>
          <w:szCs w:val="28"/>
          <w:lang w:eastAsia="ar-SA"/>
        </w:rPr>
        <w:t>(приложение № 2).</w:t>
      </w:r>
    </w:p>
    <w:bookmarkEnd w:id="1"/>
    <w:p w:rsidR="00D4317C" w:rsidRPr="004D7F26" w:rsidRDefault="00D4317C" w:rsidP="00D4317C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 </w:t>
      </w:r>
      <w:r w:rsidRPr="004D7F2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Начальнику отдела по общим и правовым вопросам администрации Нововеличковского сельского поселения Динского района (Калитка О.Ю.) обнародовать настоящее постановление и разместить на официальном сайте администрации Нововеличковского сельского поселения Динского района в сети «Интернет».</w:t>
      </w:r>
    </w:p>
    <w:p w:rsidR="00D4317C" w:rsidRDefault="00D4317C" w:rsidP="00D4317C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4D7F2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 </w:t>
      </w:r>
      <w:proofErr w:type="gramStart"/>
      <w:r w:rsidRPr="004D7F2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Контроль за</w:t>
      </w:r>
      <w:proofErr w:type="gramEnd"/>
      <w:r w:rsidRPr="004D7F26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исполнением настоящего постановления оставляю за собой.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4. Постановление вступает в силу со дня его обнародования.</w:t>
      </w: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317C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Нововеличковского</w:t>
      </w:r>
    </w:p>
    <w:p w:rsidR="00D4317C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ПРИЛОЖЕНИЕ № 1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УТВЕРЖДЕН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постановлением администрации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Динского района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«___»__________20___г. 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№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______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</w:t>
      </w:r>
      <w:r w:rsidRPr="00427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Динского района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2" w:name="sub_10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1. </w:t>
      </w:r>
      <w:proofErr w:type="gramStart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При присоединении объектов дорожного сервиса к автомобильным дорогам общего пользования местного значения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(далее - автомобильная дорога) владельцем автомобильной дороги, по договору о присоединении соответствующего объекта дорожного сервиса к соответствующей автомобильной дороге, оказываются владельцу объекта дорожного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сервиса 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следующие базовые услуги (при продолжительности производства работ составляет не более одного календарного месяца) и дополнительные услуги.</w:t>
      </w:r>
      <w:proofErr w:type="gramEnd"/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3" w:name="sub_20"/>
      <w:bookmarkEnd w:id="2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 Перечень базовых услуг: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4" w:name="sub_21"/>
      <w:bookmarkEnd w:id="3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2.1. обработка запроса о выдаче технических требований и условий размещения объекта дорожного сервиса и (или) подъездов, съездов и примыканий объекта дорожного сервиса к автомобильной дороге, инженерных коммуникаций, обеспечивающих деятельность объекта дорожного сервиса, элементов обустройства автомобильной дороги в целях обеспечения безопасности дорожного движения (далее - технические требования и условия);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5" w:name="sub_22"/>
      <w:bookmarkEnd w:id="4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2.2. сбор и анализ информации о технических параметрах, наличии и состоянии конструктивных элементов автомобильной дороги, элементов обустройства, средств организации дорожного движения и объектов дорожного сервиса в районе места производства работ;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6" w:name="sub_23"/>
      <w:bookmarkEnd w:id="5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2.3. разработка технических требований и условий на размещение объекта дорожного сервиса;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7" w:name="sub_24"/>
      <w:bookmarkEnd w:id="6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2.4.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на место производства работ до начала работ и по их окончании в целях мониторинга соблюдения выполнения выданных технических требований и условий;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8" w:name="sub_25"/>
      <w:bookmarkEnd w:id="7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2.5. внесение изменений в паспорт автомобильной дороги общего 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пользования местного значения и проект организации дорожного движения.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9" w:name="sub_30"/>
      <w:bookmarkEnd w:id="8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 В Перечень дополнительных услуг могут быть </w:t>
      </w:r>
      <w:proofErr w:type="gramStart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включены</w:t>
      </w:r>
      <w:proofErr w:type="gramEnd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: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10" w:name="sub_31"/>
      <w:bookmarkEnd w:id="9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3.1. при продолжительности производства работ составляет более одного календарного месяца за каждый последующий месяц, включая неполные месяцы,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на место производства работ в целях мониторинга соблюдения выполнения технических требований и условий;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11" w:name="sub_32"/>
      <w:bookmarkEnd w:id="10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3.2. при выявлении специалистами администрации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, по окончании производства работ, нарушений выданных технических требований и условий владельцем дорожного сервиса - один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для проверки устранения нарушений;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12" w:name="sub_33"/>
      <w:bookmarkEnd w:id="11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3.3. изменение или продление срока действия ранее выданных технических требований и условий;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13" w:name="sub_34"/>
      <w:bookmarkEnd w:id="12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3.4. выдача дубликата ранее выданных технических требований и условий;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bookmarkStart w:id="14" w:name="sub_35"/>
      <w:bookmarkEnd w:id="13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3.5. по волеизлиянию владельца дорожного сервиса дополнительный выезд специалистов администрации </w:t>
      </w: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</w:t>
      </w: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.</w:t>
      </w:r>
    </w:p>
    <w:bookmarkEnd w:id="14"/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ПРИЛОЖЕНИЕ № 2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УТВЕРЖДЕН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постановлением администрации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 xml:space="preserve"> сельского поселения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Динского района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  <w:t>от _______________2016 г. № ____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4820"/>
        <w:textAlignment w:val="baseline"/>
        <w:rPr>
          <w:rFonts w:ascii="Times New Roman" w:eastAsia="Lucida Sans Unicode" w:hAnsi="Times New Roman" w:cs="Tahoma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Нововеличковского</w:t>
      </w:r>
      <w:r w:rsidRPr="0042784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 xml:space="preserve"> </w:t>
      </w: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  <w:t>сельского поселения Динского района</w:t>
      </w:r>
    </w:p>
    <w:p w:rsidR="00D4317C" w:rsidRPr="0042784E" w:rsidRDefault="00D4317C" w:rsidP="00D4317C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ru-RU"/>
        </w:rPr>
      </w:pPr>
    </w:p>
    <w:p w:rsidR="00D4317C" w:rsidRPr="0042784E" w:rsidRDefault="00D4317C" w:rsidP="00D4317C">
      <w:pPr>
        <w:widowControl w:val="0"/>
        <w:suppressAutoHyphens/>
        <w:spacing w:after="0" w:line="100" w:lineRule="atLeast"/>
        <w:textAlignment w:val="baseline"/>
        <w:rPr>
          <w:rFonts w:ascii="Times New Roman" w:eastAsia="Lucida Sans Unicode" w:hAnsi="Times New Roman" w:cs="Tahoma"/>
          <w:color w:val="000000"/>
          <w:kern w:val="1"/>
          <w:sz w:val="24"/>
          <w:szCs w:val="24"/>
          <w:lang w:eastAsia="ru-RU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Настоящий Порядок установления стоимости услуг по присоединению объектов дорожного сервиса к автомобильным дорогам общего пользования местного значения в границах 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Нововеличковского</w:t>
      </w: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сельского поселения Динского района, разработан во исполнение Федерального закона от 8 ноября 2007 года №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  <w:proofErr w:type="gramEnd"/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Стоимость базовых услуг по присоединению объектов дорожного сервиса к автомобильным дорогам рассчитывается по формуле: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С = Б x </w:t>
      </w:r>
      <w:proofErr w:type="spellStart"/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Пл</w:t>
      </w:r>
      <w:proofErr w:type="spellEnd"/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x Км x </w:t>
      </w:r>
      <w:proofErr w:type="spell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Кп</w:t>
      </w:r>
      <w:proofErr w:type="spell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x </w:t>
      </w:r>
      <w:proofErr w:type="spell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Кв</w:t>
      </w:r>
      <w:proofErr w:type="spell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х Ки , где: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С</w:t>
      </w:r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- стоимость базовых услуг;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Б</w:t>
      </w:r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- базовая стоимость одного квадратного метра площади объекта дорожного сервиса (равняется кадастровой стоимости земельного участка по виду функционирования - прочие земли);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proofErr w:type="spellStart"/>
      <w:proofErr w:type="gramStart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>Пл</w:t>
      </w:r>
      <w:proofErr w:type="spellEnd"/>
      <w:proofErr w:type="gramEnd"/>
      <w:r w:rsidRPr="0042784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 - площадь объекта дорожного сервиса в квадратных метрах (равна площади земельного участка, запрашиваемого под размещение объекта дорожного сервиса);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gramStart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Км</w:t>
      </w:r>
      <w:proofErr w:type="gramEnd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- коэффициент, учитывающий местоположение объекта дорожного сервиса (таблица 1);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spellStart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lastRenderedPageBreak/>
        <w:t>Кп</w:t>
      </w:r>
      <w:proofErr w:type="spellEnd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- поправочный коэффициент к площади объекта дорожного сервиса (таблица 2);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proofErr w:type="spellStart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Кв</w:t>
      </w:r>
      <w:proofErr w:type="spellEnd"/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- коэффициент, учитывающий вид объекта дорожного сервиса (таблица 3)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Ки - индекс потребительских цен на товары и платные услуги по Краснодарскому краю, корректируется ежегодно.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  <w:bookmarkStart w:id="15" w:name="sub_210"/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  <w:t>Таблица № 1</w:t>
      </w:r>
    </w:p>
    <w:bookmarkEnd w:id="15"/>
    <w:p w:rsidR="00D4317C" w:rsidRPr="0042784E" w:rsidRDefault="00D4317C" w:rsidP="00D4317C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Значение коэффициента, учитывающего местоположение объекта дорожного сервиса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0"/>
        <w:gridCol w:w="4760"/>
      </w:tblGrid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автомобильной дороги</w:t>
            </w:r>
            <w:r w:rsidRPr="0042784E">
              <w:rPr>
                <w:rFonts w:ascii="Times New Roman" w:eastAsia="StarSymbol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</w:t>
            </w:r>
            <w:proofErr w:type="gramEnd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учитывающий местоположение объекта дорожного сервиса, Км</w:t>
            </w:r>
          </w:p>
        </w:tc>
      </w:tr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IV, V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bookmarkStart w:id="16" w:name="sub_50"/>
      <w:r w:rsidRPr="0042784E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* Категория автомобильной дороги определяется в соответствии с СНиП 2.05.02-85 "Автомобильные дороги", </w:t>
      </w:r>
      <w:proofErr w:type="gramStart"/>
      <w:r w:rsidRPr="0042784E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утвержденными</w:t>
      </w:r>
      <w:proofErr w:type="gramEnd"/>
      <w:r w:rsidRPr="0042784E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постановлением Госстроя СССР от 17.12.85 N 233.</w:t>
      </w:r>
    </w:p>
    <w:bookmarkEnd w:id="16"/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uppressAutoHyphens/>
        <w:spacing w:after="0" w:line="240" w:lineRule="auto"/>
        <w:ind w:left="7371" w:right="-2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bookmarkStart w:id="17" w:name="sub_220"/>
      <w:r w:rsidRPr="0042784E">
        <w:rPr>
          <w:rFonts w:ascii="Times New Roman" w:eastAsia="Lucida Sans Unicode" w:hAnsi="Times New Roman" w:cs="Times New Roman"/>
          <w:bCs/>
          <w:color w:val="26282F"/>
          <w:kern w:val="1"/>
          <w:sz w:val="28"/>
          <w:szCs w:val="28"/>
          <w:lang w:eastAsia="ar-SA"/>
        </w:rPr>
        <w:t>Таблица № 2</w:t>
      </w:r>
    </w:p>
    <w:bookmarkEnd w:id="17"/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42784E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Значение поправочного коэффициента к площади объекта дорожного сервиса</w:t>
      </w:r>
    </w:p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0"/>
        <w:gridCol w:w="4760"/>
      </w:tblGrid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объекта дорожного сервиса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Поправочный коэффициент к площади объекта дорожного сервиса, </w:t>
            </w:r>
            <w:proofErr w:type="spell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</w:t>
            </w:r>
            <w:proofErr w:type="spellEnd"/>
          </w:p>
        </w:tc>
      </w:tr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 м</w:t>
            </w:r>
            <w:proofErr w:type="gram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101 до 1000 м</w:t>
            </w:r>
            <w:proofErr w:type="gram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0,75</w:t>
            </w:r>
          </w:p>
        </w:tc>
      </w:tr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1001 до 2500 м</w:t>
            </w:r>
            <w:proofErr w:type="gram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D4317C" w:rsidRPr="0042784E" w:rsidTr="00DB3AD2"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2500 м</w:t>
            </w:r>
            <w:proofErr w:type="gramStart"/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</w:tbl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18" w:name="sub_230"/>
      <w:r w:rsidRPr="004278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Значение коэффициента, учитывающий вид объекта</w:t>
      </w:r>
      <w:r w:rsidRPr="0042784E">
        <w:rPr>
          <w:rFonts w:ascii="Times New Roman" w:eastAsia="StarSymbol" w:hAnsi="Times New Roman" w:cs="Times New Roman"/>
          <w:sz w:val="28"/>
          <w:szCs w:val="28"/>
          <w:lang w:eastAsia="ru-RU"/>
        </w:rPr>
        <w:t>**</w:t>
      </w:r>
    </w:p>
    <w:bookmarkEnd w:id="18"/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3920"/>
      </w:tblGrid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Объекты дорожного сервиса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Коэффициент, учитывающий вид объекта дорожного сервиса, </w:t>
            </w:r>
            <w:proofErr w:type="spellStart"/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оказания медицинской помощи (здравпункт)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связи (почта, телеграф, телефон)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Одиночный киоск, лоток, палатка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стела, указатели, щиты, рекламные конструкции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общественного питания, пункт торговли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станция технического обслуживания, стоянка автотранспортных средств, пункт мойки автотранспортных средств, автостанция, автовокзал;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Торговые комплексы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Гостиницы, мотели, кемпинги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Здания и сооружения, обслуживающие грузовой транспорт (грузовые автостанции, терминалы, платные стоянки и </w:t>
            </w:r>
            <w:proofErr w:type="spellStart"/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proofErr w:type="gramStart"/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объекты, предназначенные для обслуживания участников дорожного движения по пути следования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4317C" w:rsidRPr="0042784E" w:rsidTr="00DB3AD2"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Автозаправочная станция (АЗС)</w:t>
            </w:r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17C" w:rsidRPr="0042784E" w:rsidRDefault="00D4317C" w:rsidP="00DB3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78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D4317C" w:rsidRPr="00A6002C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</w:pPr>
      <w:bookmarkStart w:id="19" w:name="sub_60"/>
      <w:r w:rsidRPr="00A6002C">
        <w:rPr>
          <w:rFonts w:ascii="Times New Roman" w:eastAsia="Lucida Sans Unicode" w:hAnsi="Times New Roman" w:cs="Times New Roman"/>
          <w:color w:val="000000"/>
          <w:kern w:val="1"/>
          <w:sz w:val="24"/>
          <w:szCs w:val="24"/>
          <w:lang w:eastAsia="ar-SA"/>
        </w:rPr>
        <w:t>** Расчет стоимости услуг по согласованию размещения комплекса различных объектов дорожного сервиса, присоединяемых к автомобильной дороге, осуществляется с применением максимального коэффициента, учитывающий вид объекта дорожного сервиса среди коэффициентов данного типа относительного тех объектов, которые входят в соответствующий комплекс.</w:t>
      </w:r>
    </w:p>
    <w:bookmarkEnd w:id="19"/>
    <w:p w:rsidR="00D4317C" w:rsidRPr="0042784E" w:rsidRDefault="00D4317C" w:rsidP="00D4317C">
      <w:pPr>
        <w:widowControl w:val="0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администрации  </w:t>
      </w:r>
    </w:p>
    <w:p w:rsidR="00D4317C" w:rsidRPr="0042784E" w:rsidRDefault="00D4317C" w:rsidP="00D4317C">
      <w:pPr>
        <w:tabs>
          <w:tab w:val="left" w:pos="8460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ind w:right="-2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  <w:r w:rsidRPr="004278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С.М.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</w:t>
      </w:r>
      <w:proofErr w:type="spellEnd"/>
    </w:p>
    <w:p w:rsidR="00D4317C" w:rsidRPr="0042784E" w:rsidRDefault="00D4317C" w:rsidP="00D4317C">
      <w:pPr>
        <w:widowControl w:val="0"/>
        <w:shd w:val="clear" w:color="auto" w:fill="FFFFFF"/>
        <w:suppressAutoHyphens/>
        <w:spacing w:after="0" w:line="240" w:lineRule="auto"/>
        <w:ind w:right="-2" w:firstLine="709"/>
        <w:jc w:val="both"/>
        <w:textAlignment w:val="baseline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D4317C" w:rsidRDefault="00D4317C" w:rsidP="00D4317C"/>
    <w:p w:rsidR="00F92F23" w:rsidRDefault="00D4317C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59"/>
    <w:rsid w:val="00004430"/>
    <w:rsid w:val="000328C8"/>
    <w:rsid w:val="00160959"/>
    <w:rsid w:val="001D3CF6"/>
    <w:rsid w:val="001F524C"/>
    <w:rsid w:val="002433A0"/>
    <w:rsid w:val="00284B26"/>
    <w:rsid w:val="00311536"/>
    <w:rsid w:val="00333FDB"/>
    <w:rsid w:val="004159B9"/>
    <w:rsid w:val="004A1489"/>
    <w:rsid w:val="005511ED"/>
    <w:rsid w:val="00687A2A"/>
    <w:rsid w:val="006F791F"/>
    <w:rsid w:val="00707BA5"/>
    <w:rsid w:val="00754877"/>
    <w:rsid w:val="0078018A"/>
    <w:rsid w:val="00996E90"/>
    <w:rsid w:val="00AF5F21"/>
    <w:rsid w:val="00B72DA2"/>
    <w:rsid w:val="00BB52AD"/>
    <w:rsid w:val="00D4317C"/>
    <w:rsid w:val="00EC3774"/>
    <w:rsid w:val="00EE37F3"/>
    <w:rsid w:val="00EF3849"/>
    <w:rsid w:val="00F9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1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1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1309</Words>
  <Characters>7466</Characters>
  <Application>Microsoft Office Word</Application>
  <DocSecurity>0</DocSecurity>
  <Lines>62</Lines>
  <Paragraphs>17</Paragraphs>
  <ScaleCrop>false</ScaleCrop>
  <Company/>
  <LinksUpToDate>false</LinksUpToDate>
  <CharactersWithSpaces>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2016-06-30T07:26:00Z</dcterms:created>
  <dcterms:modified xsi:type="dcterms:W3CDTF">2016-06-30T07:27:00Z</dcterms:modified>
</cp:coreProperties>
</file>