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546" w:rsidRPr="009A422E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2</w:t>
      </w:r>
    </w:p>
    <w:p w:rsidR="00125546" w:rsidRDefault="00125546" w:rsidP="00125546">
      <w:pPr>
        <w:pStyle w:val="a3"/>
        <w:ind w:left="4503" w:right="-252"/>
        <w:jc w:val="left"/>
        <w:rPr>
          <w:sz w:val="28"/>
          <w:szCs w:val="28"/>
        </w:rPr>
      </w:pPr>
      <w:r w:rsidRPr="009A422E">
        <w:rPr>
          <w:sz w:val="28"/>
          <w:szCs w:val="28"/>
        </w:rPr>
        <w:t xml:space="preserve">к решению Совета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 xml:space="preserve">ского сельского поселения Динского района «О бюджете </w:t>
      </w:r>
      <w:r>
        <w:rPr>
          <w:sz w:val="28"/>
          <w:szCs w:val="28"/>
        </w:rPr>
        <w:t>Нововеличков</w:t>
      </w:r>
      <w:r w:rsidRPr="009A422E">
        <w:rPr>
          <w:sz w:val="28"/>
          <w:szCs w:val="28"/>
        </w:rPr>
        <w:t>ского сельского поселения Динского района на 201</w:t>
      </w:r>
      <w:r>
        <w:rPr>
          <w:sz w:val="28"/>
          <w:szCs w:val="28"/>
        </w:rPr>
        <w:t>5</w:t>
      </w:r>
      <w:r w:rsidRPr="009A422E">
        <w:rPr>
          <w:sz w:val="28"/>
          <w:szCs w:val="28"/>
        </w:rPr>
        <w:t xml:space="preserve"> год» </w:t>
      </w:r>
    </w:p>
    <w:p w:rsidR="00D52B0A" w:rsidRPr="009A422E" w:rsidRDefault="00D52B0A" w:rsidP="00125546">
      <w:pPr>
        <w:pStyle w:val="a3"/>
        <w:ind w:left="4503" w:right="-252"/>
        <w:jc w:val="left"/>
        <w:rPr>
          <w:sz w:val="28"/>
          <w:szCs w:val="28"/>
        </w:rPr>
      </w:pPr>
      <w:r w:rsidRPr="00D52B0A">
        <w:rPr>
          <w:rFonts w:ascii="Calibri" w:hAnsi="Calibri"/>
          <w:sz w:val="28"/>
          <w:szCs w:val="28"/>
        </w:rPr>
        <w:t>от 20.11.2014  № 18-3/3</w:t>
      </w:r>
      <w:bookmarkStart w:id="0" w:name="_GoBack"/>
      <w:bookmarkEnd w:id="0"/>
    </w:p>
    <w:p w:rsidR="00125546" w:rsidRPr="009A422E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Pr="009A422E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p w:rsidR="00125546" w:rsidRPr="00125546" w:rsidRDefault="00125546" w:rsidP="00125546">
      <w:pPr>
        <w:spacing w:after="0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Перечень и коды главных администраторов источников </w:t>
      </w:r>
    </w:p>
    <w:p w:rsidR="00125546" w:rsidRPr="00125546" w:rsidRDefault="00125546" w:rsidP="00125546">
      <w:pPr>
        <w:spacing w:after="0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финансирования дефицита бюджета поселения и закрепляемые </w:t>
      </w:r>
    </w:p>
    <w:p w:rsidR="00125546" w:rsidRPr="00125546" w:rsidRDefault="00125546" w:rsidP="00125546">
      <w:pPr>
        <w:spacing w:after="0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за ними коды классификации источников финансирования </w:t>
      </w:r>
    </w:p>
    <w:p w:rsidR="00125546" w:rsidRPr="00125546" w:rsidRDefault="00125546" w:rsidP="00125546">
      <w:pPr>
        <w:spacing w:after="0"/>
        <w:jc w:val="center"/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</w:pPr>
      <w:r w:rsidRPr="00125546">
        <w:rPr>
          <w:rFonts w:ascii="Times New Roman" w:hAnsi="Times New Roman" w:cs="Times New Roman"/>
          <w:b/>
          <w:snapToGrid w:val="0"/>
          <w:color w:val="000000"/>
          <w:sz w:val="28"/>
          <w:szCs w:val="28"/>
        </w:rPr>
        <w:t xml:space="preserve">дефицита бюджета поселения – органов местного самоуправления </w:t>
      </w:r>
    </w:p>
    <w:p w:rsidR="00125546" w:rsidRP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BF" w:firstRow="1" w:lastRow="0" w:firstColumn="1" w:lastColumn="0" w:noHBand="0" w:noVBand="0"/>
      </w:tblPr>
      <w:tblGrid>
        <w:gridCol w:w="1368"/>
        <w:gridCol w:w="3240"/>
        <w:gridCol w:w="5245"/>
      </w:tblGrid>
      <w:tr w:rsidR="00125546" w:rsidRPr="00125546" w:rsidTr="0032707A">
        <w:trPr>
          <w:trHeight w:val="315"/>
        </w:trPr>
        <w:tc>
          <w:tcPr>
            <w:tcW w:w="4608" w:type="dxa"/>
            <w:gridSpan w:val="2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245" w:type="dxa"/>
            <w:vMerge w:val="restart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Наименование главного </w:t>
            </w:r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администратора источников финансирования дефицита    бюджета поселения</w:t>
            </w:r>
            <w:proofErr w:type="gramEnd"/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rPr>
          <w:trHeight w:val="2835"/>
        </w:trPr>
        <w:tc>
          <w:tcPr>
            <w:tcW w:w="1368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главного администратора </w:t>
            </w:r>
            <w:proofErr w:type="spellStart"/>
            <w:proofErr w:type="gram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источ-ников</w:t>
            </w:r>
            <w:proofErr w:type="spellEnd"/>
            <w:proofErr w:type="gram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финанси-рования</w:t>
            </w:r>
            <w:proofErr w:type="spellEnd"/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 xml:space="preserve"> дефицита бюджета поселения 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источников  финансирования  дефицита  бюджета поселения</w:t>
            </w:r>
          </w:p>
        </w:tc>
        <w:tc>
          <w:tcPr>
            <w:tcW w:w="5245" w:type="dxa"/>
            <w:vMerge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2</w:t>
            </w: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3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Администрация  </w:t>
            </w:r>
            <w:r w:rsidRPr="00125546">
              <w:rPr>
                <w:rFonts w:ascii="Times New Roman" w:hAnsi="Times New Roman" w:cs="Times New Roman"/>
                <w:b/>
                <w:sz w:val="28"/>
                <w:szCs w:val="28"/>
              </w:rPr>
              <w:t>Нововеличковского</w:t>
            </w:r>
            <w:r w:rsidRPr="00125546">
              <w:rPr>
                <w:rFonts w:ascii="Times New Roman" w:hAnsi="Times New Roman" w:cs="Times New Roman"/>
                <w:b/>
                <w:snapToGrid w:val="0"/>
                <w:color w:val="000000"/>
                <w:sz w:val="28"/>
                <w:szCs w:val="28"/>
              </w:rPr>
              <w:t xml:space="preserve"> сельского поселения</w:t>
            </w:r>
          </w:p>
        </w:tc>
      </w:tr>
      <w:tr w:rsidR="00125546" w:rsidRPr="00125546" w:rsidTr="0032707A">
        <w:tc>
          <w:tcPr>
            <w:tcW w:w="1368" w:type="dxa"/>
          </w:tcPr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125546" w:rsidRPr="00125546" w:rsidRDefault="00125546" w:rsidP="00125546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125546" w:rsidRDefault="00125546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Pr="00125546" w:rsidRDefault="004E40DA" w:rsidP="004E40DA">
            <w:pPr>
              <w:spacing w:after="0"/>
              <w:jc w:val="center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992</w:t>
            </w:r>
          </w:p>
        </w:tc>
        <w:tc>
          <w:tcPr>
            <w:tcW w:w="3240" w:type="dxa"/>
          </w:tcPr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01 05 02 01 10 0000 510</w:t>
            </w:r>
          </w:p>
          <w:p w:rsidR="00125546" w:rsidRP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125546" w:rsidRDefault="00125546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01 05 02 01 10 0000 610</w:t>
            </w: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01 02 00 00 10 0000 710</w:t>
            </w: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  <w:p w:rsidR="004E40DA" w:rsidRDefault="004E40DA" w:rsidP="004E40DA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01 02 00 00 10 0000 8</w:t>
            </w: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10</w:t>
            </w:r>
          </w:p>
          <w:p w:rsidR="004E40DA" w:rsidRPr="004E40DA" w:rsidRDefault="004E40DA" w:rsidP="00125546">
            <w:pPr>
              <w:spacing w:after="0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</w:p>
        </w:tc>
        <w:tc>
          <w:tcPr>
            <w:tcW w:w="5245" w:type="dxa"/>
          </w:tcPr>
          <w:p w:rsidR="00125546" w:rsidRP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Увеличение прочих остатков денежных средств бюджета поселения</w:t>
            </w:r>
          </w:p>
          <w:p w:rsidR="00125546" w:rsidRDefault="00125546" w:rsidP="00125546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5546">
              <w:rPr>
                <w:rFonts w:ascii="Times New Roman" w:hAnsi="Times New Roman" w:cs="Times New Roman"/>
                <w:sz w:val="28"/>
                <w:szCs w:val="28"/>
              </w:rPr>
              <w:t>Уменьшение прочих остатков денежных средств бюджета поселения»</w:t>
            </w:r>
          </w:p>
          <w:p w:rsidR="004E40DA" w:rsidRDefault="004E40DA" w:rsidP="0012554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Получение кредитов от кредитных организаций бюджетами поселений в валюте Российской Федерации</w:t>
            </w:r>
          </w:p>
          <w:p w:rsidR="004E40DA" w:rsidRPr="004E40DA" w:rsidRDefault="004E40DA" w:rsidP="00125546">
            <w:pPr>
              <w:spacing w:after="0"/>
              <w:jc w:val="both"/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</w:pPr>
            <w:r w:rsidRPr="004E40DA">
              <w:rPr>
                <w:rFonts w:ascii="Times New Roman" w:hAnsi="Times New Roman" w:cs="Times New Roman"/>
                <w:snapToGrid w:val="0"/>
                <w:color w:val="000000"/>
                <w:sz w:val="28"/>
                <w:szCs w:val="28"/>
              </w:rPr>
              <w:t>Погашение кредитов от кредитных организаций бюджетами поселений в валюте Российской Федерации</w:t>
            </w:r>
          </w:p>
        </w:tc>
      </w:tr>
    </w:tbl>
    <w:p w:rsidR="00125546" w:rsidRPr="00125546" w:rsidRDefault="00125546" w:rsidP="00125546">
      <w:pPr>
        <w:pStyle w:val="a3"/>
        <w:ind w:left="3969" w:right="-252"/>
        <w:jc w:val="left"/>
        <w:rPr>
          <w:sz w:val="28"/>
          <w:szCs w:val="28"/>
        </w:rPr>
      </w:pPr>
    </w:p>
    <w:sectPr w:rsidR="00125546" w:rsidRPr="00125546" w:rsidSect="00A76F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125546"/>
    <w:rsid w:val="00125546"/>
    <w:rsid w:val="004E40DA"/>
    <w:rsid w:val="00A76F4D"/>
    <w:rsid w:val="00D52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F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2554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Основной текст Знак"/>
    <w:basedOn w:val="a0"/>
    <w:link w:val="a3"/>
    <w:rsid w:val="00125546"/>
    <w:rPr>
      <w:rFonts w:ascii="Times New Roman" w:eastAsia="Times New Roman" w:hAnsi="Times New Roman" w:cs="Times New Roman"/>
      <w:sz w:val="24"/>
      <w:szCs w:val="20"/>
    </w:rPr>
  </w:style>
  <w:style w:type="paragraph" w:customStyle="1" w:styleId="1">
    <w:name w:val="обычный_1 Знак Знак Знак Знак Знак Знак Знак Знак Знак"/>
    <w:basedOn w:val="a"/>
    <w:rsid w:val="00125546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180</Words>
  <Characters>1029</Characters>
  <Application>Microsoft Office Word</Application>
  <DocSecurity>0</DocSecurity>
  <Lines>8</Lines>
  <Paragraphs>2</Paragraphs>
  <ScaleCrop>false</ScaleCrop>
  <Company>Novovel</Company>
  <LinksUpToDate>false</LinksUpToDate>
  <CharactersWithSpaces>1207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Volkova</cp:lastModifiedBy>
  <cp:revision>5</cp:revision>
  <dcterms:created xsi:type="dcterms:W3CDTF">2014-11-12T12:59:00Z</dcterms:created>
  <dcterms:modified xsi:type="dcterms:W3CDTF">2014-11-21T10:46:00Z</dcterms:modified>
</cp:coreProperties>
</file>